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F381C" w:rsidRPr="00EF381C" w:rsidRDefault="00EF381C" w:rsidP="00EF381C">
      <w:pPr>
        <w:spacing w:after="0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</w:pPr>
      <w:proofErr w:type="spellStart"/>
      <w:r w:rsidRPr="00EF381C"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  <w:t>Gagan</w:t>
      </w:r>
      <w:proofErr w:type="spellEnd"/>
      <w:r w:rsidRPr="00EF381C"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  <w:t xml:space="preserve"> Deep </w:t>
      </w:r>
      <w:proofErr w:type="spellStart"/>
      <w:r w:rsidRPr="00EF381C"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  <w:t>Garg</w:t>
      </w:r>
      <w:proofErr w:type="spellEnd"/>
    </w:p>
    <w:p w:rsidR="00EF381C" w:rsidRPr="00EF381C" w:rsidRDefault="00EF381C" w:rsidP="00EF381C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proofErr w:type="spellStart"/>
      <w:r w:rsidRPr="00EF381C">
        <w:rPr>
          <w:rFonts w:eastAsia="Times New Roman" w:cstheme="minorHAnsi"/>
          <w:sz w:val="24"/>
          <w:szCs w:val="24"/>
          <w:lang w:eastAsia="en-IN"/>
        </w:rPr>
        <w:t>Gurugram</w:t>
      </w:r>
      <w:proofErr w:type="spellEnd"/>
      <w:r w:rsidRPr="00EF381C">
        <w:rPr>
          <w:rFonts w:eastAsia="Times New Roman" w:cstheme="minorHAnsi"/>
          <w:sz w:val="24"/>
          <w:szCs w:val="24"/>
          <w:lang w:eastAsia="en-IN"/>
        </w:rPr>
        <w:t>, India</w:t>
      </w:r>
      <w:r>
        <w:rPr>
          <w:rFonts w:eastAsia="Times New Roman" w:cstheme="minorHAnsi"/>
          <w:sz w:val="24"/>
          <w:szCs w:val="24"/>
          <w:lang w:eastAsia="en-IN"/>
        </w:rPr>
        <w:t xml:space="preserve"> | </w:t>
      </w:r>
      <w:r w:rsidRPr="00EF381C">
        <w:rPr>
          <w:rFonts w:eastAsia="Times New Roman" w:cstheme="minorHAnsi"/>
          <w:sz w:val="24"/>
          <w:szCs w:val="24"/>
          <w:lang w:eastAsia="en-IN"/>
        </w:rPr>
        <w:t>+91 9871121860 | gdgarg@gmail.com</w:t>
      </w:r>
      <w:r w:rsidRPr="00EF381C">
        <w:rPr>
          <w:rFonts w:eastAsia="Times New Roman" w:cstheme="minorHAnsi"/>
          <w:sz w:val="24"/>
          <w:szCs w:val="24"/>
          <w:lang w:eastAsia="en-IN"/>
        </w:rPr>
        <w:br/>
      </w:r>
      <w:r>
        <w:rPr>
          <w:rFonts w:eastAsia="Times New Roman" w:cstheme="minorHAnsi"/>
          <w:b/>
          <w:bCs/>
          <w:sz w:val="36"/>
          <w:szCs w:val="36"/>
          <w:lang w:eastAsia="en-IN"/>
        </w:rPr>
        <w:br/>
      </w:r>
      <w:r w:rsidRPr="00EF381C">
        <w:rPr>
          <w:rFonts w:eastAsia="Times New Roman" w:cstheme="minorHAnsi"/>
          <w:b/>
          <w:bCs/>
          <w:sz w:val="36"/>
          <w:szCs w:val="36"/>
          <w:lang w:eastAsia="en-IN"/>
        </w:rPr>
        <w:t>Fractional CMO | Growth &amp; Performance Marketing Leader</w:t>
      </w:r>
    </w:p>
    <w:p w:rsidR="00EF381C" w:rsidRPr="00EF381C" w:rsidRDefault="00EF381C" w:rsidP="00EF381C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EF381C">
        <w:rPr>
          <w:rFonts w:eastAsia="Times New Roman" w:cstheme="minorHAnsi"/>
          <w:sz w:val="24"/>
          <w:szCs w:val="24"/>
          <w:lang w:eastAsia="en-IN"/>
        </w:rPr>
        <w:t>B2B Lead Generation | Paid Acquisition | Funnel Optimization | DTC &amp; E-commerce Growth</w:t>
      </w:r>
    </w:p>
    <w:p w:rsidR="00EF381C" w:rsidRPr="00EF381C" w:rsidRDefault="00EF381C" w:rsidP="00EF381C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EF381C">
        <w:rPr>
          <w:rFonts w:eastAsia="Times New Roman" w:cstheme="minorHAnsi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EF381C" w:rsidRPr="00EF381C" w:rsidRDefault="00EF381C" w:rsidP="00EF381C">
      <w:pPr>
        <w:spacing w:after="0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EF381C">
        <w:rPr>
          <w:rFonts w:eastAsia="Times New Roman" w:cstheme="minorHAnsi"/>
          <w:b/>
          <w:bCs/>
          <w:sz w:val="36"/>
          <w:szCs w:val="36"/>
          <w:lang w:eastAsia="en-IN"/>
        </w:rPr>
        <w:t>Executive Summary</w:t>
      </w:r>
    </w:p>
    <w:p w:rsidR="00EF381C" w:rsidRPr="00EF381C" w:rsidRDefault="00EF381C" w:rsidP="00EF381C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EF381C">
        <w:rPr>
          <w:rFonts w:eastAsia="Times New Roman" w:cstheme="minorHAnsi"/>
          <w:sz w:val="24"/>
          <w:szCs w:val="24"/>
          <w:lang w:eastAsia="en-IN"/>
        </w:rPr>
        <w:t xml:space="preserve">Growth and performance marketing leader with 20 years of experience building scalable demand generation, paid acquisition, and GTM programs across global technology and digital-first businesses. Proven expertise in transforming referral-led growth models into structured inbound acquisition engines through conversion-focused funnels, paid media optimization, and analytics-led marketing systems. </w:t>
      </w:r>
    </w:p>
    <w:p w:rsidR="00EF381C" w:rsidRPr="00EF381C" w:rsidRDefault="00EF381C" w:rsidP="00EF381C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EF381C">
        <w:rPr>
          <w:rFonts w:eastAsia="Times New Roman" w:cstheme="minorHAnsi"/>
          <w:sz w:val="24"/>
          <w:szCs w:val="24"/>
          <w:lang w:eastAsia="en-IN"/>
        </w:rPr>
        <w:t xml:space="preserve">Strong track record managing multi-million-dollar paid media investments, improving CAC efficiency, increasing qualified pipeline growth, and scaling full-funnel B2B acquisition programs across APAC, EMEA, and global markets. Particularly aligned to founder-led, high-growth environments requiring strategic ownership with hands-on execution capability. </w:t>
      </w:r>
    </w:p>
    <w:p w:rsidR="00EF381C" w:rsidRPr="00EF381C" w:rsidRDefault="00EF381C" w:rsidP="00EF381C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EF381C">
        <w:rPr>
          <w:rFonts w:eastAsia="Times New Roman" w:cstheme="minorHAnsi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EF381C" w:rsidRPr="00EF381C" w:rsidRDefault="00EF381C" w:rsidP="00EF381C">
      <w:pPr>
        <w:spacing w:after="0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EF381C">
        <w:rPr>
          <w:rFonts w:eastAsia="Times New Roman" w:cstheme="minorHAnsi"/>
          <w:b/>
          <w:bCs/>
          <w:sz w:val="36"/>
          <w:szCs w:val="36"/>
          <w:lang w:eastAsia="en-IN"/>
        </w:rPr>
        <w:t>Selected Business Impact</w:t>
      </w:r>
    </w:p>
    <w:p w:rsidR="00EF381C" w:rsidRPr="00EF381C" w:rsidRDefault="00EF381C" w:rsidP="00EF381C">
      <w:pPr>
        <w:numPr>
          <w:ilvl w:val="0"/>
          <w:numId w:val="1"/>
        </w:num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EF381C">
        <w:rPr>
          <w:rFonts w:eastAsia="Times New Roman" w:cstheme="minorHAnsi"/>
          <w:sz w:val="24"/>
          <w:szCs w:val="24"/>
          <w:lang w:eastAsia="en-IN"/>
        </w:rPr>
        <w:t xml:space="preserve">Delivered 15x ROMI across $4M+ annual marketing investments through analytics-led paid acquisition and performance optimization programs. </w:t>
      </w:r>
    </w:p>
    <w:p w:rsidR="00EF381C" w:rsidRPr="00EF381C" w:rsidRDefault="00EF381C" w:rsidP="00EF381C">
      <w:pPr>
        <w:numPr>
          <w:ilvl w:val="0"/>
          <w:numId w:val="1"/>
        </w:num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EF381C">
        <w:rPr>
          <w:rFonts w:eastAsia="Times New Roman" w:cstheme="minorHAnsi"/>
          <w:sz w:val="24"/>
          <w:szCs w:val="24"/>
          <w:lang w:eastAsia="en-IN"/>
        </w:rPr>
        <w:t xml:space="preserve">Improved qualified conversions by 22% </w:t>
      </w:r>
      <w:proofErr w:type="spellStart"/>
      <w:r w:rsidRPr="00EF381C">
        <w:rPr>
          <w:rFonts w:eastAsia="Times New Roman" w:cstheme="minorHAnsi"/>
          <w:sz w:val="24"/>
          <w:szCs w:val="24"/>
          <w:lang w:eastAsia="en-IN"/>
        </w:rPr>
        <w:t>YoY</w:t>
      </w:r>
      <w:proofErr w:type="spellEnd"/>
      <w:r w:rsidRPr="00EF381C">
        <w:rPr>
          <w:rFonts w:eastAsia="Times New Roman" w:cstheme="minorHAnsi"/>
          <w:sz w:val="24"/>
          <w:szCs w:val="24"/>
          <w:lang w:eastAsia="en-IN"/>
        </w:rPr>
        <w:t xml:space="preserve"> while reducing CAC/CPA by 15%–17% through testing, segmentation, and funnel optimization initiatives. </w:t>
      </w:r>
    </w:p>
    <w:p w:rsidR="00EF381C" w:rsidRPr="00EF381C" w:rsidRDefault="00EF381C" w:rsidP="00EF381C">
      <w:pPr>
        <w:numPr>
          <w:ilvl w:val="0"/>
          <w:numId w:val="1"/>
        </w:num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EF381C">
        <w:rPr>
          <w:rFonts w:eastAsia="Times New Roman" w:cstheme="minorHAnsi"/>
          <w:sz w:val="24"/>
          <w:szCs w:val="24"/>
          <w:lang w:eastAsia="en-IN"/>
        </w:rPr>
        <w:t xml:space="preserve">Increased qualified pipeline growth by 25% </w:t>
      </w:r>
      <w:proofErr w:type="spellStart"/>
      <w:r w:rsidRPr="00EF381C">
        <w:rPr>
          <w:rFonts w:eastAsia="Times New Roman" w:cstheme="minorHAnsi"/>
          <w:sz w:val="24"/>
          <w:szCs w:val="24"/>
          <w:lang w:eastAsia="en-IN"/>
        </w:rPr>
        <w:t>YoY</w:t>
      </w:r>
      <w:proofErr w:type="spellEnd"/>
      <w:r w:rsidRPr="00EF381C">
        <w:rPr>
          <w:rFonts w:eastAsia="Times New Roman" w:cstheme="minorHAnsi"/>
          <w:sz w:val="24"/>
          <w:szCs w:val="24"/>
          <w:lang w:eastAsia="en-IN"/>
        </w:rPr>
        <w:t xml:space="preserve"> through integrated GTM and demand generation programs. </w:t>
      </w:r>
    </w:p>
    <w:p w:rsidR="00EF381C" w:rsidRPr="00EF381C" w:rsidRDefault="00EF381C" w:rsidP="00EF381C">
      <w:pPr>
        <w:numPr>
          <w:ilvl w:val="0"/>
          <w:numId w:val="1"/>
        </w:num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EF381C">
        <w:rPr>
          <w:rFonts w:eastAsia="Times New Roman" w:cstheme="minorHAnsi"/>
          <w:sz w:val="24"/>
          <w:szCs w:val="24"/>
          <w:lang w:eastAsia="en-IN"/>
        </w:rPr>
        <w:t xml:space="preserve">Expanded digital reach by 325% and increased web traffic by 400% </w:t>
      </w:r>
      <w:proofErr w:type="spellStart"/>
      <w:r w:rsidRPr="00EF381C">
        <w:rPr>
          <w:rFonts w:eastAsia="Times New Roman" w:cstheme="minorHAnsi"/>
          <w:sz w:val="24"/>
          <w:szCs w:val="24"/>
          <w:lang w:eastAsia="en-IN"/>
        </w:rPr>
        <w:t>YoY</w:t>
      </w:r>
      <w:proofErr w:type="spellEnd"/>
      <w:r w:rsidRPr="00EF381C">
        <w:rPr>
          <w:rFonts w:eastAsia="Times New Roman" w:cstheme="minorHAnsi"/>
          <w:sz w:val="24"/>
          <w:szCs w:val="24"/>
          <w:lang w:eastAsia="en-IN"/>
        </w:rPr>
        <w:t xml:space="preserve"> through full-funnel performance marketing programs. </w:t>
      </w:r>
    </w:p>
    <w:p w:rsidR="00EF381C" w:rsidRPr="00EF381C" w:rsidRDefault="00EF381C" w:rsidP="00EF381C">
      <w:pPr>
        <w:numPr>
          <w:ilvl w:val="0"/>
          <w:numId w:val="1"/>
        </w:num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EF381C">
        <w:rPr>
          <w:rFonts w:eastAsia="Times New Roman" w:cstheme="minorHAnsi"/>
          <w:sz w:val="24"/>
          <w:szCs w:val="24"/>
          <w:lang w:eastAsia="en-IN"/>
        </w:rPr>
        <w:t xml:space="preserve">Built scalable AI-assisted lead qualification workflows that improved sales-ready lead quality and reduced manual filtering overhead. </w:t>
      </w:r>
    </w:p>
    <w:p w:rsidR="00EF381C" w:rsidRPr="00EF381C" w:rsidRDefault="00EF381C" w:rsidP="00EF381C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EF381C">
        <w:rPr>
          <w:rFonts w:eastAsia="Times New Roman" w:cstheme="minorHAnsi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EF381C" w:rsidRPr="00EF381C" w:rsidRDefault="00EF381C" w:rsidP="00EF381C">
      <w:pPr>
        <w:spacing w:after="0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EF381C">
        <w:rPr>
          <w:rFonts w:eastAsia="Times New Roman" w:cstheme="minorHAnsi"/>
          <w:b/>
          <w:bCs/>
          <w:sz w:val="36"/>
          <w:szCs w:val="36"/>
          <w:lang w:eastAsia="en-IN"/>
        </w:rPr>
        <w:t>Core Capabilities</w:t>
      </w:r>
    </w:p>
    <w:p w:rsidR="00EF381C" w:rsidRPr="00EF381C" w:rsidRDefault="00EF381C" w:rsidP="00EF381C">
      <w:pPr>
        <w:numPr>
          <w:ilvl w:val="0"/>
          <w:numId w:val="2"/>
        </w:num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EF381C">
        <w:rPr>
          <w:rFonts w:eastAsia="Times New Roman" w:cstheme="minorHAnsi"/>
          <w:sz w:val="24"/>
          <w:szCs w:val="24"/>
          <w:lang w:eastAsia="en-IN"/>
        </w:rPr>
        <w:t xml:space="preserve">Performance Marketing &amp; Paid Acquisition </w:t>
      </w:r>
    </w:p>
    <w:p w:rsidR="00EF381C" w:rsidRPr="00EF381C" w:rsidRDefault="00EF381C" w:rsidP="00EF381C">
      <w:pPr>
        <w:numPr>
          <w:ilvl w:val="0"/>
          <w:numId w:val="2"/>
        </w:num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EF381C">
        <w:rPr>
          <w:rFonts w:eastAsia="Times New Roman" w:cstheme="minorHAnsi"/>
          <w:sz w:val="24"/>
          <w:szCs w:val="24"/>
          <w:lang w:eastAsia="en-IN"/>
        </w:rPr>
        <w:t xml:space="preserve">B2B Lead Generation &amp; Funnel Optimization </w:t>
      </w:r>
    </w:p>
    <w:p w:rsidR="00EF381C" w:rsidRPr="00EF381C" w:rsidRDefault="00EF381C" w:rsidP="00EF381C">
      <w:pPr>
        <w:numPr>
          <w:ilvl w:val="0"/>
          <w:numId w:val="2"/>
        </w:num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EF381C">
        <w:rPr>
          <w:rFonts w:eastAsia="Times New Roman" w:cstheme="minorHAnsi"/>
          <w:sz w:val="24"/>
          <w:szCs w:val="24"/>
          <w:lang w:eastAsia="en-IN"/>
        </w:rPr>
        <w:t xml:space="preserve">Growth Strategy &amp; Demand Generation </w:t>
      </w:r>
    </w:p>
    <w:p w:rsidR="00EF381C" w:rsidRPr="00EF381C" w:rsidRDefault="00EF381C" w:rsidP="00EF381C">
      <w:pPr>
        <w:numPr>
          <w:ilvl w:val="0"/>
          <w:numId w:val="2"/>
        </w:num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EF381C">
        <w:rPr>
          <w:rFonts w:eastAsia="Times New Roman" w:cstheme="minorHAnsi"/>
          <w:sz w:val="24"/>
          <w:szCs w:val="24"/>
          <w:lang w:eastAsia="en-IN"/>
        </w:rPr>
        <w:t xml:space="preserve">CAC, Conversion &amp; Attribution Optimization </w:t>
      </w:r>
    </w:p>
    <w:p w:rsidR="00EF381C" w:rsidRPr="00EF381C" w:rsidRDefault="00EF381C" w:rsidP="00EF381C">
      <w:pPr>
        <w:numPr>
          <w:ilvl w:val="0"/>
          <w:numId w:val="2"/>
        </w:num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EF381C">
        <w:rPr>
          <w:rFonts w:eastAsia="Times New Roman" w:cstheme="minorHAnsi"/>
          <w:sz w:val="24"/>
          <w:szCs w:val="24"/>
          <w:lang w:eastAsia="en-IN"/>
        </w:rPr>
        <w:t xml:space="preserve">AI-Enabled Marketing Automation &amp; Lead Systems </w:t>
      </w:r>
    </w:p>
    <w:p w:rsidR="00EF381C" w:rsidRPr="00EF381C" w:rsidRDefault="00EF381C" w:rsidP="00EF381C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EF381C">
        <w:rPr>
          <w:rFonts w:eastAsia="Times New Roman" w:cstheme="minorHAnsi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EF381C" w:rsidRPr="00EF381C" w:rsidRDefault="00EF381C" w:rsidP="00EF381C">
      <w:pPr>
        <w:spacing w:after="0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EF381C">
        <w:rPr>
          <w:rFonts w:eastAsia="Times New Roman" w:cstheme="minorHAnsi"/>
          <w:b/>
          <w:bCs/>
          <w:sz w:val="36"/>
          <w:szCs w:val="36"/>
          <w:lang w:eastAsia="en-IN"/>
        </w:rPr>
        <w:t>Professional Experience</w:t>
      </w:r>
    </w:p>
    <w:p w:rsidR="00EF381C" w:rsidRPr="00EF381C" w:rsidRDefault="00EF381C" w:rsidP="00EF381C">
      <w:pPr>
        <w:spacing w:after="0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proofErr w:type="spellStart"/>
      <w:r w:rsidRPr="00EF381C">
        <w:rPr>
          <w:rFonts w:eastAsia="Times New Roman" w:cstheme="minorHAnsi"/>
          <w:b/>
          <w:bCs/>
          <w:sz w:val="27"/>
          <w:szCs w:val="27"/>
          <w:lang w:eastAsia="en-IN"/>
        </w:rPr>
        <w:t>Keysight</w:t>
      </w:r>
      <w:proofErr w:type="spellEnd"/>
      <w:r w:rsidRPr="00EF381C">
        <w:rPr>
          <w:rFonts w:eastAsia="Times New Roman" w:cstheme="minorHAnsi"/>
          <w:b/>
          <w:bCs/>
          <w:sz w:val="27"/>
          <w:szCs w:val="27"/>
          <w:lang w:eastAsia="en-IN"/>
        </w:rPr>
        <w:t xml:space="preserve"> Technologies</w:t>
      </w:r>
    </w:p>
    <w:p w:rsidR="00EF381C" w:rsidRPr="00EF381C" w:rsidRDefault="00EF381C" w:rsidP="00EF381C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EF381C">
        <w:rPr>
          <w:rFonts w:eastAsia="Times New Roman" w:cstheme="minorHAnsi"/>
          <w:b/>
          <w:bCs/>
          <w:sz w:val="24"/>
          <w:szCs w:val="24"/>
          <w:lang w:eastAsia="en-IN"/>
        </w:rPr>
        <w:t>Marketing Manager – Global Growth, Strategy &amp; GTM Operations</w:t>
      </w:r>
      <w:r w:rsidRPr="00EF381C">
        <w:rPr>
          <w:rFonts w:eastAsia="Times New Roman" w:cstheme="minorHAnsi"/>
          <w:sz w:val="24"/>
          <w:szCs w:val="24"/>
          <w:lang w:eastAsia="en-IN"/>
        </w:rPr>
        <w:t xml:space="preserve"> | Jul 2024 – Present</w:t>
      </w:r>
    </w:p>
    <w:p w:rsidR="00EF381C" w:rsidRPr="00EF381C" w:rsidRDefault="00EF381C" w:rsidP="00EF381C">
      <w:pPr>
        <w:numPr>
          <w:ilvl w:val="0"/>
          <w:numId w:val="3"/>
        </w:num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EF381C">
        <w:rPr>
          <w:rFonts w:eastAsia="Times New Roman" w:cstheme="minorHAnsi"/>
          <w:sz w:val="24"/>
          <w:szCs w:val="24"/>
          <w:lang w:eastAsia="en-IN"/>
        </w:rPr>
        <w:t xml:space="preserve">Lead global growth and GTM initiatives across APAC, EMEA, and Americas focused on pipeline acceleration and conversion optimization. </w:t>
      </w:r>
    </w:p>
    <w:p w:rsidR="00EF381C" w:rsidRPr="00EF381C" w:rsidRDefault="00EF381C" w:rsidP="00EF381C">
      <w:pPr>
        <w:numPr>
          <w:ilvl w:val="0"/>
          <w:numId w:val="3"/>
        </w:num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EF381C">
        <w:rPr>
          <w:rFonts w:eastAsia="Times New Roman" w:cstheme="minorHAnsi"/>
          <w:sz w:val="24"/>
          <w:szCs w:val="24"/>
          <w:lang w:eastAsia="en-IN"/>
        </w:rPr>
        <w:t xml:space="preserve">Manage $3M+ marketing investments with focus on ROI improvement, qualified pipeline growth, and acquisition efficiency. </w:t>
      </w:r>
    </w:p>
    <w:p w:rsidR="00EF381C" w:rsidRPr="00EF381C" w:rsidRDefault="00EF381C" w:rsidP="00EF381C">
      <w:pPr>
        <w:numPr>
          <w:ilvl w:val="0"/>
          <w:numId w:val="3"/>
        </w:num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EF381C">
        <w:rPr>
          <w:rFonts w:eastAsia="Times New Roman" w:cstheme="minorHAnsi"/>
          <w:sz w:val="24"/>
          <w:szCs w:val="24"/>
          <w:lang w:eastAsia="en-IN"/>
        </w:rPr>
        <w:t xml:space="preserve">Improved qualified conversions by 22% through experimentation frameworks, analytics-led optimization, and performance-focused campaign execution. </w:t>
      </w:r>
    </w:p>
    <w:p w:rsidR="00EF381C" w:rsidRPr="00EF381C" w:rsidRDefault="00EF381C" w:rsidP="00EF381C">
      <w:pPr>
        <w:numPr>
          <w:ilvl w:val="0"/>
          <w:numId w:val="3"/>
        </w:num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EF381C">
        <w:rPr>
          <w:rFonts w:eastAsia="Times New Roman" w:cstheme="minorHAnsi"/>
          <w:sz w:val="24"/>
          <w:szCs w:val="24"/>
          <w:lang w:eastAsia="en-IN"/>
        </w:rPr>
        <w:t xml:space="preserve">Built AI-assisted lead qualification and workflow automation systems to improve sales-ready lead quality and operational scalability. </w:t>
      </w:r>
    </w:p>
    <w:p w:rsidR="00EF381C" w:rsidRPr="00EF381C" w:rsidRDefault="00EF381C" w:rsidP="00EF381C">
      <w:pPr>
        <w:numPr>
          <w:ilvl w:val="0"/>
          <w:numId w:val="3"/>
        </w:num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EF381C">
        <w:rPr>
          <w:rFonts w:eastAsia="Times New Roman" w:cstheme="minorHAnsi"/>
          <w:sz w:val="24"/>
          <w:szCs w:val="24"/>
          <w:lang w:eastAsia="en-IN"/>
        </w:rPr>
        <w:t xml:space="preserve">Supported full-funnel demand generation initiatives integrating paid media, analytics, reporting, and executive stakeholder alignment. </w:t>
      </w:r>
    </w:p>
    <w:p w:rsidR="00EF381C" w:rsidRDefault="00EF381C" w:rsidP="00EF381C">
      <w:pPr>
        <w:spacing w:after="0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</w:p>
    <w:p w:rsidR="00EF381C" w:rsidRPr="00EF381C" w:rsidRDefault="00EF381C" w:rsidP="00EF381C">
      <w:pPr>
        <w:spacing w:after="0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EF381C">
        <w:rPr>
          <w:rFonts w:eastAsia="Times New Roman" w:cstheme="minorHAnsi"/>
          <w:b/>
          <w:bCs/>
          <w:sz w:val="27"/>
          <w:szCs w:val="27"/>
          <w:lang w:eastAsia="en-IN"/>
        </w:rPr>
        <w:lastRenderedPageBreak/>
        <w:t>Cisco Systems</w:t>
      </w:r>
    </w:p>
    <w:p w:rsidR="00EF381C" w:rsidRPr="00EF381C" w:rsidRDefault="00EF381C" w:rsidP="00EF381C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EF381C">
        <w:rPr>
          <w:rFonts w:eastAsia="Times New Roman" w:cstheme="minorHAnsi"/>
          <w:b/>
          <w:bCs/>
          <w:sz w:val="24"/>
          <w:szCs w:val="24"/>
          <w:lang w:eastAsia="en-IN"/>
        </w:rPr>
        <w:t>Digital Marketing Lead – Strategy, Growth &amp; APJC Programs</w:t>
      </w:r>
      <w:r w:rsidRPr="00EF381C">
        <w:rPr>
          <w:rFonts w:eastAsia="Times New Roman" w:cstheme="minorHAnsi"/>
          <w:sz w:val="24"/>
          <w:szCs w:val="24"/>
          <w:lang w:eastAsia="en-IN"/>
        </w:rPr>
        <w:t xml:space="preserve"> | Feb 2011 – Apr 2024</w:t>
      </w:r>
    </w:p>
    <w:p w:rsidR="00EF381C" w:rsidRPr="00EF381C" w:rsidRDefault="00EF381C" w:rsidP="00EF381C">
      <w:pPr>
        <w:numPr>
          <w:ilvl w:val="0"/>
          <w:numId w:val="4"/>
        </w:num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EF381C">
        <w:rPr>
          <w:rFonts w:eastAsia="Times New Roman" w:cstheme="minorHAnsi"/>
          <w:sz w:val="24"/>
          <w:szCs w:val="24"/>
          <w:lang w:eastAsia="en-IN"/>
        </w:rPr>
        <w:t xml:space="preserve">Led regional demand generation and performance marketing programs across APJC markets. </w:t>
      </w:r>
    </w:p>
    <w:p w:rsidR="00EF381C" w:rsidRPr="00EF381C" w:rsidRDefault="00EF381C" w:rsidP="00EF381C">
      <w:pPr>
        <w:numPr>
          <w:ilvl w:val="0"/>
          <w:numId w:val="4"/>
        </w:num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EF381C">
        <w:rPr>
          <w:rFonts w:eastAsia="Times New Roman" w:cstheme="minorHAnsi"/>
          <w:sz w:val="24"/>
          <w:szCs w:val="24"/>
          <w:lang w:eastAsia="en-IN"/>
        </w:rPr>
        <w:t xml:space="preserve">Managed $4M+ annual media investments across Search, Social, Programmatic, Video, and digital acquisition channels. </w:t>
      </w:r>
    </w:p>
    <w:p w:rsidR="00EF381C" w:rsidRPr="00EF381C" w:rsidRDefault="00EF381C" w:rsidP="00EF381C">
      <w:pPr>
        <w:numPr>
          <w:ilvl w:val="0"/>
          <w:numId w:val="4"/>
        </w:num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EF381C">
        <w:rPr>
          <w:rFonts w:eastAsia="Times New Roman" w:cstheme="minorHAnsi"/>
          <w:sz w:val="24"/>
          <w:szCs w:val="24"/>
          <w:lang w:eastAsia="en-IN"/>
        </w:rPr>
        <w:t xml:space="preserve">Transitioned regional marketing operations into an integrated full-funnel growth architecture supporting pipeline acceleration and lead conversion. </w:t>
      </w:r>
    </w:p>
    <w:p w:rsidR="00EF381C" w:rsidRPr="00EF381C" w:rsidRDefault="00EF381C" w:rsidP="00EF381C">
      <w:pPr>
        <w:numPr>
          <w:ilvl w:val="0"/>
          <w:numId w:val="4"/>
        </w:num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EF381C">
        <w:rPr>
          <w:rFonts w:eastAsia="Times New Roman" w:cstheme="minorHAnsi"/>
          <w:sz w:val="24"/>
          <w:szCs w:val="24"/>
          <w:lang w:eastAsia="en-IN"/>
        </w:rPr>
        <w:t xml:space="preserve">Improved attribution visibility by 25% through GA4 and Salesforce modernization initiatives. </w:t>
      </w:r>
    </w:p>
    <w:p w:rsidR="00EF381C" w:rsidRPr="00EF381C" w:rsidRDefault="00EF381C" w:rsidP="00EF381C">
      <w:pPr>
        <w:numPr>
          <w:ilvl w:val="0"/>
          <w:numId w:val="4"/>
        </w:num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EF381C">
        <w:rPr>
          <w:rFonts w:eastAsia="Times New Roman" w:cstheme="minorHAnsi"/>
          <w:sz w:val="24"/>
          <w:szCs w:val="24"/>
          <w:lang w:eastAsia="en-IN"/>
        </w:rPr>
        <w:t xml:space="preserve">Increased pipeline conversion by 20% through tighter Sales-Marketing alignment and nurture optimization programs. </w:t>
      </w:r>
    </w:p>
    <w:p w:rsidR="00EF381C" w:rsidRPr="00EF381C" w:rsidRDefault="00EF381C" w:rsidP="00EF381C">
      <w:pPr>
        <w:numPr>
          <w:ilvl w:val="0"/>
          <w:numId w:val="4"/>
        </w:num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EF381C">
        <w:rPr>
          <w:rFonts w:eastAsia="Times New Roman" w:cstheme="minorHAnsi"/>
          <w:sz w:val="24"/>
          <w:szCs w:val="24"/>
          <w:lang w:eastAsia="en-IN"/>
        </w:rPr>
        <w:t xml:space="preserve">Executed scalable demand generation initiatives that increased qualified demand generation by 25% </w:t>
      </w:r>
      <w:proofErr w:type="spellStart"/>
      <w:r w:rsidRPr="00EF381C">
        <w:rPr>
          <w:rFonts w:eastAsia="Times New Roman" w:cstheme="minorHAnsi"/>
          <w:sz w:val="24"/>
          <w:szCs w:val="24"/>
          <w:lang w:eastAsia="en-IN"/>
        </w:rPr>
        <w:t>YoY</w:t>
      </w:r>
      <w:proofErr w:type="spellEnd"/>
      <w:r w:rsidRPr="00EF381C">
        <w:rPr>
          <w:rFonts w:eastAsia="Times New Roman" w:cstheme="minorHAnsi"/>
          <w:sz w:val="24"/>
          <w:szCs w:val="24"/>
          <w:lang w:eastAsia="en-IN"/>
        </w:rPr>
        <w:t xml:space="preserve"> across APJC markets. </w:t>
      </w:r>
    </w:p>
    <w:p w:rsidR="00EF381C" w:rsidRPr="00EF381C" w:rsidRDefault="00EF381C" w:rsidP="00EF381C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EF381C">
        <w:rPr>
          <w:rFonts w:eastAsia="Times New Roman" w:cstheme="minorHAnsi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EF381C" w:rsidRPr="00EF381C" w:rsidRDefault="00EF381C" w:rsidP="00EF381C">
      <w:pPr>
        <w:spacing w:after="0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EF381C">
        <w:rPr>
          <w:rFonts w:eastAsia="Times New Roman" w:cstheme="minorHAnsi"/>
          <w:b/>
          <w:bCs/>
          <w:sz w:val="36"/>
          <w:szCs w:val="36"/>
          <w:lang w:eastAsia="en-IN"/>
        </w:rPr>
        <w:t>Earlier Experience</w:t>
      </w:r>
    </w:p>
    <w:p w:rsidR="00EF381C" w:rsidRPr="00EF381C" w:rsidRDefault="00EF381C" w:rsidP="00EF381C">
      <w:pPr>
        <w:spacing w:after="0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EF381C">
        <w:rPr>
          <w:rFonts w:eastAsia="Times New Roman" w:cstheme="minorHAnsi"/>
          <w:b/>
          <w:bCs/>
          <w:sz w:val="27"/>
          <w:szCs w:val="27"/>
          <w:lang w:eastAsia="en-IN"/>
        </w:rPr>
        <w:t>NETWORK18 TV</w:t>
      </w:r>
    </w:p>
    <w:p w:rsidR="00EF381C" w:rsidRPr="00EF381C" w:rsidRDefault="00EF381C" w:rsidP="00EF381C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EF381C">
        <w:rPr>
          <w:rFonts w:eastAsia="Times New Roman" w:cstheme="minorHAnsi"/>
          <w:b/>
          <w:bCs/>
          <w:sz w:val="24"/>
          <w:szCs w:val="24"/>
          <w:lang w:eastAsia="en-IN"/>
        </w:rPr>
        <w:t>Manager, Advertising</w:t>
      </w:r>
      <w:r w:rsidRPr="00EF381C">
        <w:rPr>
          <w:rFonts w:eastAsia="Times New Roman" w:cstheme="minorHAnsi"/>
          <w:sz w:val="24"/>
          <w:szCs w:val="24"/>
          <w:lang w:eastAsia="en-IN"/>
        </w:rPr>
        <w:t xml:space="preserve"> | 2008 – 2010</w:t>
      </w:r>
    </w:p>
    <w:p w:rsidR="00EF381C" w:rsidRPr="00EF381C" w:rsidRDefault="00EF381C" w:rsidP="00EF381C">
      <w:pPr>
        <w:spacing w:after="0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EF381C">
        <w:rPr>
          <w:rFonts w:eastAsia="Times New Roman" w:cstheme="minorHAnsi"/>
          <w:b/>
          <w:bCs/>
          <w:sz w:val="27"/>
          <w:szCs w:val="27"/>
          <w:lang w:eastAsia="en-IN"/>
        </w:rPr>
        <w:t>THE TIMES OF INDIA</w:t>
      </w:r>
    </w:p>
    <w:p w:rsidR="00EF381C" w:rsidRPr="00EF381C" w:rsidRDefault="00EF381C" w:rsidP="00EF381C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EF381C">
        <w:rPr>
          <w:rFonts w:eastAsia="Times New Roman" w:cstheme="minorHAnsi"/>
          <w:b/>
          <w:bCs/>
          <w:sz w:val="24"/>
          <w:szCs w:val="24"/>
          <w:lang w:eastAsia="en-IN"/>
        </w:rPr>
        <w:t>Assistant Manager, Advertising</w:t>
      </w:r>
      <w:r w:rsidRPr="00EF381C">
        <w:rPr>
          <w:rFonts w:eastAsia="Times New Roman" w:cstheme="minorHAnsi"/>
          <w:sz w:val="24"/>
          <w:szCs w:val="24"/>
          <w:lang w:eastAsia="en-IN"/>
        </w:rPr>
        <w:t xml:space="preserve"> | 2003 – 2008</w:t>
      </w:r>
    </w:p>
    <w:p w:rsidR="00EF381C" w:rsidRPr="00EF381C" w:rsidRDefault="00EF381C" w:rsidP="00EF381C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EF381C">
        <w:rPr>
          <w:rFonts w:eastAsia="Times New Roman" w:cstheme="minorHAnsi"/>
          <w:sz w:val="24"/>
          <w:szCs w:val="24"/>
          <w:lang w:eastAsia="en-IN"/>
        </w:rPr>
        <w:t>Built foundational expertise in integrated media strategy, advertising operations, audience planning, and multi-channel campaign execution across television, print, digital, and events ecosystems.</w:t>
      </w:r>
    </w:p>
    <w:p w:rsidR="00EF381C" w:rsidRPr="00EF381C" w:rsidRDefault="00EF381C" w:rsidP="00EF381C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EF381C">
        <w:rPr>
          <w:rFonts w:eastAsia="Times New Roman" w:cstheme="minorHAnsi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EF381C" w:rsidRPr="00EF381C" w:rsidRDefault="00EF381C" w:rsidP="00EF381C">
      <w:pPr>
        <w:spacing w:after="0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>
        <w:rPr>
          <w:rFonts w:eastAsia="Times New Roman" w:cstheme="minorHAnsi"/>
          <w:b/>
          <w:bCs/>
          <w:sz w:val="36"/>
          <w:szCs w:val="36"/>
          <w:lang w:eastAsia="en-IN"/>
        </w:rPr>
        <w:t xml:space="preserve">Key </w:t>
      </w:r>
      <w:bookmarkStart w:id="0" w:name="_GoBack"/>
      <w:bookmarkEnd w:id="0"/>
      <w:r w:rsidRPr="00EF381C">
        <w:rPr>
          <w:rFonts w:eastAsia="Times New Roman" w:cstheme="minorHAnsi"/>
          <w:b/>
          <w:bCs/>
          <w:sz w:val="36"/>
          <w:szCs w:val="36"/>
          <w:lang w:eastAsia="en-IN"/>
        </w:rPr>
        <w:t>Projects</w:t>
      </w:r>
    </w:p>
    <w:p w:rsidR="00EF381C" w:rsidRPr="00EF381C" w:rsidRDefault="00EF381C" w:rsidP="00EF381C">
      <w:pPr>
        <w:spacing w:after="0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EF381C">
        <w:rPr>
          <w:rFonts w:eastAsia="Times New Roman" w:cstheme="minorHAnsi"/>
          <w:b/>
          <w:bCs/>
          <w:sz w:val="27"/>
          <w:szCs w:val="27"/>
          <w:lang w:eastAsia="en-IN"/>
        </w:rPr>
        <w:t>AI-Based Lead Qualification Engine | Global Marketing Operations</w:t>
      </w:r>
    </w:p>
    <w:p w:rsidR="00EF381C" w:rsidRPr="00EF381C" w:rsidRDefault="00EF381C" w:rsidP="00EF381C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EF381C">
        <w:rPr>
          <w:rFonts w:eastAsia="Times New Roman" w:cstheme="minorHAnsi"/>
          <w:b/>
          <w:bCs/>
          <w:sz w:val="24"/>
          <w:szCs w:val="24"/>
          <w:lang w:eastAsia="en-IN"/>
        </w:rPr>
        <w:t>Objective:</w:t>
      </w:r>
      <w:r w:rsidRPr="00EF381C">
        <w:rPr>
          <w:rFonts w:eastAsia="Times New Roman" w:cstheme="minorHAnsi"/>
          <w:sz w:val="24"/>
          <w:szCs w:val="24"/>
          <w:lang w:eastAsia="en-IN"/>
        </w:rPr>
        <w:t xml:space="preserve"> Improve lead quality and reduce CRM noise.</w:t>
      </w:r>
      <w:r w:rsidRPr="00EF381C">
        <w:rPr>
          <w:rFonts w:eastAsia="Times New Roman" w:cstheme="minorHAnsi"/>
          <w:sz w:val="24"/>
          <w:szCs w:val="24"/>
          <w:lang w:eastAsia="en-IN"/>
        </w:rPr>
        <w:br/>
      </w:r>
      <w:r w:rsidRPr="00EF381C">
        <w:rPr>
          <w:rFonts w:eastAsia="Times New Roman" w:cstheme="minorHAnsi"/>
          <w:b/>
          <w:bCs/>
          <w:sz w:val="24"/>
          <w:szCs w:val="24"/>
          <w:lang w:eastAsia="en-IN"/>
        </w:rPr>
        <w:t>Actions:</w:t>
      </w:r>
      <w:r w:rsidRPr="00EF381C">
        <w:rPr>
          <w:rFonts w:eastAsia="Times New Roman" w:cstheme="minorHAnsi"/>
          <w:sz w:val="24"/>
          <w:szCs w:val="24"/>
          <w:lang w:eastAsia="en-IN"/>
        </w:rPr>
        <w:t xml:space="preserve"> Built AI-assisted workflows using n8n and </w:t>
      </w:r>
      <w:proofErr w:type="spellStart"/>
      <w:r w:rsidRPr="00EF381C">
        <w:rPr>
          <w:rFonts w:eastAsia="Times New Roman" w:cstheme="minorHAnsi"/>
          <w:sz w:val="24"/>
          <w:szCs w:val="24"/>
          <w:lang w:eastAsia="en-IN"/>
        </w:rPr>
        <w:t>behavioral</w:t>
      </w:r>
      <w:proofErr w:type="spellEnd"/>
      <w:r w:rsidRPr="00EF381C">
        <w:rPr>
          <w:rFonts w:eastAsia="Times New Roman" w:cstheme="minorHAnsi"/>
          <w:sz w:val="24"/>
          <w:szCs w:val="24"/>
          <w:lang w:eastAsia="en-IN"/>
        </w:rPr>
        <w:t xml:space="preserve"> lead-scoring logic integrated into marketing workflows.</w:t>
      </w:r>
      <w:r w:rsidRPr="00EF381C">
        <w:rPr>
          <w:rFonts w:eastAsia="Times New Roman" w:cstheme="minorHAnsi"/>
          <w:sz w:val="24"/>
          <w:szCs w:val="24"/>
          <w:lang w:eastAsia="en-IN"/>
        </w:rPr>
        <w:br/>
      </w:r>
      <w:r w:rsidRPr="00EF381C">
        <w:rPr>
          <w:rFonts w:eastAsia="Times New Roman" w:cstheme="minorHAnsi"/>
          <w:b/>
          <w:bCs/>
          <w:sz w:val="24"/>
          <w:szCs w:val="24"/>
          <w:lang w:eastAsia="en-IN"/>
        </w:rPr>
        <w:t>Outcomes:</w:t>
      </w:r>
      <w:r w:rsidRPr="00EF381C">
        <w:rPr>
          <w:rFonts w:eastAsia="Times New Roman" w:cstheme="minorHAnsi"/>
          <w:sz w:val="24"/>
          <w:szCs w:val="24"/>
          <w:lang w:eastAsia="en-IN"/>
        </w:rPr>
        <w:t xml:space="preserve"> Improved sales-ready lead quality while reducing manual filtering effort and operational overhead. </w:t>
      </w:r>
    </w:p>
    <w:p w:rsidR="00EF381C" w:rsidRPr="00EF381C" w:rsidRDefault="00EF381C" w:rsidP="00EF381C">
      <w:pPr>
        <w:spacing w:after="0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>
        <w:rPr>
          <w:rFonts w:eastAsia="Times New Roman" w:cstheme="minorHAnsi"/>
          <w:b/>
          <w:bCs/>
          <w:sz w:val="27"/>
          <w:szCs w:val="27"/>
          <w:lang w:eastAsia="en-IN"/>
        </w:rPr>
        <w:br/>
      </w:r>
      <w:r w:rsidRPr="00EF381C">
        <w:rPr>
          <w:rFonts w:eastAsia="Times New Roman" w:cstheme="minorHAnsi"/>
          <w:b/>
          <w:bCs/>
          <w:sz w:val="27"/>
          <w:szCs w:val="27"/>
          <w:lang w:eastAsia="en-IN"/>
        </w:rPr>
        <w:t xml:space="preserve">Global Demand Engine Optimization | </w:t>
      </w:r>
      <w:proofErr w:type="spellStart"/>
      <w:r w:rsidRPr="00EF381C">
        <w:rPr>
          <w:rFonts w:eastAsia="Times New Roman" w:cstheme="minorHAnsi"/>
          <w:b/>
          <w:bCs/>
          <w:sz w:val="27"/>
          <w:szCs w:val="27"/>
          <w:lang w:eastAsia="en-IN"/>
        </w:rPr>
        <w:t>Keysight</w:t>
      </w:r>
      <w:proofErr w:type="spellEnd"/>
      <w:r w:rsidRPr="00EF381C">
        <w:rPr>
          <w:rFonts w:eastAsia="Times New Roman" w:cstheme="minorHAnsi"/>
          <w:b/>
          <w:bCs/>
          <w:sz w:val="27"/>
          <w:szCs w:val="27"/>
          <w:lang w:eastAsia="en-IN"/>
        </w:rPr>
        <w:t xml:space="preserve"> Technologies</w:t>
      </w:r>
    </w:p>
    <w:p w:rsidR="00EF381C" w:rsidRPr="00EF381C" w:rsidRDefault="00EF381C" w:rsidP="00EF381C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EF381C">
        <w:rPr>
          <w:rFonts w:eastAsia="Times New Roman" w:cstheme="minorHAnsi"/>
          <w:b/>
          <w:bCs/>
          <w:sz w:val="24"/>
          <w:szCs w:val="24"/>
          <w:lang w:eastAsia="en-IN"/>
        </w:rPr>
        <w:t>Objective:</w:t>
      </w:r>
      <w:r w:rsidRPr="00EF381C">
        <w:rPr>
          <w:rFonts w:eastAsia="Times New Roman" w:cstheme="minorHAnsi"/>
          <w:sz w:val="24"/>
          <w:szCs w:val="24"/>
          <w:lang w:eastAsia="en-IN"/>
        </w:rPr>
        <w:t xml:space="preserve"> Improve acquisition efficiency and conversion performance.</w:t>
      </w:r>
      <w:r w:rsidRPr="00EF381C">
        <w:rPr>
          <w:rFonts w:eastAsia="Times New Roman" w:cstheme="minorHAnsi"/>
          <w:sz w:val="24"/>
          <w:szCs w:val="24"/>
          <w:lang w:eastAsia="en-IN"/>
        </w:rPr>
        <w:br/>
      </w:r>
      <w:r w:rsidRPr="00EF381C">
        <w:rPr>
          <w:rFonts w:eastAsia="Times New Roman" w:cstheme="minorHAnsi"/>
          <w:b/>
          <w:bCs/>
          <w:sz w:val="24"/>
          <w:szCs w:val="24"/>
          <w:lang w:eastAsia="en-IN"/>
        </w:rPr>
        <w:t>Actions:</w:t>
      </w:r>
      <w:r w:rsidRPr="00EF381C">
        <w:rPr>
          <w:rFonts w:eastAsia="Times New Roman" w:cstheme="minorHAnsi"/>
          <w:sz w:val="24"/>
          <w:szCs w:val="24"/>
          <w:lang w:eastAsia="en-IN"/>
        </w:rPr>
        <w:t xml:space="preserve"> Implemented analytics-led optimization and experimentation frameworks across demand generation initiatives.</w:t>
      </w:r>
      <w:r w:rsidRPr="00EF381C">
        <w:rPr>
          <w:rFonts w:eastAsia="Times New Roman" w:cstheme="minorHAnsi"/>
          <w:sz w:val="24"/>
          <w:szCs w:val="24"/>
          <w:lang w:eastAsia="en-IN"/>
        </w:rPr>
        <w:br/>
      </w:r>
      <w:r w:rsidRPr="00EF381C">
        <w:rPr>
          <w:rFonts w:eastAsia="Times New Roman" w:cstheme="minorHAnsi"/>
          <w:b/>
          <w:bCs/>
          <w:sz w:val="24"/>
          <w:szCs w:val="24"/>
          <w:lang w:eastAsia="en-IN"/>
        </w:rPr>
        <w:t>Outcomes:</w:t>
      </w:r>
      <w:r w:rsidRPr="00EF381C">
        <w:rPr>
          <w:rFonts w:eastAsia="Times New Roman" w:cstheme="minorHAnsi"/>
          <w:sz w:val="24"/>
          <w:szCs w:val="24"/>
          <w:lang w:eastAsia="en-IN"/>
        </w:rPr>
        <w:t xml:space="preserve"> Increased qualified conversions by 22% </w:t>
      </w:r>
      <w:proofErr w:type="spellStart"/>
      <w:r w:rsidRPr="00EF381C">
        <w:rPr>
          <w:rFonts w:eastAsia="Times New Roman" w:cstheme="minorHAnsi"/>
          <w:sz w:val="24"/>
          <w:szCs w:val="24"/>
          <w:lang w:eastAsia="en-IN"/>
        </w:rPr>
        <w:t>YoY</w:t>
      </w:r>
      <w:proofErr w:type="spellEnd"/>
      <w:r w:rsidRPr="00EF381C">
        <w:rPr>
          <w:rFonts w:eastAsia="Times New Roman" w:cstheme="minorHAnsi"/>
          <w:sz w:val="24"/>
          <w:szCs w:val="24"/>
          <w:lang w:eastAsia="en-IN"/>
        </w:rPr>
        <w:t xml:space="preserve"> while reducing CPA by 17%. </w:t>
      </w:r>
    </w:p>
    <w:p w:rsidR="00EF381C" w:rsidRPr="00EF381C" w:rsidRDefault="00EF381C" w:rsidP="00EF381C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EF381C">
        <w:rPr>
          <w:rFonts w:eastAsia="Times New Roman" w:cstheme="minorHAnsi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EF381C" w:rsidRPr="00EF381C" w:rsidRDefault="00EF381C" w:rsidP="00EF381C">
      <w:pPr>
        <w:spacing w:after="0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EF381C">
        <w:rPr>
          <w:rFonts w:eastAsia="Times New Roman" w:cstheme="minorHAnsi"/>
          <w:b/>
          <w:bCs/>
          <w:sz w:val="36"/>
          <w:szCs w:val="36"/>
          <w:lang w:eastAsia="en-IN"/>
        </w:rPr>
        <w:t>Tools &amp; Technologies</w:t>
      </w:r>
    </w:p>
    <w:p w:rsidR="00EF381C" w:rsidRPr="00EF381C" w:rsidRDefault="00EF381C" w:rsidP="00EF381C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EF381C">
        <w:rPr>
          <w:rFonts w:eastAsia="Times New Roman" w:cstheme="minorHAnsi"/>
          <w:sz w:val="24"/>
          <w:szCs w:val="24"/>
          <w:lang w:eastAsia="en-IN"/>
        </w:rPr>
        <w:t xml:space="preserve">Meta Ads, Google Ads, LinkedIn Campaign Manager, DV360, GA4, Salesforce, </w:t>
      </w:r>
      <w:proofErr w:type="spellStart"/>
      <w:r w:rsidRPr="00EF381C">
        <w:rPr>
          <w:rFonts w:eastAsia="Times New Roman" w:cstheme="minorHAnsi"/>
          <w:sz w:val="24"/>
          <w:szCs w:val="24"/>
          <w:lang w:eastAsia="en-IN"/>
        </w:rPr>
        <w:t>HubSpot</w:t>
      </w:r>
      <w:proofErr w:type="spellEnd"/>
      <w:r w:rsidRPr="00EF381C">
        <w:rPr>
          <w:rFonts w:eastAsia="Times New Roman" w:cstheme="minorHAnsi"/>
          <w:sz w:val="24"/>
          <w:szCs w:val="24"/>
          <w:lang w:eastAsia="en-IN"/>
        </w:rPr>
        <w:t xml:space="preserve">, </w:t>
      </w:r>
      <w:proofErr w:type="spellStart"/>
      <w:r w:rsidRPr="00EF381C">
        <w:rPr>
          <w:rFonts w:eastAsia="Times New Roman" w:cstheme="minorHAnsi"/>
          <w:sz w:val="24"/>
          <w:szCs w:val="24"/>
          <w:lang w:eastAsia="en-IN"/>
        </w:rPr>
        <w:t>Marketo</w:t>
      </w:r>
      <w:proofErr w:type="spellEnd"/>
      <w:r w:rsidRPr="00EF381C">
        <w:rPr>
          <w:rFonts w:eastAsia="Times New Roman" w:cstheme="minorHAnsi"/>
          <w:sz w:val="24"/>
          <w:szCs w:val="24"/>
          <w:lang w:eastAsia="en-IN"/>
        </w:rPr>
        <w:t xml:space="preserve"> Engage, Tableau, Looker Studio, Domo, Power BI, </w:t>
      </w:r>
      <w:proofErr w:type="spellStart"/>
      <w:r w:rsidRPr="00EF381C">
        <w:rPr>
          <w:rFonts w:eastAsia="Times New Roman" w:cstheme="minorHAnsi"/>
          <w:sz w:val="24"/>
          <w:szCs w:val="24"/>
          <w:lang w:eastAsia="en-IN"/>
        </w:rPr>
        <w:t>OpenAI</w:t>
      </w:r>
      <w:proofErr w:type="spellEnd"/>
      <w:r w:rsidRPr="00EF381C">
        <w:rPr>
          <w:rFonts w:eastAsia="Times New Roman" w:cstheme="minorHAnsi"/>
          <w:sz w:val="24"/>
          <w:szCs w:val="24"/>
          <w:lang w:eastAsia="en-IN"/>
        </w:rPr>
        <w:t xml:space="preserve"> GPT, Claude, n8n, </w:t>
      </w:r>
      <w:proofErr w:type="spellStart"/>
      <w:r w:rsidRPr="00EF381C">
        <w:rPr>
          <w:rFonts w:eastAsia="Times New Roman" w:cstheme="minorHAnsi"/>
          <w:sz w:val="24"/>
          <w:szCs w:val="24"/>
          <w:lang w:eastAsia="en-IN"/>
        </w:rPr>
        <w:t>Dify</w:t>
      </w:r>
      <w:proofErr w:type="spellEnd"/>
      <w:r w:rsidRPr="00EF381C">
        <w:rPr>
          <w:rFonts w:eastAsia="Times New Roman" w:cstheme="minorHAnsi"/>
          <w:sz w:val="24"/>
          <w:szCs w:val="24"/>
          <w:lang w:eastAsia="en-IN"/>
        </w:rPr>
        <w:t xml:space="preserve">, APIs &amp; </w:t>
      </w:r>
      <w:proofErr w:type="spellStart"/>
      <w:r w:rsidRPr="00EF381C">
        <w:rPr>
          <w:rFonts w:eastAsia="Times New Roman" w:cstheme="minorHAnsi"/>
          <w:sz w:val="24"/>
          <w:szCs w:val="24"/>
          <w:lang w:eastAsia="en-IN"/>
        </w:rPr>
        <w:t>Webhooks</w:t>
      </w:r>
      <w:proofErr w:type="spellEnd"/>
      <w:r w:rsidRPr="00EF381C">
        <w:rPr>
          <w:rFonts w:eastAsia="Times New Roman" w:cstheme="minorHAnsi"/>
          <w:sz w:val="24"/>
          <w:szCs w:val="24"/>
          <w:lang w:eastAsia="en-IN"/>
        </w:rPr>
        <w:t xml:space="preserve">. </w:t>
      </w:r>
    </w:p>
    <w:p w:rsidR="00EF381C" w:rsidRPr="00EF381C" w:rsidRDefault="00EF381C" w:rsidP="00EF381C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EF381C">
        <w:rPr>
          <w:rFonts w:eastAsia="Times New Roman" w:cstheme="minorHAnsi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EF381C" w:rsidRPr="00EF381C" w:rsidRDefault="00EF381C" w:rsidP="00EF381C">
      <w:pPr>
        <w:spacing w:after="0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EF381C">
        <w:rPr>
          <w:rFonts w:eastAsia="Times New Roman" w:cstheme="minorHAnsi"/>
          <w:b/>
          <w:bCs/>
          <w:sz w:val="36"/>
          <w:szCs w:val="36"/>
          <w:lang w:eastAsia="en-IN"/>
        </w:rPr>
        <w:t>Education</w:t>
      </w:r>
    </w:p>
    <w:p w:rsidR="00EF381C" w:rsidRPr="00EF381C" w:rsidRDefault="00EF381C" w:rsidP="00EF381C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EF381C">
        <w:rPr>
          <w:rFonts w:eastAsia="Times New Roman" w:cstheme="minorHAnsi"/>
          <w:b/>
          <w:bCs/>
          <w:sz w:val="24"/>
          <w:szCs w:val="24"/>
          <w:lang w:eastAsia="en-IN"/>
        </w:rPr>
        <w:t>Master of Business Administration (MBA</w:t>
      </w:r>
      <w:proofErr w:type="gramStart"/>
      <w:r w:rsidRPr="00EF381C">
        <w:rPr>
          <w:rFonts w:eastAsia="Times New Roman" w:cstheme="minorHAnsi"/>
          <w:b/>
          <w:bCs/>
          <w:sz w:val="24"/>
          <w:szCs w:val="24"/>
          <w:lang w:eastAsia="en-IN"/>
        </w:rPr>
        <w:t>)</w:t>
      </w:r>
      <w:proofErr w:type="gramEnd"/>
      <w:r w:rsidRPr="00EF381C">
        <w:rPr>
          <w:rFonts w:eastAsia="Times New Roman" w:cstheme="minorHAnsi"/>
          <w:sz w:val="24"/>
          <w:szCs w:val="24"/>
          <w:lang w:eastAsia="en-IN"/>
        </w:rPr>
        <w:br/>
        <w:t>Army College of Materials Management, University of Jabalpur</w:t>
      </w:r>
    </w:p>
    <w:p w:rsidR="00EA7125" w:rsidRPr="00EF381C" w:rsidRDefault="00EA7125" w:rsidP="00EF381C">
      <w:pPr>
        <w:spacing w:after="0"/>
        <w:rPr>
          <w:rFonts w:cstheme="minorHAnsi"/>
        </w:rPr>
      </w:pPr>
    </w:p>
    <w:sectPr w:rsidR="00EA7125" w:rsidRPr="00EF381C" w:rsidSect="00EF381C">
      <w:pgSz w:w="11906" w:h="16838"/>
      <w:pgMar w:top="426" w:right="1440" w:bottom="426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572DA2"/>
    <w:multiLevelType w:val="multilevel"/>
    <w:tmpl w:val="A7E6B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EB602B7"/>
    <w:multiLevelType w:val="multilevel"/>
    <w:tmpl w:val="89E21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B2A6303"/>
    <w:multiLevelType w:val="multilevel"/>
    <w:tmpl w:val="677C7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AEA6F8A"/>
    <w:multiLevelType w:val="multilevel"/>
    <w:tmpl w:val="81F4E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E6870"/>
    <w:rsid w:val="008E6870"/>
    <w:rsid w:val="00EA7125"/>
    <w:rsid w:val="00EF38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290D826-D353-420F-9F69-D6B7AF7A18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EF381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EF381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EF381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381C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EF381C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EF381C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EF381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EF381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05807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718</Words>
  <Characters>4099</Characters>
  <Application>Microsoft Office Word</Application>
  <DocSecurity>0</DocSecurity>
  <Lines>34</Lines>
  <Paragraphs>9</Paragraphs>
  <ScaleCrop>false</ScaleCrop>
  <Company/>
  <LinksUpToDate>false</LinksUpToDate>
  <CharactersWithSpaces>4808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</cp:revision>
  <dcterms:created xsi:type="dcterms:W3CDTF">2026-05-27T13:50:00Z</dcterms:created>
  <dcterms:modified xsi:type="dcterms:W3CDTF">2026-05-27T13:55:00Z</dcterms:modified>
</cp:coreProperties>
</file>