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1BB5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GAGAN DEEP GARG</w:t>
      </w:r>
    </w:p>
    <w:p w14:paraId="651BAC7E" w14:textId="340F1CD7" w:rsidR="009E3B11" w:rsidRPr="009E3B11" w:rsidRDefault="00864221" w:rsidP="009E3B11">
      <w:pPr>
        <w:spacing w:after="0"/>
      </w:pPr>
      <w:r>
        <w:t>Seeking role</w:t>
      </w:r>
      <w:r w:rsidR="009E3B11" w:rsidRPr="009E3B11">
        <w:t xml:space="preserve"> </w:t>
      </w:r>
      <w:r w:rsidR="008B28A6">
        <w:t xml:space="preserve">in Dubai </w:t>
      </w:r>
      <w:r w:rsidR="009E3B11" w:rsidRPr="009E3B11">
        <w:t>| +91 9871121860 | gdgarg@gmail.com</w:t>
      </w:r>
    </w:p>
    <w:p w14:paraId="71B55163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Growth, Brand &amp; Digital Marketing Leader</w:t>
      </w:r>
    </w:p>
    <w:p w14:paraId="54002738" w14:textId="77777777" w:rsidR="009E3B11" w:rsidRPr="009E3B11" w:rsidRDefault="009E3B11" w:rsidP="009E3B11">
      <w:pPr>
        <w:spacing w:after="0"/>
      </w:pPr>
      <w:r w:rsidRPr="009E3B11">
        <w:rPr>
          <w:b/>
          <w:bCs/>
        </w:rPr>
        <w:t>Customer Acquisition | Performance Marketing | Integrated Marketing | Brand Growth | Digital Strategy</w:t>
      </w:r>
    </w:p>
    <w:p w14:paraId="24ED6AAF" w14:textId="77777777" w:rsidR="009E3B11" w:rsidRPr="009E3B11" w:rsidRDefault="009E3B11" w:rsidP="009E3B11">
      <w:pPr>
        <w:spacing w:after="0"/>
      </w:pPr>
      <w:r w:rsidRPr="009E3B11">
        <w:pict w14:anchorId="2F736BFF">
          <v:rect id="_x0000_i1085" style="width:0;height:1.5pt" o:hralign="center" o:hrstd="t" o:hr="t" fillcolor="#a0a0a0" stroked="f"/>
        </w:pict>
      </w:r>
    </w:p>
    <w:p w14:paraId="43227F29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EXECUTIVE SUMMARY</w:t>
      </w:r>
    </w:p>
    <w:p w14:paraId="1D751B98" w14:textId="77777777" w:rsidR="009E3B11" w:rsidRPr="009E3B11" w:rsidRDefault="009E3B11" w:rsidP="009E3B11">
      <w:pPr>
        <w:spacing w:after="0"/>
      </w:pPr>
      <w:r w:rsidRPr="009E3B11">
        <w:t xml:space="preserve">Growth, brand, and digital marketing leader with 20 years of experience delivering customer acquisition, integrated marketing, performance marketing, and digital growth across global technology organizations. Proven track record managing </w:t>
      </w:r>
      <w:r w:rsidRPr="009E3B11">
        <w:rPr>
          <w:b/>
          <w:bCs/>
        </w:rPr>
        <w:t>$3M–$4M+ annual marketing investments</w:t>
      </w:r>
      <w:r w:rsidRPr="009E3B11">
        <w:t>, leading regional marketing initiatives, and delivering measurable improvements in marketing performance, conversion, customer engagement, and business growth.</w:t>
      </w:r>
    </w:p>
    <w:p w14:paraId="30B04593" w14:textId="77777777" w:rsidR="009E3B11" w:rsidRPr="009E3B11" w:rsidRDefault="009E3B11" w:rsidP="009E3B11">
      <w:pPr>
        <w:spacing w:after="0"/>
      </w:pPr>
      <w:r w:rsidRPr="009E3B11">
        <w:t>Experienced in developing and executing integrated marketing programs spanning paid media, digital campaigns, content marketing, webinars, events, email marketing, partner marketing, marketing automation, analytics, and AI-enabled workflow optimization. Collaborative leader with extensive experience working across agencies, regional marketing teams, sales organizations, and executive stakeholders in fast-paced global environments.</w:t>
      </w:r>
    </w:p>
    <w:p w14:paraId="7569EA72" w14:textId="77777777" w:rsidR="009E3B11" w:rsidRPr="009E3B11" w:rsidRDefault="009E3B11" w:rsidP="009E3B11">
      <w:pPr>
        <w:spacing w:after="0"/>
      </w:pPr>
      <w:r w:rsidRPr="009E3B11">
        <w:pict w14:anchorId="7A02E116">
          <v:rect id="_x0000_i1086" style="width:0;height:1.5pt" o:hralign="center" o:hrstd="t" o:hr="t" fillcolor="#a0a0a0" stroked="f"/>
        </w:pict>
      </w:r>
    </w:p>
    <w:p w14:paraId="7B5413A4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SELECTED BUSINESS IMPACT</w:t>
      </w:r>
    </w:p>
    <w:p w14:paraId="63828113" w14:textId="77777777" w:rsidR="009E3B11" w:rsidRPr="009E3B11" w:rsidRDefault="009E3B11" w:rsidP="009E3B11">
      <w:pPr>
        <w:numPr>
          <w:ilvl w:val="0"/>
          <w:numId w:val="1"/>
        </w:numPr>
        <w:spacing w:after="0"/>
      </w:pPr>
      <w:r w:rsidRPr="009E3B11">
        <w:t xml:space="preserve">Managed </w:t>
      </w:r>
      <w:r w:rsidRPr="009E3B11">
        <w:rPr>
          <w:b/>
          <w:bCs/>
        </w:rPr>
        <w:t>$4M+</w:t>
      </w:r>
      <w:r w:rsidRPr="009E3B11">
        <w:t xml:space="preserve"> annual marketing investments delivering </w:t>
      </w:r>
      <w:r w:rsidRPr="009E3B11">
        <w:rPr>
          <w:b/>
          <w:bCs/>
        </w:rPr>
        <w:t>15x ROMI</w:t>
      </w:r>
      <w:r w:rsidRPr="009E3B11">
        <w:t xml:space="preserve"> across integrated digital marketing programs. </w:t>
      </w:r>
    </w:p>
    <w:p w14:paraId="209E918B" w14:textId="77777777" w:rsidR="009E3B11" w:rsidRPr="009E3B11" w:rsidRDefault="009E3B11" w:rsidP="009E3B11">
      <w:pPr>
        <w:numPr>
          <w:ilvl w:val="0"/>
          <w:numId w:val="1"/>
        </w:numPr>
        <w:spacing w:after="0"/>
      </w:pPr>
      <w:r w:rsidRPr="009E3B11">
        <w:t xml:space="preserve">Improved qualified conversions by </w:t>
      </w:r>
      <w:r w:rsidRPr="009E3B11">
        <w:rPr>
          <w:b/>
          <w:bCs/>
        </w:rPr>
        <w:t>22%</w:t>
      </w:r>
      <w:r w:rsidRPr="009E3B11">
        <w:t xml:space="preserve"> while reducing CPA by </w:t>
      </w:r>
      <w:r w:rsidRPr="009E3B11">
        <w:rPr>
          <w:b/>
          <w:bCs/>
        </w:rPr>
        <w:t>17%</w:t>
      </w:r>
      <w:r w:rsidRPr="009E3B11">
        <w:t xml:space="preserve"> through audience segmentation, experimentation, and campaign optimization. </w:t>
      </w:r>
    </w:p>
    <w:p w14:paraId="7E423A97" w14:textId="77777777" w:rsidR="009E3B11" w:rsidRPr="009E3B11" w:rsidRDefault="009E3B11" w:rsidP="009E3B11">
      <w:pPr>
        <w:numPr>
          <w:ilvl w:val="0"/>
          <w:numId w:val="1"/>
        </w:numPr>
        <w:spacing w:after="0"/>
      </w:pPr>
      <w:r w:rsidRPr="009E3B11">
        <w:t xml:space="preserve">Increased qualified demand generation by </w:t>
      </w:r>
      <w:r w:rsidRPr="009E3B11">
        <w:rPr>
          <w:b/>
          <w:bCs/>
        </w:rPr>
        <w:t>25% YoY</w:t>
      </w:r>
      <w:r w:rsidRPr="009E3B11">
        <w:t xml:space="preserve"> through integrated customer acquisition initiatives. </w:t>
      </w:r>
    </w:p>
    <w:p w14:paraId="4DCE9C6E" w14:textId="77777777" w:rsidR="009E3B11" w:rsidRPr="009E3B11" w:rsidRDefault="009E3B11" w:rsidP="009E3B11">
      <w:pPr>
        <w:numPr>
          <w:ilvl w:val="0"/>
          <w:numId w:val="1"/>
        </w:numPr>
        <w:spacing w:after="0"/>
      </w:pPr>
      <w:r w:rsidRPr="009E3B11">
        <w:t xml:space="preserve">Expanded digital reach by </w:t>
      </w:r>
      <w:r w:rsidRPr="009E3B11">
        <w:rPr>
          <w:b/>
          <w:bCs/>
        </w:rPr>
        <w:t>325%</w:t>
      </w:r>
      <w:r w:rsidRPr="009E3B11">
        <w:t xml:space="preserve"> and increased website traffic by </w:t>
      </w:r>
      <w:r w:rsidRPr="009E3B11">
        <w:rPr>
          <w:b/>
          <w:bCs/>
        </w:rPr>
        <w:t>400% YoY</w:t>
      </w:r>
      <w:r w:rsidRPr="009E3B11">
        <w:t xml:space="preserve"> through multi-channel marketing programs. </w:t>
      </w:r>
    </w:p>
    <w:p w14:paraId="0A53FF42" w14:textId="77777777" w:rsidR="009E3B11" w:rsidRPr="009E3B11" w:rsidRDefault="009E3B11" w:rsidP="009E3B11">
      <w:pPr>
        <w:numPr>
          <w:ilvl w:val="0"/>
          <w:numId w:val="1"/>
        </w:numPr>
        <w:spacing w:after="0"/>
      </w:pPr>
      <w:r w:rsidRPr="009E3B11">
        <w:t xml:space="preserve">Improved marketing attribution visibility by </w:t>
      </w:r>
      <w:r w:rsidRPr="009E3B11">
        <w:rPr>
          <w:b/>
          <w:bCs/>
        </w:rPr>
        <w:t>25%</w:t>
      </w:r>
      <w:r w:rsidRPr="009E3B11">
        <w:t xml:space="preserve"> through GA4 migration and analytics modernization. </w:t>
      </w:r>
    </w:p>
    <w:p w14:paraId="53742B8A" w14:textId="77777777" w:rsidR="009E3B11" w:rsidRPr="009E3B11" w:rsidRDefault="009E3B11" w:rsidP="009E3B11">
      <w:pPr>
        <w:numPr>
          <w:ilvl w:val="0"/>
          <w:numId w:val="1"/>
        </w:numPr>
        <w:spacing w:after="0"/>
      </w:pPr>
      <w:r w:rsidRPr="009E3B11">
        <w:t xml:space="preserve">Built AI-assisted marketing workflows that improved operational efficiency and marketing execution. </w:t>
      </w:r>
    </w:p>
    <w:p w14:paraId="2AB73F8D" w14:textId="77777777" w:rsidR="009E3B11" w:rsidRPr="009E3B11" w:rsidRDefault="009E3B11" w:rsidP="009E3B11">
      <w:pPr>
        <w:spacing w:after="0"/>
      </w:pPr>
      <w:r w:rsidRPr="009E3B11">
        <w:pict w14:anchorId="5B8205D2">
          <v:rect id="_x0000_i1087" style="width:0;height:1.5pt" o:hralign="center" o:hrstd="t" o:hr="t" fillcolor="#a0a0a0" stroked="f"/>
        </w:pict>
      </w:r>
    </w:p>
    <w:p w14:paraId="215BACDF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CORE EXPERTISE</w:t>
      </w:r>
    </w:p>
    <w:p w14:paraId="5503A9EC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Growth Marketing | Brand Marketing | Digital Marketing | Integrated Marketing | Customer Acquisition | Performance Marketing | Paid Media Strategy | Social Media Marketing | Content Marketing | Email Marketing | Marketing Automation | CRM Platforms | Customer Journey Optimization | Website &amp; Landing Page Optimization | Marketing Analytics | Agency &amp; Vendor Management | Cross-functional Leadership | Regional Marketing | GTM Execution</w:t>
      </w:r>
    </w:p>
    <w:p w14:paraId="791971D5" w14:textId="77777777" w:rsidR="009E3B11" w:rsidRPr="009E3B11" w:rsidRDefault="009E3B11" w:rsidP="009E3B11">
      <w:pPr>
        <w:spacing w:after="0"/>
      </w:pPr>
      <w:r w:rsidRPr="009E3B11">
        <w:pict w14:anchorId="26263ACF">
          <v:rect id="_x0000_i1088" style="width:0;height:1.5pt" o:hralign="center" o:hrstd="t" o:hr="t" fillcolor="#a0a0a0" stroked="f"/>
        </w:pict>
      </w:r>
    </w:p>
    <w:p w14:paraId="6031016C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PROFESSIONAL EXPERIENCE</w:t>
      </w:r>
    </w:p>
    <w:p w14:paraId="53106E9D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Keysight Technologies</w:t>
      </w:r>
    </w:p>
    <w:p w14:paraId="4B98E054" w14:textId="5739BE92" w:rsidR="009E3B11" w:rsidRPr="009E3B11" w:rsidRDefault="009E3B11" w:rsidP="009E3B11">
      <w:pPr>
        <w:spacing w:after="0"/>
      </w:pPr>
      <w:r w:rsidRPr="009E3B11">
        <w:rPr>
          <w:b/>
          <w:bCs/>
        </w:rPr>
        <w:t>Marketing Manager – Global Growth, Strategy &amp; GTM Operations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E3B11">
        <w:rPr>
          <w:b/>
          <w:bCs/>
        </w:rPr>
        <w:t>Jul 2024 – Present</w:t>
      </w:r>
    </w:p>
    <w:p w14:paraId="42E2C916" w14:textId="77777777" w:rsidR="009E3B11" w:rsidRPr="009E3B11" w:rsidRDefault="009E3B11" w:rsidP="009E3B11">
      <w:pPr>
        <w:numPr>
          <w:ilvl w:val="0"/>
          <w:numId w:val="3"/>
        </w:numPr>
        <w:spacing w:after="0"/>
      </w:pPr>
      <w:r w:rsidRPr="009E3B11">
        <w:t xml:space="preserve">Lead global growth marketing initiatives across APAC, EMEA, and the Americas supporting customer acquisition and business growth. </w:t>
      </w:r>
    </w:p>
    <w:p w14:paraId="11493147" w14:textId="77777777" w:rsidR="009E3B11" w:rsidRPr="009E3B11" w:rsidRDefault="009E3B11" w:rsidP="009E3B11">
      <w:pPr>
        <w:numPr>
          <w:ilvl w:val="0"/>
          <w:numId w:val="3"/>
        </w:numPr>
        <w:spacing w:after="0"/>
      </w:pPr>
      <w:r w:rsidRPr="009E3B11">
        <w:t xml:space="preserve">Manage </w:t>
      </w:r>
      <w:r w:rsidRPr="009E3B11">
        <w:rPr>
          <w:b/>
          <w:bCs/>
        </w:rPr>
        <w:t>$3M+</w:t>
      </w:r>
      <w:r w:rsidRPr="009E3B11">
        <w:t xml:space="preserve"> annual marketing investments across digital marketing, paid media, and integrated campaigns. </w:t>
      </w:r>
    </w:p>
    <w:p w14:paraId="3FF433EE" w14:textId="77777777" w:rsidR="009E3B11" w:rsidRPr="009E3B11" w:rsidRDefault="009E3B11" w:rsidP="009E3B11">
      <w:pPr>
        <w:numPr>
          <w:ilvl w:val="0"/>
          <w:numId w:val="3"/>
        </w:numPr>
        <w:spacing w:after="0"/>
      </w:pPr>
      <w:r w:rsidRPr="009E3B11">
        <w:t xml:space="preserve">Improved qualified conversions by </w:t>
      </w:r>
      <w:r w:rsidRPr="009E3B11">
        <w:rPr>
          <w:b/>
          <w:bCs/>
        </w:rPr>
        <w:t>22%</w:t>
      </w:r>
      <w:r w:rsidRPr="009E3B11">
        <w:t xml:space="preserve"> while reducing CPA by </w:t>
      </w:r>
      <w:r w:rsidRPr="009E3B11">
        <w:rPr>
          <w:b/>
          <w:bCs/>
        </w:rPr>
        <w:t>17%</w:t>
      </w:r>
      <w:r w:rsidRPr="009E3B11">
        <w:t xml:space="preserve"> through analytics-led optimization, audience segmentation, experimentation, and landing page improvements. </w:t>
      </w:r>
    </w:p>
    <w:p w14:paraId="167901B6" w14:textId="77777777" w:rsidR="009E3B11" w:rsidRPr="009E3B11" w:rsidRDefault="009E3B11" w:rsidP="009E3B11">
      <w:pPr>
        <w:numPr>
          <w:ilvl w:val="0"/>
          <w:numId w:val="3"/>
        </w:numPr>
        <w:spacing w:after="0"/>
      </w:pPr>
      <w:r w:rsidRPr="009E3B11">
        <w:t xml:space="preserve">Execute integrated marketing initiatives across paid media, search, social, partner marketing, webinars, digital campaigns, and regional programs. </w:t>
      </w:r>
    </w:p>
    <w:p w14:paraId="3B436B33" w14:textId="77777777" w:rsidR="009E3B11" w:rsidRPr="009E3B11" w:rsidRDefault="009E3B11" w:rsidP="009E3B11">
      <w:pPr>
        <w:numPr>
          <w:ilvl w:val="0"/>
          <w:numId w:val="3"/>
        </w:numPr>
        <w:spacing w:after="0"/>
      </w:pPr>
      <w:r w:rsidRPr="009E3B11">
        <w:t xml:space="preserve">Develop executive dashboards and campaign reporting using Power BI, Domo, GA4, and Salesforce to improve marketing performance visibility. </w:t>
      </w:r>
    </w:p>
    <w:p w14:paraId="24745354" w14:textId="77777777" w:rsidR="009E3B11" w:rsidRPr="009E3B11" w:rsidRDefault="009E3B11" w:rsidP="009E3B11">
      <w:pPr>
        <w:numPr>
          <w:ilvl w:val="0"/>
          <w:numId w:val="3"/>
        </w:numPr>
        <w:spacing w:after="0"/>
      </w:pPr>
      <w:r w:rsidRPr="009E3B11">
        <w:t xml:space="preserve">Partner with regional marketing, agencies, sales, and business stakeholders to improve campaign effectiveness and customer engagement. </w:t>
      </w:r>
    </w:p>
    <w:p w14:paraId="1DAD8227" w14:textId="77777777" w:rsidR="009E3B11" w:rsidRPr="009E3B11" w:rsidRDefault="009E3B11" w:rsidP="009E3B11">
      <w:pPr>
        <w:numPr>
          <w:ilvl w:val="0"/>
          <w:numId w:val="3"/>
        </w:numPr>
        <w:spacing w:after="0"/>
      </w:pPr>
      <w:r w:rsidRPr="009E3B11">
        <w:t xml:space="preserve">Designed AI-enabled workflow automation to improve lead quality, operational efficiency, and marketing execution. </w:t>
      </w:r>
    </w:p>
    <w:p w14:paraId="2466D455" w14:textId="77777777" w:rsidR="009E3B11" w:rsidRPr="009E3B11" w:rsidRDefault="009E3B11" w:rsidP="009E3B11">
      <w:pPr>
        <w:spacing w:after="0"/>
      </w:pPr>
      <w:r w:rsidRPr="009E3B11">
        <w:pict w14:anchorId="23AAD1CC">
          <v:rect id="_x0000_i1089" style="width:0;height:1.5pt" o:hralign="center" o:hrstd="t" o:hr="t" fillcolor="#a0a0a0" stroked="f"/>
        </w:pict>
      </w:r>
    </w:p>
    <w:p w14:paraId="7CEA9615" w14:textId="77777777" w:rsidR="009E3B11" w:rsidRDefault="009E3B11" w:rsidP="009E3B11">
      <w:pPr>
        <w:spacing w:after="0"/>
        <w:rPr>
          <w:b/>
          <w:bCs/>
        </w:rPr>
      </w:pPr>
    </w:p>
    <w:p w14:paraId="17EC8345" w14:textId="5D50B989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lastRenderedPageBreak/>
        <w:t>Cisco Systems</w:t>
      </w:r>
    </w:p>
    <w:p w14:paraId="00046792" w14:textId="7DAC6FC5" w:rsidR="009E3B11" w:rsidRPr="009E3B11" w:rsidRDefault="009E3B11" w:rsidP="009E3B11">
      <w:pPr>
        <w:spacing w:after="0"/>
      </w:pPr>
      <w:r w:rsidRPr="009E3B11">
        <w:rPr>
          <w:b/>
          <w:bCs/>
        </w:rPr>
        <w:t>Digital Marketing Lead – Strategy, Growth &amp; APJC Programs</w:t>
      </w:r>
      <w:r>
        <w:rPr>
          <w:b/>
          <w:bCs/>
        </w:rPr>
        <w:t xml:space="preserve">                                          </w:t>
      </w:r>
      <w:r w:rsidRPr="009E3B11">
        <w:rPr>
          <w:b/>
          <w:bCs/>
        </w:rPr>
        <w:t>Feb 2011 – Apr 2024</w:t>
      </w:r>
    </w:p>
    <w:p w14:paraId="4405F1BA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Led regional digital and growth marketing programs across APJC supporting customer acquisition, engagement, and market expansion. </w:t>
      </w:r>
    </w:p>
    <w:p w14:paraId="3317546C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Managed </w:t>
      </w:r>
      <w:r w:rsidRPr="009E3B11">
        <w:rPr>
          <w:b/>
          <w:bCs/>
        </w:rPr>
        <w:t>$4M+</w:t>
      </w:r>
      <w:r w:rsidRPr="009E3B11">
        <w:t xml:space="preserve"> annual media investments across Google Ads, LinkedIn Campaign Manager, Programmatic, Video, and Search. </w:t>
      </w:r>
    </w:p>
    <w:p w14:paraId="210E917F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Delivered consistent </w:t>
      </w:r>
      <w:r w:rsidRPr="009E3B11">
        <w:rPr>
          <w:b/>
          <w:bCs/>
        </w:rPr>
        <w:t>15x ROMI</w:t>
      </w:r>
      <w:r w:rsidRPr="009E3B11">
        <w:t xml:space="preserve"> through analytics-driven campaign optimization and media planning. </w:t>
      </w:r>
    </w:p>
    <w:p w14:paraId="46F07BF2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Increased qualified demand generation by </w:t>
      </w:r>
      <w:r w:rsidRPr="009E3B11">
        <w:rPr>
          <w:b/>
          <w:bCs/>
        </w:rPr>
        <w:t>25% YoY</w:t>
      </w:r>
      <w:r w:rsidRPr="009E3B11">
        <w:t xml:space="preserve"> through integrated marketing and digital acquisition programs. </w:t>
      </w:r>
    </w:p>
    <w:p w14:paraId="12CFBF58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Improved lead-to-opportunity conversion by </w:t>
      </w:r>
      <w:r w:rsidRPr="009E3B11">
        <w:rPr>
          <w:b/>
          <w:bCs/>
        </w:rPr>
        <w:t>20%</w:t>
      </w:r>
      <w:r w:rsidRPr="009E3B11">
        <w:t xml:space="preserve"> through customer journey optimization and marketing-sales collaboration. </w:t>
      </w:r>
    </w:p>
    <w:p w14:paraId="46EC50EF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Managed integrated campaigns spanning paid media, content promotion, webinars, email marketing, executive events, conferences, and regional marketing initiatives. </w:t>
      </w:r>
    </w:p>
    <w:p w14:paraId="72E9C2FA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Coordinated marketing agencies, internal stakeholders, and regional teams to deliver consistent campaign execution across APJC. </w:t>
      </w:r>
    </w:p>
    <w:p w14:paraId="0CE9EF14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Managed marketing automation platforms including Eloqua, Marketo, HubSpot, and Salesforce CRM. </w:t>
      </w:r>
    </w:p>
    <w:p w14:paraId="0585884B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Improved attribution visibility by </w:t>
      </w:r>
      <w:r w:rsidRPr="009E3B11">
        <w:rPr>
          <w:b/>
          <w:bCs/>
        </w:rPr>
        <w:t>25%</w:t>
      </w:r>
      <w:r w:rsidRPr="009E3B11">
        <w:t xml:space="preserve"> through GA4 implementation and advanced reporting frameworks. </w:t>
      </w:r>
    </w:p>
    <w:p w14:paraId="6ECA574C" w14:textId="77777777" w:rsidR="009E3B11" w:rsidRPr="009E3B11" w:rsidRDefault="009E3B11" w:rsidP="009E3B11">
      <w:pPr>
        <w:numPr>
          <w:ilvl w:val="0"/>
          <w:numId w:val="4"/>
        </w:numPr>
        <w:spacing w:after="0"/>
      </w:pPr>
      <w:r w:rsidRPr="009E3B11">
        <w:t xml:space="preserve">Supported integrated brand awareness and customer engagement campaigns across multiple digital channels. </w:t>
      </w:r>
    </w:p>
    <w:p w14:paraId="6383E556" w14:textId="77777777" w:rsidR="009E3B11" w:rsidRPr="009E3B11" w:rsidRDefault="009E3B11" w:rsidP="009E3B11">
      <w:pPr>
        <w:spacing w:after="0"/>
      </w:pPr>
      <w:r w:rsidRPr="009E3B11">
        <w:pict w14:anchorId="6B3F343B">
          <v:rect id="_x0000_i1090" style="width:0;height:1.5pt" o:hralign="center" o:hrstd="t" o:hr="t" fillcolor="#a0a0a0" stroked="f"/>
        </w:pict>
      </w:r>
    </w:p>
    <w:p w14:paraId="5601EF47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Network18 TV</w:t>
      </w:r>
    </w:p>
    <w:p w14:paraId="392F9A9D" w14:textId="36319887" w:rsidR="009E3B11" w:rsidRPr="009E3B11" w:rsidRDefault="009E3B11" w:rsidP="009E3B11">
      <w:pPr>
        <w:spacing w:after="0"/>
      </w:pPr>
      <w:r w:rsidRPr="009E3B11">
        <w:rPr>
          <w:b/>
          <w:bCs/>
        </w:rPr>
        <w:t xml:space="preserve">Manager – </w:t>
      </w:r>
      <w:proofErr w:type="gramStart"/>
      <w:r w:rsidRPr="009E3B11">
        <w:rPr>
          <w:b/>
          <w:bCs/>
        </w:rPr>
        <w:t>Advertising</w:t>
      </w:r>
      <w:r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E3B11">
        <w:rPr>
          <w:b/>
          <w:bCs/>
        </w:rPr>
        <w:t>2008 – 2010</w:t>
      </w:r>
    </w:p>
    <w:p w14:paraId="724B4D40" w14:textId="77777777" w:rsidR="009E3B11" w:rsidRPr="009E3B11" w:rsidRDefault="009E3B11" w:rsidP="009E3B11">
      <w:pPr>
        <w:numPr>
          <w:ilvl w:val="0"/>
          <w:numId w:val="5"/>
        </w:numPr>
        <w:spacing w:after="0"/>
      </w:pPr>
      <w:r w:rsidRPr="009E3B11">
        <w:t xml:space="preserve">Managed integrated advertising campaigns across television, digital, print, events, and branded marketing initiatives. </w:t>
      </w:r>
    </w:p>
    <w:p w14:paraId="4DDF96BF" w14:textId="77777777" w:rsidR="009E3B11" w:rsidRPr="009E3B11" w:rsidRDefault="009E3B11" w:rsidP="009E3B11">
      <w:pPr>
        <w:numPr>
          <w:ilvl w:val="0"/>
          <w:numId w:val="5"/>
        </w:numPr>
        <w:spacing w:after="0"/>
      </w:pPr>
      <w:r w:rsidRPr="009E3B11">
        <w:t xml:space="preserve">Coordinated agencies, clients, and internal teams to deliver integrated marketing campaigns. </w:t>
      </w:r>
    </w:p>
    <w:p w14:paraId="15A6F907" w14:textId="77777777" w:rsidR="009E3B11" w:rsidRPr="009E3B11" w:rsidRDefault="009E3B11" w:rsidP="009E3B11">
      <w:pPr>
        <w:spacing w:after="0"/>
      </w:pPr>
      <w:r w:rsidRPr="009E3B11">
        <w:pict w14:anchorId="72C3B351">
          <v:rect id="_x0000_i1091" style="width:0;height:1.5pt" o:hralign="center" o:hrstd="t" o:hr="t" fillcolor="#a0a0a0" stroked="f"/>
        </w:pict>
      </w:r>
    </w:p>
    <w:p w14:paraId="41AC3AA3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The Times of India</w:t>
      </w:r>
    </w:p>
    <w:p w14:paraId="7F8AE499" w14:textId="53CC483E" w:rsidR="009E3B11" w:rsidRPr="009E3B11" w:rsidRDefault="009E3B11" w:rsidP="009E3B11">
      <w:pPr>
        <w:spacing w:after="0"/>
      </w:pPr>
      <w:r w:rsidRPr="009E3B11">
        <w:rPr>
          <w:b/>
          <w:bCs/>
        </w:rPr>
        <w:t>Assistant Manager – Advertising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E3B11">
        <w:rPr>
          <w:b/>
          <w:bCs/>
        </w:rPr>
        <w:t>2003 – 2008</w:t>
      </w:r>
    </w:p>
    <w:p w14:paraId="0E70ABE9" w14:textId="77777777" w:rsidR="009E3B11" w:rsidRPr="009E3B11" w:rsidRDefault="009E3B11" w:rsidP="009E3B11">
      <w:pPr>
        <w:numPr>
          <w:ilvl w:val="0"/>
          <w:numId w:val="6"/>
        </w:numPr>
        <w:spacing w:after="0"/>
      </w:pPr>
      <w:r w:rsidRPr="009E3B11">
        <w:t xml:space="preserve">Delivered integrated advertising and marketing solutions across print, digital, and events. </w:t>
      </w:r>
    </w:p>
    <w:p w14:paraId="137FB388" w14:textId="77777777" w:rsidR="009E3B11" w:rsidRPr="009E3B11" w:rsidRDefault="009E3B11" w:rsidP="009E3B11">
      <w:pPr>
        <w:numPr>
          <w:ilvl w:val="0"/>
          <w:numId w:val="6"/>
        </w:numPr>
        <w:spacing w:after="0"/>
      </w:pPr>
      <w:r w:rsidRPr="009E3B11">
        <w:t xml:space="preserve">Worked with agencies and brand teams on campaign planning, media strategy, and customer engagement initiatives. </w:t>
      </w:r>
    </w:p>
    <w:p w14:paraId="2517307D" w14:textId="77777777" w:rsidR="009E3B11" w:rsidRPr="009E3B11" w:rsidRDefault="009E3B11" w:rsidP="009E3B11">
      <w:pPr>
        <w:spacing w:after="0"/>
      </w:pPr>
      <w:r w:rsidRPr="009E3B11">
        <w:pict w14:anchorId="58C31C3E">
          <v:rect id="_x0000_i1092" style="width:0;height:1.5pt" o:hralign="center" o:hrstd="t" o:hr="t" fillcolor="#a0a0a0" stroked="f"/>
        </w:pict>
      </w:r>
    </w:p>
    <w:p w14:paraId="05ABFB36" w14:textId="0F757796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PROJECTS</w:t>
      </w:r>
    </w:p>
    <w:p w14:paraId="31D10B41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Global Demand Growth Optimization</w:t>
      </w:r>
    </w:p>
    <w:p w14:paraId="3BA97EC7" w14:textId="77777777" w:rsidR="009E3B11" w:rsidRPr="009E3B11" w:rsidRDefault="009E3B11" w:rsidP="009E3B11">
      <w:pPr>
        <w:numPr>
          <w:ilvl w:val="0"/>
          <w:numId w:val="7"/>
        </w:numPr>
        <w:spacing w:after="0"/>
      </w:pPr>
      <w:r w:rsidRPr="009E3B11">
        <w:t xml:space="preserve">Improved conversion performance by </w:t>
      </w:r>
      <w:r w:rsidRPr="009E3B11">
        <w:rPr>
          <w:b/>
          <w:bCs/>
        </w:rPr>
        <w:t>22%</w:t>
      </w:r>
      <w:r w:rsidRPr="009E3B11">
        <w:t xml:space="preserve"> through audience optimization, experimentation, landing page improvements, and analytics-led campaign optimization. </w:t>
      </w:r>
    </w:p>
    <w:p w14:paraId="70715AAD" w14:textId="77777777" w:rsidR="009E3B11" w:rsidRPr="009E3B11" w:rsidRDefault="009E3B11" w:rsidP="009E3B11">
      <w:pPr>
        <w:numPr>
          <w:ilvl w:val="0"/>
          <w:numId w:val="7"/>
        </w:numPr>
        <w:spacing w:after="0"/>
      </w:pPr>
      <w:r w:rsidRPr="009E3B11">
        <w:t xml:space="preserve">Reduced CPA by </w:t>
      </w:r>
      <w:r w:rsidRPr="009E3B11">
        <w:rPr>
          <w:b/>
          <w:bCs/>
        </w:rPr>
        <w:t>17%</w:t>
      </w:r>
      <w:r w:rsidRPr="009E3B11">
        <w:t xml:space="preserve"> while improving marketing efficiency across global digital campaigns. </w:t>
      </w:r>
    </w:p>
    <w:p w14:paraId="47B09C81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AI-Enabled Marketing Operations</w:t>
      </w:r>
    </w:p>
    <w:p w14:paraId="5D70CBDD" w14:textId="77777777" w:rsidR="009E3B11" w:rsidRPr="009E3B11" w:rsidRDefault="009E3B11" w:rsidP="009E3B11">
      <w:pPr>
        <w:numPr>
          <w:ilvl w:val="0"/>
          <w:numId w:val="8"/>
        </w:numPr>
        <w:spacing w:after="0"/>
      </w:pPr>
      <w:r w:rsidRPr="009E3B11">
        <w:t xml:space="preserve">Designed AI-assisted workflows using OpenAI GPT, Claude, n8n, and </w:t>
      </w:r>
      <w:proofErr w:type="spellStart"/>
      <w:r w:rsidRPr="009E3B11">
        <w:t>Dify</w:t>
      </w:r>
      <w:proofErr w:type="spellEnd"/>
      <w:r w:rsidRPr="009E3B11">
        <w:t xml:space="preserve"> to improve marketing productivity and execution efficiency. </w:t>
      </w:r>
    </w:p>
    <w:p w14:paraId="4B49D6AB" w14:textId="77777777" w:rsidR="009E3B11" w:rsidRPr="009E3B11" w:rsidRDefault="009E3B11" w:rsidP="009E3B11">
      <w:pPr>
        <w:spacing w:after="0"/>
      </w:pPr>
      <w:r w:rsidRPr="009E3B11">
        <w:pict w14:anchorId="501F4D11">
          <v:rect id="_x0000_i1093" style="width:0;height:1.5pt" o:hralign="center" o:hrstd="t" o:hr="t" fillcolor="#a0a0a0" stroked="f"/>
        </w:pict>
      </w:r>
    </w:p>
    <w:p w14:paraId="6ABD41D9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MARKETING TECHNOLOGY</w:t>
      </w:r>
    </w:p>
    <w:p w14:paraId="799418F7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Advertising &amp; Performance</w:t>
      </w:r>
    </w:p>
    <w:p w14:paraId="418EB497" w14:textId="77777777" w:rsidR="009E3B11" w:rsidRPr="009E3B11" w:rsidRDefault="009E3B11" w:rsidP="009E3B11">
      <w:pPr>
        <w:spacing w:after="0"/>
      </w:pPr>
      <w:r w:rsidRPr="009E3B11">
        <w:t>Google Ads • LinkedIn Campaign Manager • Meta Ads • DV360 • Programmatic Advertising</w:t>
      </w:r>
    </w:p>
    <w:p w14:paraId="1AB2DE3F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Marketing Automation &amp; CRM</w:t>
      </w:r>
    </w:p>
    <w:p w14:paraId="5B04E51C" w14:textId="77777777" w:rsidR="009E3B11" w:rsidRPr="009E3B11" w:rsidRDefault="009E3B11" w:rsidP="009E3B11">
      <w:pPr>
        <w:spacing w:after="0"/>
      </w:pPr>
      <w:r w:rsidRPr="009E3B11">
        <w:t>Salesforce CRM • Oracle Eloqua • Marketo Engage • HubSpot</w:t>
      </w:r>
    </w:p>
    <w:p w14:paraId="65D65549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Analytics</w:t>
      </w:r>
    </w:p>
    <w:p w14:paraId="6A92C3DC" w14:textId="77777777" w:rsidR="009E3B11" w:rsidRPr="009E3B11" w:rsidRDefault="009E3B11" w:rsidP="009E3B11">
      <w:pPr>
        <w:spacing w:after="0"/>
      </w:pPr>
      <w:r w:rsidRPr="009E3B11">
        <w:t>Google Analytics 4 (GA4) • Tableau • Looker Studio • Power BI • Domo</w:t>
      </w:r>
    </w:p>
    <w:p w14:paraId="1B70AFCF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AI &amp; Automation</w:t>
      </w:r>
    </w:p>
    <w:p w14:paraId="4D15465B" w14:textId="77777777" w:rsidR="009E3B11" w:rsidRPr="009E3B11" w:rsidRDefault="009E3B11" w:rsidP="009E3B11">
      <w:pPr>
        <w:spacing w:after="0"/>
      </w:pPr>
      <w:r w:rsidRPr="009E3B11">
        <w:t xml:space="preserve">ChatGPT • Claude • n8n • </w:t>
      </w:r>
      <w:proofErr w:type="spellStart"/>
      <w:r w:rsidRPr="009E3B11">
        <w:t>Dify</w:t>
      </w:r>
      <w:proofErr w:type="spellEnd"/>
      <w:r w:rsidRPr="009E3B11">
        <w:t xml:space="preserve"> • APIs &amp; Webhooks</w:t>
      </w:r>
    </w:p>
    <w:p w14:paraId="4438E6B4" w14:textId="77777777" w:rsidR="009E3B11" w:rsidRPr="009E3B11" w:rsidRDefault="009E3B11" w:rsidP="009E3B11">
      <w:pPr>
        <w:spacing w:after="0"/>
      </w:pPr>
      <w:r w:rsidRPr="009E3B11">
        <w:pict w14:anchorId="5BDC5725">
          <v:rect id="_x0000_i1094" style="width:0;height:1.5pt" o:hralign="center" o:hrstd="t" o:hr="t" fillcolor="#a0a0a0" stroked="f"/>
        </w:pict>
      </w:r>
    </w:p>
    <w:p w14:paraId="55F75278" w14:textId="77777777" w:rsidR="009E3B11" w:rsidRPr="009E3B11" w:rsidRDefault="009E3B11" w:rsidP="009E3B11">
      <w:pPr>
        <w:spacing w:after="0"/>
        <w:rPr>
          <w:b/>
          <w:bCs/>
        </w:rPr>
      </w:pPr>
      <w:r w:rsidRPr="009E3B11">
        <w:rPr>
          <w:b/>
          <w:bCs/>
        </w:rPr>
        <w:t>EDUCATION</w:t>
      </w:r>
    </w:p>
    <w:p w14:paraId="6A4FBFE2" w14:textId="66062AED" w:rsidR="00E602C5" w:rsidRDefault="009E3B11" w:rsidP="009E3B11">
      <w:pPr>
        <w:spacing w:after="0"/>
      </w:pPr>
      <w:r w:rsidRPr="009E3B11">
        <w:rPr>
          <w:b/>
          <w:bCs/>
        </w:rPr>
        <w:t>Master of Business Administration (MBA)</w:t>
      </w:r>
      <w:r w:rsidRPr="009E3B11">
        <w:br/>
        <w:t>Army College of Materials Management, University of Jabalpur</w:t>
      </w:r>
      <w:r>
        <w:t>, India.</w:t>
      </w:r>
    </w:p>
    <w:sectPr w:rsidR="00E602C5" w:rsidSect="009E3B11">
      <w:pgSz w:w="11906" w:h="16838"/>
      <w:pgMar w:top="568" w:right="70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450D"/>
    <w:multiLevelType w:val="multilevel"/>
    <w:tmpl w:val="69E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C642C"/>
    <w:multiLevelType w:val="multilevel"/>
    <w:tmpl w:val="4C6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7018E"/>
    <w:multiLevelType w:val="multilevel"/>
    <w:tmpl w:val="C596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113DB"/>
    <w:multiLevelType w:val="multilevel"/>
    <w:tmpl w:val="D60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33AA9"/>
    <w:multiLevelType w:val="multilevel"/>
    <w:tmpl w:val="50F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16FBE"/>
    <w:multiLevelType w:val="multilevel"/>
    <w:tmpl w:val="532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A0893"/>
    <w:multiLevelType w:val="multilevel"/>
    <w:tmpl w:val="602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738F3"/>
    <w:multiLevelType w:val="multilevel"/>
    <w:tmpl w:val="E4C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705919">
    <w:abstractNumId w:val="0"/>
  </w:num>
  <w:num w:numId="2" w16cid:durableId="879131396">
    <w:abstractNumId w:val="7"/>
  </w:num>
  <w:num w:numId="3" w16cid:durableId="909076715">
    <w:abstractNumId w:val="1"/>
  </w:num>
  <w:num w:numId="4" w16cid:durableId="269973439">
    <w:abstractNumId w:val="5"/>
  </w:num>
  <w:num w:numId="5" w16cid:durableId="570697295">
    <w:abstractNumId w:val="2"/>
  </w:num>
  <w:num w:numId="6" w16cid:durableId="174224947">
    <w:abstractNumId w:val="6"/>
  </w:num>
  <w:num w:numId="7" w16cid:durableId="532429135">
    <w:abstractNumId w:val="4"/>
  </w:num>
  <w:num w:numId="8" w16cid:durableId="209080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11"/>
    <w:rsid w:val="004111F7"/>
    <w:rsid w:val="006F0909"/>
    <w:rsid w:val="00864221"/>
    <w:rsid w:val="008B28A6"/>
    <w:rsid w:val="009E3B11"/>
    <w:rsid w:val="00B30744"/>
    <w:rsid w:val="00E6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4526"/>
  <w15:chartTrackingRefBased/>
  <w15:docId w15:val="{347CF537-FB70-4FA3-959D-04F12235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B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B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B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B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B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B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B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B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B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B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2026-08-01T05:04:00Z</dcterms:created>
  <dcterms:modified xsi:type="dcterms:W3CDTF">2026-08-01T05:09:00Z</dcterms:modified>
</cp:coreProperties>
</file>