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7E7796" w14:textId="77777777" w:rsidR="00963962" w:rsidRPr="00963962" w:rsidRDefault="00963962" w:rsidP="00963962">
      <w:pPr>
        <w:spacing w:after="0"/>
        <w:rPr>
          <w:b/>
          <w:bCs/>
          <w:sz w:val="36"/>
          <w:szCs w:val="36"/>
        </w:rPr>
      </w:pPr>
      <w:r w:rsidRPr="00963962">
        <w:rPr>
          <w:b/>
          <w:bCs/>
          <w:sz w:val="36"/>
          <w:szCs w:val="36"/>
        </w:rPr>
        <w:t>GAGAN DEEP GARG</w:t>
      </w:r>
    </w:p>
    <w:p w14:paraId="58BE85F7" w14:textId="77777777" w:rsidR="00963962" w:rsidRDefault="00963962" w:rsidP="00963962">
      <w:pPr>
        <w:spacing w:after="0"/>
      </w:pPr>
      <w:r w:rsidRPr="00963962">
        <w:rPr>
          <w:b/>
          <w:bCs/>
        </w:rPr>
        <w:t>Seeking Relocation to France</w:t>
      </w:r>
      <w:r w:rsidRPr="00963962">
        <w:t xml:space="preserve"> | +91-9871121860 | </w:t>
      </w:r>
      <w:hyperlink r:id="rId5" w:history="1">
        <w:r w:rsidRPr="00963962">
          <w:rPr>
            <w:rStyle w:val="Hyperlink"/>
          </w:rPr>
          <w:t>gdgarg@gmail.com</w:t>
        </w:r>
      </w:hyperlink>
      <w:r w:rsidRPr="00963962">
        <w:t xml:space="preserve"> | linkedin.com/in/</w:t>
      </w:r>
      <w:proofErr w:type="spellStart"/>
      <w:r w:rsidRPr="00963962">
        <w:t>gdgarg</w:t>
      </w:r>
      <w:proofErr w:type="spellEnd"/>
    </w:p>
    <w:p w14:paraId="45E8C896" w14:textId="77777777" w:rsidR="00963962" w:rsidRPr="00963962" w:rsidRDefault="00963962" w:rsidP="00963962">
      <w:pPr>
        <w:spacing w:after="0"/>
      </w:pPr>
    </w:p>
    <w:p w14:paraId="202631B8" w14:textId="77777777" w:rsidR="00963962" w:rsidRDefault="00963962" w:rsidP="00963962">
      <w:pPr>
        <w:spacing w:after="0"/>
        <w:rPr>
          <w:b/>
          <w:bCs/>
        </w:rPr>
      </w:pPr>
      <w:r w:rsidRPr="00963962">
        <w:rPr>
          <w:b/>
          <w:bCs/>
        </w:rPr>
        <w:t>HEAD OF MARKETING | INTEGRATED CAMPAIGNS | FIELD MARKETING | GTM</w:t>
      </w:r>
    </w:p>
    <w:p w14:paraId="2E412A21" w14:textId="77777777" w:rsidR="00963962" w:rsidRPr="00963962" w:rsidRDefault="00963962" w:rsidP="00963962">
      <w:pPr>
        <w:spacing w:after="0"/>
        <w:rPr>
          <w:b/>
          <w:bCs/>
        </w:rPr>
      </w:pPr>
    </w:p>
    <w:p w14:paraId="744E2347" w14:textId="77777777" w:rsidR="00963962" w:rsidRPr="00963962" w:rsidRDefault="00963962" w:rsidP="00963962">
      <w:pPr>
        <w:spacing w:after="0"/>
        <w:rPr>
          <w:b/>
          <w:bCs/>
        </w:rPr>
      </w:pPr>
      <w:r w:rsidRPr="00963962">
        <w:rPr>
          <w:b/>
          <w:bCs/>
        </w:rPr>
        <w:t>EXECUTIVE SUMMARY</w:t>
      </w:r>
    </w:p>
    <w:p w14:paraId="74AC46E9" w14:textId="77777777" w:rsidR="00963962" w:rsidRPr="00963962" w:rsidRDefault="00963962" w:rsidP="00963962">
      <w:pPr>
        <w:spacing w:after="0"/>
      </w:pPr>
      <w:r w:rsidRPr="00963962">
        <w:t xml:space="preserve">Marketing leader with 20 years of experience delivering integrated marketing, field marketing, demand generation, and GTM programs across APJC, EMEA, India, and the Americas for global technology organizations. Proven track record partnering with Sales and cross-functional marketing teams to accelerate pipeline growth, improve marketing ROI, and deliver measurable revenue outcomes while managing </w:t>
      </w:r>
      <w:r w:rsidRPr="00963962">
        <w:rPr>
          <w:b/>
          <w:bCs/>
        </w:rPr>
        <w:t>$3M–$4M+</w:t>
      </w:r>
      <w:r w:rsidRPr="00963962">
        <w:t xml:space="preserve"> annual marketing investments.</w:t>
      </w:r>
    </w:p>
    <w:p w14:paraId="10295D0C" w14:textId="77777777" w:rsidR="00963962" w:rsidRPr="00963962" w:rsidRDefault="00963962" w:rsidP="00963962">
      <w:pPr>
        <w:spacing w:after="0"/>
      </w:pPr>
      <w:r w:rsidRPr="00963962">
        <w:t>Experienced leading high-performing teams, executing global integrated campaigns, and aligning Product Marketing, Customer Marketing, Digital, Analytics, and regional stakeholders to deliver commercial impact within complex matrix organizations.</w:t>
      </w:r>
    </w:p>
    <w:p w14:paraId="1DE34757" w14:textId="77777777" w:rsidR="00963962" w:rsidRPr="00963962" w:rsidRDefault="00963962" w:rsidP="00963962">
      <w:pPr>
        <w:spacing w:after="0"/>
      </w:pPr>
      <w:r w:rsidRPr="00963962">
        <w:pict w14:anchorId="781E0E33">
          <v:rect id="_x0000_i1305" style="width:0;height:1.5pt" o:hralign="center" o:hrstd="t" o:hr="t" fillcolor="#a0a0a0" stroked="f"/>
        </w:pict>
      </w:r>
    </w:p>
    <w:p w14:paraId="33348E00" w14:textId="77777777" w:rsidR="00963962" w:rsidRPr="00963962" w:rsidRDefault="00963962" w:rsidP="00963962">
      <w:pPr>
        <w:spacing w:after="0"/>
        <w:rPr>
          <w:b/>
          <w:bCs/>
        </w:rPr>
      </w:pPr>
      <w:r w:rsidRPr="00963962">
        <w:rPr>
          <w:b/>
          <w:bCs/>
        </w:rPr>
        <w:t>EXECUTIVE HIGHLIGHTS</w:t>
      </w:r>
    </w:p>
    <w:p w14:paraId="02387517" w14:textId="77777777" w:rsidR="00963962" w:rsidRPr="00963962" w:rsidRDefault="00963962" w:rsidP="00963962">
      <w:pPr>
        <w:numPr>
          <w:ilvl w:val="0"/>
          <w:numId w:val="11"/>
        </w:numPr>
        <w:spacing w:after="0"/>
      </w:pPr>
      <w:r w:rsidRPr="00963962">
        <w:t xml:space="preserve">Increased qualified pipeline growth by </w:t>
      </w:r>
      <w:r w:rsidRPr="00963962">
        <w:rPr>
          <w:b/>
          <w:bCs/>
        </w:rPr>
        <w:t>25% YoY</w:t>
      </w:r>
      <w:r w:rsidRPr="00963962">
        <w:t xml:space="preserve"> through integrated GTM and regional demand generation initiatives across APJC markets.</w:t>
      </w:r>
    </w:p>
    <w:p w14:paraId="4AF093B9" w14:textId="77777777" w:rsidR="00963962" w:rsidRPr="00963962" w:rsidRDefault="00963962" w:rsidP="00963962">
      <w:pPr>
        <w:numPr>
          <w:ilvl w:val="0"/>
          <w:numId w:val="11"/>
        </w:numPr>
        <w:spacing w:after="0"/>
      </w:pPr>
      <w:r w:rsidRPr="00963962">
        <w:t xml:space="preserve">Improved pipeline conversion by </w:t>
      </w:r>
      <w:r w:rsidRPr="00963962">
        <w:rPr>
          <w:b/>
          <w:bCs/>
        </w:rPr>
        <w:t>20%</w:t>
      </w:r>
      <w:r w:rsidRPr="00963962">
        <w:t xml:space="preserve"> through Sales-Marketing alignment, integrated campaign execution, and customer engagement.</w:t>
      </w:r>
    </w:p>
    <w:p w14:paraId="0A600C09" w14:textId="77777777" w:rsidR="00963962" w:rsidRPr="00963962" w:rsidRDefault="00963962" w:rsidP="00963962">
      <w:pPr>
        <w:numPr>
          <w:ilvl w:val="0"/>
          <w:numId w:val="11"/>
        </w:numPr>
        <w:spacing w:after="0"/>
      </w:pPr>
      <w:r w:rsidRPr="00963962">
        <w:t xml:space="preserve">Delivered </w:t>
      </w:r>
      <w:r w:rsidRPr="00963962">
        <w:rPr>
          <w:b/>
          <w:bCs/>
        </w:rPr>
        <w:t>15x ROMI</w:t>
      </w:r>
      <w:r w:rsidRPr="00963962">
        <w:t xml:space="preserve"> across </w:t>
      </w:r>
      <w:r w:rsidRPr="00963962">
        <w:rPr>
          <w:b/>
          <w:bCs/>
        </w:rPr>
        <w:t>$4M+</w:t>
      </w:r>
      <w:r w:rsidRPr="00963962">
        <w:t xml:space="preserve"> annual marketing investments through disciplined campaign optimization and ROI governance.</w:t>
      </w:r>
    </w:p>
    <w:p w14:paraId="21BA6800" w14:textId="77777777" w:rsidR="00963962" w:rsidRPr="00963962" w:rsidRDefault="00963962" w:rsidP="00963962">
      <w:pPr>
        <w:numPr>
          <w:ilvl w:val="0"/>
          <w:numId w:val="11"/>
        </w:numPr>
        <w:spacing w:after="0"/>
      </w:pPr>
      <w:r w:rsidRPr="00963962">
        <w:t xml:space="preserve">Increased qualified conversions by </w:t>
      </w:r>
      <w:r w:rsidRPr="00963962">
        <w:rPr>
          <w:b/>
          <w:bCs/>
        </w:rPr>
        <w:t>22%</w:t>
      </w:r>
      <w:r w:rsidRPr="00963962">
        <w:t xml:space="preserve"> while reducing CPA by </w:t>
      </w:r>
      <w:r w:rsidRPr="00963962">
        <w:rPr>
          <w:b/>
          <w:bCs/>
        </w:rPr>
        <w:t>17%</w:t>
      </w:r>
      <w:r w:rsidRPr="00963962">
        <w:t xml:space="preserve"> through experimentation, audience segmentation, and analytics-driven optimization.</w:t>
      </w:r>
    </w:p>
    <w:p w14:paraId="07347A5B" w14:textId="77777777" w:rsidR="00963962" w:rsidRPr="00963962" w:rsidRDefault="00963962" w:rsidP="00963962">
      <w:pPr>
        <w:numPr>
          <w:ilvl w:val="0"/>
          <w:numId w:val="11"/>
        </w:numPr>
        <w:spacing w:after="0"/>
      </w:pPr>
      <w:r w:rsidRPr="00963962">
        <w:t xml:space="preserve">Improved attribution visibility and reporting accuracy by </w:t>
      </w:r>
      <w:r w:rsidRPr="00963962">
        <w:rPr>
          <w:b/>
          <w:bCs/>
        </w:rPr>
        <w:t>25%</w:t>
      </w:r>
      <w:r w:rsidRPr="00963962">
        <w:t xml:space="preserve"> through GA4 modernization and Salesforce-integrated reporting.</w:t>
      </w:r>
    </w:p>
    <w:p w14:paraId="0346AAF0" w14:textId="77777777" w:rsidR="00963962" w:rsidRPr="00963962" w:rsidRDefault="00963962" w:rsidP="00963962">
      <w:pPr>
        <w:spacing w:after="0"/>
      </w:pPr>
      <w:r w:rsidRPr="00963962">
        <w:pict w14:anchorId="3413A59A">
          <v:rect id="_x0000_i1306" style="width:0;height:1.5pt" o:hralign="center" o:hrstd="t" o:hr="t" fillcolor="#a0a0a0" stroked="f"/>
        </w:pict>
      </w:r>
    </w:p>
    <w:p w14:paraId="49185D4D" w14:textId="77777777" w:rsidR="00963962" w:rsidRPr="00963962" w:rsidRDefault="00963962" w:rsidP="00963962">
      <w:pPr>
        <w:spacing w:after="0"/>
        <w:rPr>
          <w:b/>
          <w:bCs/>
        </w:rPr>
      </w:pPr>
      <w:r w:rsidRPr="00963962">
        <w:rPr>
          <w:b/>
          <w:bCs/>
        </w:rPr>
        <w:t>PROFESSIONAL EXPERIENCE</w:t>
      </w:r>
    </w:p>
    <w:p w14:paraId="46C041F2" w14:textId="77777777" w:rsidR="00963962" w:rsidRPr="00963962" w:rsidRDefault="00963962" w:rsidP="00963962">
      <w:pPr>
        <w:spacing w:after="0"/>
        <w:rPr>
          <w:b/>
          <w:bCs/>
        </w:rPr>
      </w:pPr>
      <w:r w:rsidRPr="00963962">
        <w:rPr>
          <w:b/>
          <w:bCs/>
        </w:rPr>
        <w:t>Keysight Technologies</w:t>
      </w:r>
    </w:p>
    <w:p w14:paraId="400069A7" w14:textId="3410102A" w:rsidR="00963962" w:rsidRDefault="00963962" w:rsidP="00963962">
      <w:pPr>
        <w:spacing w:after="0"/>
        <w:rPr>
          <w:b/>
          <w:bCs/>
        </w:rPr>
      </w:pPr>
      <w:r w:rsidRPr="00963962">
        <w:rPr>
          <w:b/>
          <w:bCs/>
        </w:rPr>
        <w:t>Global Marketing Manager – Growth, Strategy &amp; GTM Operations</w:t>
      </w:r>
      <w:r>
        <w:rPr>
          <w:b/>
          <w:bCs/>
        </w:rPr>
        <w:tab/>
      </w:r>
      <w:r>
        <w:rPr>
          <w:b/>
          <w:bCs/>
        </w:rPr>
        <w:tab/>
      </w:r>
      <w:r>
        <w:rPr>
          <w:b/>
          <w:bCs/>
        </w:rPr>
        <w:tab/>
      </w:r>
      <w:r>
        <w:rPr>
          <w:b/>
          <w:bCs/>
        </w:rPr>
        <w:tab/>
      </w:r>
      <w:r w:rsidRPr="00963962">
        <w:rPr>
          <w:b/>
          <w:bCs/>
        </w:rPr>
        <w:t>Jul 2024 – Present</w:t>
      </w:r>
    </w:p>
    <w:p w14:paraId="72772E34" w14:textId="77777777" w:rsidR="00963962" w:rsidRPr="00963962" w:rsidRDefault="00963962" w:rsidP="00963962">
      <w:pPr>
        <w:spacing w:after="0"/>
      </w:pPr>
    </w:p>
    <w:p w14:paraId="6AE1F146" w14:textId="77777777" w:rsidR="00963962" w:rsidRPr="00963962" w:rsidRDefault="00963962" w:rsidP="00963962">
      <w:pPr>
        <w:numPr>
          <w:ilvl w:val="0"/>
          <w:numId w:val="12"/>
        </w:numPr>
        <w:spacing w:after="0"/>
      </w:pPr>
      <w:r w:rsidRPr="00963962">
        <w:t xml:space="preserve">Lead integrated regional marketing strategy across India, APJC, EMEA, and the Americas, managing </w:t>
      </w:r>
      <w:r w:rsidRPr="00963962">
        <w:rPr>
          <w:b/>
          <w:bCs/>
        </w:rPr>
        <w:t>$3M+</w:t>
      </w:r>
      <w:r w:rsidRPr="00963962">
        <w:t xml:space="preserve"> annual marketing investments supporting enterprise growth, demand generation, customer engagement, and GTM priorities.</w:t>
      </w:r>
    </w:p>
    <w:p w14:paraId="78F200D0" w14:textId="77777777" w:rsidR="00963962" w:rsidRPr="00963962" w:rsidRDefault="00963962" w:rsidP="00963962">
      <w:pPr>
        <w:numPr>
          <w:ilvl w:val="0"/>
          <w:numId w:val="12"/>
        </w:numPr>
        <w:spacing w:after="0"/>
      </w:pPr>
      <w:r w:rsidRPr="00963962">
        <w:t>Partner with Sales leadership, Product Marketing, Customer Marketing, Campaign, and Analytics teams to align business priorities with pipeline objectives and revenue outcomes while coordinating global campaign execution.</w:t>
      </w:r>
    </w:p>
    <w:p w14:paraId="77162B76" w14:textId="77777777" w:rsidR="00963962" w:rsidRPr="00963962" w:rsidRDefault="00963962" w:rsidP="00963962">
      <w:pPr>
        <w:numPr>
          <w:ilvl w:val="0"/>
          <w:numId w:val="12"/>
        </w:numPr>
        <w:spacing w:after="0"/>
      </w:pPr>
      <w:r w:rsidRPr="00963962">
        <w:t xml:space="preserve">Increased qualified conversions by </w:t>
      </w:r>
      <w:r w:rsidRPr="00963962">
        <w:rPr>
          <w:b/>
          <w:bCs/>
        </w:rPr>
        <w:t>22% YoY</w:t>
      </w:r>
      <w:r w:rsidRPr="00963962">
        <w:t xml:space="preserve"> while reducing CPA by </w:t>
      </w:r>
      <w:r w:rsidRPr="00963962">
        <w:rPr>
          <w:b/>
          <w:bCs/>
        </w:rPr>
        <w:t>17%</w:t>
      </w:r>
      <w:r w:rsidRPr="00963962">
        <w:t xml:space="preserve"> through experimentation, audience segmentation, and analytics-led campaign optimization.</w:t>
      </w:r>
    </w:p>
    <w:p w14:paraId="288E5078" w14:textId="77777777" w:rsidR="00963962" w:rsidRPr="00963962" w:rsidRDefault="00963962" w:rsidP="00963962">
      <w:pPr>
        <w:numPr>
          <w:ilvl w:val="0"/>
          <w:numId w:val="12"/>
        </w:numPr>
        <w:spacing w:after="0"/>
      </w:pPr>
      <w:r w:rsidRPr="00963962">
        <w:t>Translate commercial priorities into integrated marketing programs spanning digital campaigns, ABM, webinars, executive engagement, customer marketing, and regional field activations.</w:t>
      </w:r>
    </w:p>
    <w:p w14:paraId="76B1D625" w14:textId="77777777" w:rsidR="00963962" w:rsidRPr="00963962" w:rsidRDefault="00963962" w:rsidP="00963962">
      <w:pPr>
        <w:numPr>
          <w:ilvl w:val="0"/>
          <w:numId w:val="12"/>
        </w:numPr>
        <w:spacing w:after="0"/>
      </w:pPr>
      <w:r w:rsidRPr="00963962">
        <w:t>Lead executive engagement initiatives, customer programs, webinars, and thought leadership campaigns to strengthen pipeline growth and market visibility.</w:t>
      </w:r>
    </w:p>
    <w:p w14:paraId="1F713F62" w14:textId="77777777" w:rsidR="00963962" w:rsidRPr="00963962" w:rsidRDefault="00963962" w:rsidP="00963962">
      <w:pPr>
        <w:numPr>
          <w:ilvl w:val="0"/>
          <w:numId w:val="12"/>
        </w:numPr>
        <w:spacing w:after="0"/>
      </w:pPr>
      <w:r w:rsidRPr="00963962">
        <w:t>Build executive dashboards and KPI reporting frameworks measuring marketing ROI, pipeline contribution, attribution, and campaign performance.</w:t>
      </w:r>
    </w:p>
    <w:p w14:paraId="5699427B" w14:textId="77777777" w:rsidR="00963962" w:rsidRPr="00963962" w:rsidRDefault="00963962" w:rsidP="00963962">
      <w:pPr>
        <w:numPr>
          <w:ilvl w:val="0"/>
          <w:numId w:val="12"/>
        </w:numPr>
        <w:spacing w:after="0"/>
      </w:pPr>
      <w:r w:rsidRPr="00963962">
        <w:t>Built AI-assisted workflow automation to improve campaign scalability and execution efficiency.</w:t>
      </w:r>
    </w:p>
    <w:p w14:paraId="50984525" w14:textId="77777777" w:rsidR="00963962" w:rsidRPr="00963962" w:rsidRDefault="00963962" w:rsidP="00963962">
      <w:pPr>
        <w:spacing w:after="0"/>
      </w:pPr>
      <w:r w:rsidRPr="00963962">
        <w:pict w14:anchorId="70C4CE26">
          <v:rect id="_x0000_i1307" style="width:0;height:1.5pt" o:hralign="center" o:hrstd="t" o:hr="t" fillcolor="#a0a0a0" stroked="f"/>
        </w:pict>
      </w:r>
    </w:p>
    <w:p w14:paraId="7CA17BD2" w14:textId="77777777" w:rsidR="00963962" w:rsidRPr="00963962" w:rsidRDefault="00963962" w:rsidP="00963962">
      <w:pPr>
        <w:spacing w:after="0"/>
        <w:rPr>
          <w:b/>
          <w:bCs/>
        </w:rPr>
      </w:pPr>
      <w:r w:rsidRPr="00963962">
        <w:rPr>
          <w:b/>
          <w:bCs/>
        </w:rPr>
        <w:t>Cisco Systems</w:t>
      </w:r>
    </w:p>
    <w:p w14:paraId="6D002F50" w14:textId="088B75EA" w:rsidR="00963962" w:rsidRDefault="00963962" w:rsidP="00963962">
      <w:pPr>
        <w:spacing w:after="0"/>
        <w:rPr>
          <w:b/>
          <w:bCs/>
        </w:rPr>
      </w:pPr>
      <w:r w:rsidRPr="00963962">
        <w:rPr>
          <w:b/>
          <w:bCs/>
        </w:rPr>
        <w:t>Digital Marketing Lead – Strategy, Growth &amp; APJC Programs</w:t>
      </w:r>
      <w:r>
        <w:rPr>
          <w:b/>
          <w:bCs/>
        </w:rPr>
        <w:tab/>
      </w:r>
      <w:r>
        <w:rPr>
          <w:b/>
          <w:bCs/>
        </w:rPr>
        <w:tab/>
      </w:r>
      <w:r>
        <w:rPr>
          <w:b/>
          <w:bCs/>
        </w:rPr>
        <w:tab/>
      </w:r>
      <w:r>
        <w:rPr>
          <w:b/>
          <w:bCs/>
        </w:rPr>
        <w:tab/>
      </w:r>
      <w:r w:rsidRPr="00963962">
        <w:rPr>
          <w:b/>
          <w:bCs/>
        </w:rPr>
        <w:t>Feb 2011 – Apr 2024</w:t>
      </w:r>
    </w:p>
    <w:p w14:paraId="06FBC889" w14:textId="77777777" w:rsidR="00963962" w:rsidRPr="00963962" w:rsidRDefault="00963962" w:rsidP="00963962">
      <w:pPr>
        <w:spacing w:after="0"/>
      </w:pPr>
    </w:p>
    <w:p w14:paraId="3B23FA03" w14:textId="77777777" w:rsidR="00963962" w:rsidRPr="00963962" w:rsidRDefault="00963962" w:rsidP="00963962">
      <w:pPr>
        <w:numPr>
          <w:ilvl w:val="0"/>
          <w:numId w:val="13"/>
        </w:numPr>
        <w:spacing w:after="0"/>
      </w:pPr>
      <w:r w:rsidRPr="00963962">
        <w:t xml:space="preserve">Led and developed a team of </w:t>
      </w:r>
      <w:r w:rsidRPr="00963962">
        <w:rPr>
          <w:b/>
          <w:bCs/>
        </w:rPr>
        <w:t>5 marketing professionals</w:t>
      </w:r>
      <w:r w:rsidRPr="00963962">
        <w:t xml:space="preserve"> across campaign execution, channel marketing, planning, and marketing analytics, setting objectives, coaching team members, and driving collaboration across APJC programs.</w:t>
      </w:r>
    </w:p>
    <w:p w14:paraId="6E3B18EF" w14:textId="77777777" w:rsidR="00963962" w:rsidRPr="00963962" w:rsidRDefault="00963962" w:rsidP="00963962">
      <w:pPr>
        <w:numPr>
          <w:ilvl w:val="0"/>
          <w:numId w:val="13"/>
        </w:numPr>
        <w:spacing w:after="0"/>
      </w:pPr>
      <w:r w:rsidRPr="00963962">
        <w:t xml:space="preserve">Directed integrated regional marketing and demand generation programs across APJC while managing </w:t>
      </w:r>
      <w:r w:rsidRPr="00963962">
        <w:rPr>
          <w:b/>
          <w:bCs/>
        </w:rPr>
        <w:t>$4M+</w:t>
      </w:r>
      <w:r w:rsidRPr="00963962">
        <w:t xml:space="preserve"> annual marketing investments across digital campaigns, customer marketing, webinars, executive engagement, partner initiatives, and field marketing.</w:t>
      </w:r>
    </w:p>
    <w:p w14:paraId="6C386C7A" w14:textId="77777777" w:rsidR="00963962" w:rsidRPr="00963962" w:rsidRDefault="00963962" w:rsidP="00963962">
      <w:pPr>
        <w:numPr>
          <w:ilvl w:val="0"/>
          <w:numId w:val="13"/>
        </w:numPr>
        <w:spacing w:after="0"/>
      </w:pPr>
      <w:r w:rsidRPr="00963962">
        <w:lastRenderedPageBreak/>
        <w:t>Partnered with Sales leadership to develop regional GTM priorities, pipeline objectives, marketing investments, and integrated campaign plans supporting enterprise growth.</w:t>
      </w:r>
    </w:p>
    <w:p w14:paraId="4BA674A3" w14:textId="77777777" w:rsidR="00963962" w:rsidRPr="00963962" w:rsidRDefault="00963962" w:rsidP="00963962">
      <w:pPr>
        <w:numPr>
          <w:ilvl w:val="0"/>
          <w:numId w:val="13"/>
        </w:numPr>
        <w:spacing w:after="0"/>
      </w:pPr>
      <w:r w:rsidRPr="00963962">
        <w:t xml:space="preserve">Increased qualified demand generation by </w:t>
      </w:r>
      <w:r w:rsidRPr="00963962">
        <w:rPr>
          <w:b/>
          <w:bCs/>
        </w:rPr>
        <w:t>25% YoY</w:t>
      </w:r>
      <w:r w:rsidRPr="00963962">
        <w:t xml:space="preserve"> and improved pipeline conversion by </w:t>
      </w:r>
      <w:r w:rsidRPr="00963962">
        <w:rPr>
          <w:b/>
          <w:bCs/>
        </w:rPr>
        <w:t>20%</w:t>
      </w:r>
      <w:r w:rsidRPr="00963962">
        <w:t xml:space="preserve"> through integrated GTM execution and Sales-Marketing collaboration.</w:t>
      </w:r>
    </w:p>
    <w:p w14:paraId="4BD575D8" w14:textId="77777777" w:rsidR="00963962" w:rsidRPr="00963962" w:rsidRDefault="00963962" w:rsidP="00963962">
      <w:pPr>
        <w:numPr>
          <w:ilvl w:val="0"/>
          <w:numId w:val="13"/>
        </w:numPr>
        <w:spacing w:after="0"/>
      </w:pPr>
      <w:r w:rsidRPr="00963962">
        <w:t>Coordinated integrated campaigns across Product Marketing, Customer Marketing, Digital Marketing, Campaign, Analytics, and regional stakeholders to ensure execution excellence within a global matrix organization.</w:t>
      </w:r>
    </w:p>
    <w:p w14:paraId="5716B722" w14:textId="77777777" w:rsidR="00963962" w:rsidRPr="00963962" w:rsidRDefault="00963962" w:rsidP="00963962">
      <w:pPr>
        <w:numPr>
          <w:ilvl w:val="0"/>
          <w:numId w:val="13"/>
        </w:numPr>
        <w:spacing w:after="0"/>
      </w:pPr>
      <w:r w:rsidRPr="00963962">
        <w:t>Led executive roundtables, customer events, webinars, conferences, sponsored events, partner programs, and regional field marketing initiatives that strengthened customer engagement and pipeline growth.</w:t>
      </w:r>
    </w:p>
    <w:p w14:paraId="1D7C8120" w14:textId="77777777" w:rsidR="00963962" w:rsidRPr="00963962" w:rsidRDefault="00963962" w:rsidP="00963962">
      <w:pPr>
        <w:numPr>
          <w:ilvl w:val="0"/>
          <w:numId w:val="13"/>
        </w:numPr>
        <w:spacing w:after="0"/>
      </w:pPr>
      <w:r w:rsidRPr="00963962">
        <w:t xml:space="preserve">Supported Account-Based Marketing initiatives using </w:t>
      </w:r>
      <w:proofErr w:type="spellStart"/>
      <w:r w:rsidRPr="00963962">
        <w:t>Demandbase</w:t>
      </w:r>
      <w:proofErr w:type="spellEnd"/>
      <w:r w:rsidRPr="00963962">
        <w:t>, account segmentation, and intent-led targeting to improve enterprise account engagement.</w:t>
      </w:r>
    </w:p>
    <w:p w14:paraId="4C726012" w14:textId="77777777" w:rsidR="00963962" w:rsidRPr="00963962" w:rsidRDefault="00963962" w:rsidP="00963962">
      <w:pPr>
        <w:numPr>
          <w:ilvl w:val="0"/>
          <w:numId w:val="13"/>
        </w:numPr>
        <w:spacing w:after="0"/>
      </w:pPr>
      <w:r w:rsidRPr="00963962">
        <w:t xml:space="preserve">Managed agency partners and cross-functional teams to deliver integrated campaigns while improving reporting accuracy by </w:t>
      </w:r>
      <w:r w:rsidRPr="00963962">
        <w:rPr>
          <w:b/>
          <w:bCs/>
        </w:rPr>
        <w:t>25%</w:t>
      </w:r>
      <w:r w:rsidRPr="00963962">
        <w:t xml:space="preserve"> through GA4 modernization and Salesforce-integrated analytics.</w:t>
      </w:r>
    </w:p>
    <w:p w14:paraId="5ADC7C43" w14:textId="77777777" w:rsidR="00963962" w:rsidRPr="00963962" w:rsidRDefault="00963962" w:rsidP="00963962">
      <w:pPr>
        <w:numPr>
          <w:ilvl w:val="0"/>
          <w:numId w:val="13"/>
        </w:numPr>
        <w:spacing w:after="0"/>
      </w:pPr>
      <w:r w:rsidRPr="00963962">
        <w:t>Developed continuous test-and-learn frameworks across messaging, targeting, and campaign execution to improve marketing effectiveness, customer engagement, and commercial outcomes.</w:t>
      </w:r>
    </w:p>
    <w:p w14:paraId="5797FB7E" w14:textId="77777777" w:rsidR="00963962" w:rsidRPr="00963962" w:rsidRDefault="00963962" w:rsidP="00963962">
      <w:pPr>
        <w:spacing w:after="0"/>
      </w:pPr>
      <w:r w:rsidRPr="00963962">
        <w:pict w14:anchorId="49257367">
          <v:rect id="_x0000_i1308" style="width:0;height:1.5pt" o:hralign="center" o:hrstd="t" o:hr="t" fillcolor="#a0a0a0" stroked="f"/>
        </w:pict>
      </w:r>
    </w:p>
    <w:p w14:paraId="1AA0EF0C" w14:textId="5BDE3483" w:rsidR="00963962" w:rsidRPr="00963962" w:rsidRDefault="00963962" w:rsidP="00963962">
      <w:pPr>
        <w:spacing w:after="0"/>
        <w:rPr>
          <w:b/>
          <w:bCs/>
        </w:rPr>
      </w:pPr>
      <w:r>
        <w:rPr>
          <w:b/>
          <w:bCs/>
        </w:rPr>
        <w:t>EARLIER EXPERIENCE</w:t>
      </w:r>
      <w:r>
        <w:rPr>
          <w:b/>
          <w:bCs/>
        </w:rPr>
        <w:br/>
      </w:r>
      <w:r w:rsidRPr="00963962">
        <w:rPr>
          <w:b/>
          <w:bCs/>
        </w:rPr>
        <w:t>Network18 TV</w:t>
      </w:r>
      <w:r>
        <w:rPr>
          <w:b/>
          <w:bCs/>
        </w:rPr>
        <w:t xml:space="preserve"> | </w:t>
      </w:r>
      <w:r w:rsidRPr="00963962">
        <w:rPr>
          <w:b/>
          <w:bCs/>
        </w:rPr>
        <w:t>Manager – Advertising | 2008 – 2010</w:t>
      </w:r>
    </w:p>
    <w:p w14:paraId="24389DF4" w14:textId="57C38C37" w:rsidR="00963962" w:rsidRPr="00963962" w:rsidRDefault="00963962" w:rsidP="00963962">
      <w:pPr>
        <w:spacing w:after="0"/>
        <w:rPr>
          <w:b/>
          <w:bCs/>
        </w:rPr>
      </w:pPr>
      <w:r w:rsidRPr="00963962">
        <w:rPr>
          <w:b/>
          <w:bCs/>
        </w:rPr>
        <w:t>The Times of India</w:t>
      </w:r>
      <w:r>
        <w:rPr>
          <w:b/>
          <w:bCs/>
        </w:rPr>
        <w:t xml:space="preserve"> | </w:t>
      </w:r>
      <w:r w:rsidRPr="00963962">
        <w:rPr>
          <w:b/>
          <w:bCs/>
        </w:rPr>
        <w:t>Assistant Manager – Advertising | 2003 – 2008</w:t>
      </w:r>
    </w:p>
    <w:p w14:paraId="2EAA0432" w14:textId="77777777" w:rsidR="00963962" w:rsidRPr="00963962" w:rsidRDefault="00963962" w:rsidP="00963962">
      <w:pPr>
        <w:spacing w:after="0"/>
      </w:pPr>
      <w:r w:rsidRPr="00963962">
        <w:pict w14:anchorId="07901084">
          <v:rect id="_x0000_i1310" style="width:0;height:1.5pt" o:hralign="center" o:hrstd="t" o:hr="t" fillcolor="#a0a0a0" stroked="f"/>
        </w:pict>
      </w:r>
    </w:p>
    <w:p w14:paraId="4B6FC9D4" w14:textId="77777777" w:rsidR="00963962" w:rsidRPr="00963962" w:rsidRDefault="00963962" w:rsidP="00963962">
      <w:pPr>
        <w:spacing w:after="0"/>
        <w:rPr>
          <w:b/>
          <w:bCs/>
        </w:rPr>
      </w:pPr>
      <w:r w:rsidRPr="00963962">
        <w:rPr>
          <w:b/>
          <w:bCs/>
        </w:rPr>
        <w:t>CORE CAPABILITIES</w:t>
      </w:r>
    </w:p>
    <w:p w14:paraId="1A9EB7CA" w14:textId="77777777" w:rsidR="00963962" w:rsidRPr="00963962" w:rsidRDefault="00963962" w:rsidP="00963962">
      <w:pPr>
        <w:spacing w:after="0"/>
      </w:pPr>
      <w:r w:rsidRPr="00963962">
        <w:t>Integrated Marketing Strategy | Global Integrated Campaigns | Regional Field Marketing | Demand Generation | Revenue Marketing | Sales Partnership | Account-Based Marketing (ABM) | Customer Marketing | Events &amp; Executive Engagement | GTM Strategy &amp; Execution | Budget &amp; ROI Management | Team Leadership &amp; Coaching | Cross-Functional Leadership | Marketing Analytics &amp; Attribution | Campaign Optimization</w:t>
      </w:r>
    </w:p>
    <w:p w14:paraId="55FD77D4" w14:textId="77777777" w:rsidR="00963962" w:rsidRPr="00963962" w:rsidRDefault="00963962" w:rsidP="00963962">
      <w:pPr>
        <w:spacing w:after="0"/>
      </w:pPr>
      <w:r w:rsidRPr="00963962">
        <w:pict w14:anchorId="3CD64BE1">
          <v:rect id="_x0000_i1311" style="width:0;height:1.5pt" o:hralign="center" o:hrstd="t" o:hr="t" fillcolor="#a0a0a0" stroked="f"/>
        </w:pict>
      </w:r>
    </w:p>
    <w:p w14:paraId="4BFB60AD" w14:textId="42E38735" w:rsidR="00963962" w:rsidRPr="00963962" w:rsidRDefault="00963962" w:rsidP="00963962">
      <w:pPr>
        <w:spacing w:after="0"/>
        <w:rPr>
          <w:b/>
          <w:bCs/>
        </w:rPr>
      </w:pPr>
      <w:r>
        <w:rPr>
          <w:b/>
          <w:bCs/>
        </w:rPr>
        <w:t>PROJECTS</w:t>
      </w:r>
    </w:p>
    <w:p w14:paraId="05B89B4D" w14:textId="77777777" w:rsidR="00963962" w:rsidRPr="00963962" w:rsidRDefault="00963962" w:rsidP="00963962">
      <w:pPr>
        <w:spacing w:after="0"/>
        <w:rPr>
          <w:b/>
          <w:bCs/>
        </w:rPr>
      </w:pPr>
      <w:r w:rsidRPr="00963962">
        <w:rPr>
          <w:b/>
          <w:bCs/>
        </w:rPr>
        <w:t>Global Demand Generation &amp; Integrated Campaign Optimization</w:t>
      </w:r>
    </w:p>
    <w:p w14:paraId="162A9345" w14:textId="77777777" w:rsidR="00963962" w:rsidRPr="00963962" w:rsidRDefault="00963962" w:rsidP="00963962">
      <w:pPr>
        <w:spacing w:after="0"/>
      </w:pPr>
      <w:r w:rsidRPr="00963962">
        <w:rPr>
          <w:b/>
          <w:bCs/>
        </w:rPr>
        <w:t>Challenge:</w:t>
      </w:r>
      <w:r w:rsidRPr="00963962">
        <w:t xml:space="preserve"> Global marketing programs delivered inconsistent conversion performance and rising acquisition costs, limiting pipeline growth and marketing efficiency.</w:t>
      </w:r>
    </w:p>
    <w:p w14:paraId="7A607DAD" w14:textId="77777777" w:rsidR="00963962" w:rsidRPr="00963962" w:rsidRDefault="00963962" w:rsidP="00963962">
      <w:pPr>
        <w:spacing w:after="0"/>
      </w:pPr>
      <w:r w:rsidRPr="00963962">
        <w:rPr>
          <w:b/>
          <w:bCs/>
        </w:rPr>
        <w:t>Leadership:</w:t>
      </w:r>
      <w:r w:rsidRPr="00963962">
        <w:t xml:space="preserve"> Unified demand generation, digital campaigns, webinars, paid media, audience segmentation, and campaign optimization while partnering with Sales and cross-functional marketing teams to improve execution and performance governance.</w:t>
      </w:r>
    </w:p>
    <w:p w14:paraId="62C25E37" w14:textId="77777777" w:rsidR="00963962" w:rsidRPr="00963962" w:rsidRDefault="00963962" w:rsidP="00963962">
      <w:pPr>
        <w:spacing w:after="0"/>
      </w:pPr>
      <w:r w:rsidRPr="00963962">
        <w:rPr>
          <w:b/>
          <w:bCs/>
        </w:rPr>
        <w:t>Business Impact:</w:t>
      </w:r>
      <w:r w:rsidRPr="00963962">
        <w:t xml:space="preserve"> Increased qualified conversions by </w:t>
      </w:r>
      <w:r w:rsidRPr="00963962">
        <w:rPr>
          <w:b/>
          <w:bCs/>
        </w:rPr>
        <w:t>22%</w:t>
      </w:r>
      <w:r w:rsidRPr="00963962">
        <w:t xml:space="preserve">, reduced CPA by </w:t>
      </w:r>
      <w:r w:rsidRPr="00963962">
        <w:rPr>
          <w:b/>
          <w:bCs/>
        </w:rPr>
        <w:t>17%</w:t>
      </w:r>
      <w:r w:rsidRPr="00963962">
        <w:t>, and strengthened pipeline contribution through integrated marketing execution.</w:t>
      </w:r>
    </w:p>
    <w:p w14:paraId="55A5544C" w14:textId="77777777" w:rsidR="00963962" w:rsidRPr="00963962" w:rsidRDefault="00963962" w:rsidP="00963962">
      <w:pPr>
        <w:spacing w:after="0"/>
      </w:pPr>
      <w:r w:rsidRPr="00963962">
        <w:pict w14:anchorId="3AB850AA">
          <v:rect id="_x0000_i1339" style="width:0;height:1.5pt" o:hralign="center" o:hrstd="t" o:hr="t" fillcolor="#a0a0a0" stroked="f"/>
        </w:pict>
      </w:r>
    </w:p>
    <w:p w14:paraId="429FCC2A" w14:textId="77777777" w:rsidR="00963962" w:rsidRPr="00963962" w:rsidRDefault="00963962" w:rsidP="00963962">
      <w:pPr>
        <w:spacing w:after="0"/>
        <w:rPr>
          <w:b/>
          <w:bCs/>
        </w:rPr>
      </w:pPr>
      <w:r w:rsidRPr="00963962">
        <w:rPr>
          <w:b/>
          <w:bCs/>
        </w:rPr>
        <w:t>Regional GTM, ABM &amp; Executive Engagement</w:t>
      </w:r>
    </w:p>
    <w:p w14:paraId="076837F6" w14:textId="77777777" w:rsidR="00963962" w:rsidRPr="00963962" w:rsidRDefault="00963962" w:rsidP="00963962">
      <w:pPr>
        <w:spacing w:after="0"/>
      </w:pPr>
      <w:r w:rsidRPr="00963962">
        <w:rPr>
          <w:b/>
          <w:bCs/>
        </w:rPr>
        <w:t>Challenge:</w:t>
      </w:r>
      <w:r w:rsidRPr="00963962">
        <w:t xml:space="preserve"> Enterprise product launches and strategic account engagement required stronger coordination across Sales, Product Marketing, regional marketing, and customer-facing teams to maximize market adoption and pipeline impact.</w:t>
      </w:r>
    </w:p>
    <w:p w14:paraId="44377D88" w14:textId="77777777" w:rsidR="00963962" w:rsidRPr="00963962" w:rsidRDefault="00963962" w:rsidP="00963962">
      <w:pPr>
        <w:spacing w:after="0"/>
      </w:pPr>
      <w:r w:rsidRPr="00963962">
        <w:rPr>
          <w:b/>
          <w:bCs/>
        </w:rPr>
        <w:t>Leadership:</w:t>
      </w:r>
      <w:r w:rsidRPr="00963962">
        <w:t xml:space="preserve"> Directed cross-functional GTM execution across APJC, integrating ABM, executive roundtables, webinars, conferences, partner initiatives, and customer engagement programs while aligning Sales and Marketing around priority accounts.</w:t>
      </w:r>
    </w:p>
    <w:p w14:paraId="1FD7A7D8" w14:textId="77777777" w:rsidR="00963962" w:rsidRPr="00963962" w:rsidRDefault="00963962" w:rsidP="00963962">
      <w:pPr>
        <w:spacing w:after="0"/>
      </w:pPr>
      <w:r w:rsidRPr="00963962">
        <w:rPr>
          <w:b/>
          <w:bCs/>
        </w:rPr>
        <w:t>Business Impact:</w:t>
      </w:r>
      <w:r w:rsidRPr="00963962">
        <w:t xml:space="preserve"> Improved Sales-Marketing alignment, strengthened enterprise account engagement, accelerated regional pipeline growth, and delivered more consistent GTM execution across multiple markets.</w:t>
      </w:r>
    </w:p>
    <w:p w14:paraId="4F9FFFE4" w14:textId="44EC6F44" w:rsidR="00963962" w:rsidRPr="00963962" w:rsidRDefault="00963962" w:rsidP="00963962">
      <w:pPr>
        <w:spacing w:after="0"/>
        <w:rPr>
          <w:b/>
          <w:bCs/>
        </w:rPr>
      </w:pPr>
      <w:r w:rsidRPr="00963962">
        <w:pict w14:anchorId="769172C2">
          <v:rect id="_x0000_i1344" style="width:0;height:1.5pt" o:hralign="center" o:hrstd="t" o:hr="t" fillcolor="#a0a0a0" stroked="f"/>
        </w:pict>
      </w:r>
      <w:r w:rsidRPr="00963962">
        <w:rPr>
          <w:b/>
          <w:bCs/>
        </w:rPr>
        <w:t>TECHNOLOGY</w:t>
      </w:r>
    </w:p>
    <w:p w14:paraId="4828A053" w14:textId="77777777" w:rsidR="00963962" w:rsidRPr="00963962" w:rsidRDefault="00963962" w:rsidP="00963962">
      <w:pPr>
        <w:spacing w:after="0"/>
      </w:pPr>
      <w:r w:rsidRPr="00963962">
        <w:rPr>
          <w:b/>
          <w:bCs/>
        </w:rPr>
        <w:t>CRM, Marketing &amp; Digital:</w:t>
      </w:r>
      <w:r w:rsidRPr="00963962">
        <w:t xml:space="preserve"> Salesforce CRM | Oracle Eloqua | Marketo Engage | HubSpot | </w:t>
      </w:r>
      <w:proofErr w:type="spellStart"/>
      <w:r w:rsidRPr="00963962">
        <w:t>Demandbase</w:t>
      </w:r>
      <w:proofErr w:type="spellEnd"/>
      <w:r w:rsidRPr="00963962">
        <w:t xml:space="preserve"> | Google Ads | LinkedIn Campaign Manager | DV360</w:t>
      </w:r>
    </w:p>
    <w:p w14:paraId="599B6977" w14:textId="77777777" w:rsidR="00963962" w:rsidRPr="00963962" w:rsidRDefault="00963962" w:rsidP="00963962">
      <w:pPr>
        <w:spacing w:after="0"/>
      </w:pPr>
      <w:r w:rsidRPr="00963962">
        <w:rPr>
          <w:b/>
          <w:bCs/>
        </w:rPr>
        <w:t>Analytics &amp; AI:</w:t>
      </w:r>
      <w:r w:rsidRPr="00963962">
        <w:t xml:space="preserve"> GA4 | Tableau | Looker Studio | Domo | Power BI | OpenAI GPT | Claude | n8n | </w:t>
      </w:r>
      <w:proofErr w:type="spellStart"/>
      <w:r w:rsidRPr="00963962">
        <w:t>Dify</w:t>
      </w:r>
      <w:proofErr w:type="spellEnd"/>
    </w:p>
    <w:p w14:paraId="3A29E7DA" w14:textId="77777777" w:rsidR="00963962" w:rsidRPr="00963962" w:rsidRDefault="00963962" w:rsidP="00963962">
      <w:pPr>
        <w:spacing w:after="0"/>
      </w:pPr>
      <w:r w:rsidRPr="00963962">
        <w:pict w14:anchorId="03E6FDB7">
          <v:rect id="_x0000_i1342" style="width:0;height:1.5pt" o:hralign="center" o:hrstd="t" o:hr="t" fillcolor="#a0a0a0" stroked="f"/>
        </w:pict>
      </w:r>
    </w:p>
    <w:p w14:paraId="74B06611" w14:textId="77777777" w:rsidR="00963962" w:rsidRPr="00963962" w:rsidRDefault="00963962" w:rsidP="00963962">
      <w:pPr>
        <w:spacing w:after="0"/>
        <w:rPr>
          <w:b/>
          <w:bCs/>
        </w:rPr>
      </w:pPr>
      <w:r w:rsidRPr="00963962">
        <w:rPr>
          <w:b/>
          <w:bCs/>
        </w:rPr>
        <w:t>EDUCATION</w:t>
      </w:r>
    </w:p>
    <w:p w14:paraId="2E488C25" w14:textId="77777777" w:rsidR="00963962" w:rsidRPr="00963962" w:rsidRDefault="00963962" w:rsidP="00963962">
      <w:pPr>
        <w:spacing w:after="0"/>
      </w:pPr>
      <w:r w:rsidRPr="00963962">
        <w:rPr>
          <w:b/>
          <w:bCs/>
        </w:rPr>
        <w:t>Master of Business Administration (MBA) – Marketing &amp; Finance</w:t>
      </w:r>
      <w:r w:rsidRPr="00963962">
        <w:br/>
        <w:t>Army College of Materials Management, University of Jabalpur</w:t>
      </w:r>
    </w:p>
    <w:p w14:paraId="073A25FC" w14:textId="77777777" w:rsidR="00E602C5" w:rsidRDefault="00E602C5" w:rsidP="0083551C">
      <w:pPr>
        <w:spacing w:after="0"/>
      </w:pPr>
    </w:p>
    <w:sectPr w:rsidR="00E602C5" w:rsidSect="00963962">
      <w:pgSz w:w="11906" w:h="16838"/>
      <w:pgMar w:top="142" w:right="566" w:bottom="142"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C06FEB"/>
    <w:multiLevelType w:val="multilevel"/>
    <w:tmpl w:val="D4EC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D7D1F"/>
    <w:multiLevelType w:val="multilevel"/>
    <w:tmpl w:val="C75A7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5E18E3"/>
    <w:multiLevelType w:val="multilevel"/>
    <w:tmpl w:val="F580D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2D4A6B"/>
    <w:multiLevelType w:val="multilevel"/>
    <w:tmpl w:val="6C9AF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426EAA"/>
    <w:multiLevelType w:val="multilevel"/>
    <w:tmpl w:val="63C0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641B6E"/>
    <w:multiLevelType w:val="multilevel"/>
    <w:tmpl w:val="2100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BC4FC4"/>
    <w:multiLevelType w:val="multilevel"/>
    <w:tmpl w:val="A1966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3C2C99"/>
    <w:multiLevelType w:val="multilevel"/>
    <w:tmpl w:val="6A06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5D5B44"/>
    <w:multiLevelType w:val="multilevel"/>
    <w:tmpl w:val="200E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3900BB"/>
    <w:multiLevelType w:val="multilevel"/>
    <w:tmpl w:val="61D4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727DAE"/>
    <w:multiLevelType w:val="multilevel"/>
    <w:tmpl w:val="9E64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CA5795"/>
    <w:multiLevelType w:val="multilevel"/>
    <w:tmpl w:val="7D5A4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9B4090"/>
    <w:multiLevelType w:val="multilevel"/>
    <w:tmpl w:val="0CFA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276E0C"/>
    <w:multiLevelType w:val="multilevel"/>
    <w:tmpl w:val="2040B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2C338C"/>
    <w:multiLevelType w:val="multilevel"/>
    <w:tmpl w:val="A06CF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2314946">
    <w:abstractNumId w:val="2"/>
  </w:num>
  <w:num w:numId="2" w16cid:durableId="396365056">
    <w:abstractNumId w:val="14"/>
  </w:num>
  <w:num w:numId="3" w16cid:durableId="943851765">
    <w:abstractNumId w:val="13"/>
  </w:num>
  <w:num w:numId="4" w16cid:durableId="727068082">
    <w:abstractNumId w:val="8"/>
  </w:num>
  <w:num w:numId="5" w16cid:durableId="1738094275">
    <w:abstractNumId w:val="7"/>
  </w:num>
  <w:num w:numId="6" w16cid:durableId="1076978130">
    <w:abstractNumId w:val="1"/>
  </w:num>
  <w:num w:numId="7" w16cid:durableId="299919666">
    <w:abstractNumId w:val="12"/>
  </w:num>
  <w:num w:numId="8" w16cid:durableId="883718571">
    <w:abstractNumId w:val="11"/>
  </w:num>
  <w:num w:numId="9" w16cid:durableId="1295477190">
    <w:abstractNumId w:val="10"/>
  </w:num>
  <w:num w:numId="10" w16cid:durableId="2045906678">
    <w:abstractNumId w:val="4"/>
  </w:num>
  <w:num w:numId="11" w16cid:durableId="466438723">
    <w:abstractNumId w:val="0"/>
  </w:num>
  <w:num w:numId="12" w16cid:durableId="311524904">
    <w:abstractNumId w:val="3"/>
  </w:num>
  <w:num w:numId="13" w16cid:durableId="742528395">
    <w:abstractNumId w:val="5"/>
  </w:num>
  <w:num w:numId="14" w16cid:durableId="1581325779">
    <w:abstractNumId w:val="6"/>
  </w:num>
  <w:num w:numId="15" w16cid:durableId="20612031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51C"/>
    <w:rsid w:val="00351650"/>
    <w:rsid w:val="004111F7"/>
    <w:rsid w:val="0083551C"/>
    <w:rsid w:val="00963962"/>
    <w:rsid w:val="00E602C5"/>
    <w:rsid w:val="00FA04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56D74"/>
  <w15:chartTrackingRefBased/>
  <w15:docId w15:val="{B082D984-09DE-47AA-B8E3-DD1C0D382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551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3551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3551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3551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3551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355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5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5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5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51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3551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3551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3551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3551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355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5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5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51C"/>
    <w:rPr>
      <w:rFonts w:eastAsiaTheme="majorEastAsia" w:cstheme="majorBidi"/>
      <w:color w:val="272727" w:themeColor="text1" w:themeTint="D8"/>
    </w:rPr>
  </w:style>
  <w:style w:type="paragraph" w:styleId="Title">
    <w:name w:val="Title"/>
    <w:basedOn w:val="Normal"/>
    <w:next w:val="Normal"/>
    <w:link w:val="TitleChar"/>
    <w:uiPriority w:val="10"/>
    <w:qFormat/>
    <w:rsid w:val="008355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5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5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5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51C"/>
    <w:pPr>
      <w:spacing w:before="160"/>
      <w:jc w:val="center"/>
    </w:pPr>
    <w:rPr>
      <w:i/>
      <w:iCs/>
      <w:color w:val="404040" w:themeColor="text1" w:themeTint="BF"/>
    </w:rPr>
  </w:style>
  <w:style w:type="character" w:customStyle="1" w:styleId="QuoteChar">
    <w:name w:val="Quote Char"/>
    <w:basedOn w:val="DefaultParagraphFont"/>
    <w:link w:val="Quote"/>
    <w:uiPriority w:val="29"/>
    <w:rsid w:val="0083551C"/>
    <w:rPr>
      <w:i/>
      <w:iCs/>
      <w:color w:val="404040" w:themeColor="text1" w:themeTint="BF"/>
    </w:rPr>
  </w:style>
  <w:style w:type="paragraph" w:styleId="ListParagraph">
    <w:name w:val="List Paragraph"/>
    <w:basedOn w:val="Normal"/>
    <w:uiPriority w:val="34"/>
    <w:qFormat/>
    <w:rsid w:val="0083551C"/>
    <w:pPr>
      <w:ind w:left="720"/>
      <w:contextualSpacing/>
    </w:pPr>
  </w:style>
  <w:style w:type="character" w:styleId="IntenseEmphasis">
    <w:name w:val="Intense Emphasis"/>
    <w:basedOn w:val="DefaultParagraphFont"/>
    <w:uiPriority w:val="21"/>
    <w:qFormat/>
    <w:rsid w:val="0083551C"/>
    <w:rPr>
      <w:i/>
      <w:iCs/>
      <w:color w:val="2E74B5" w:themeColor="accent1" w:themeShade="BF"/>
    </w:rPr>
  </w:style>
  <w:style w:type="paragraph" w:styleId="IntenseQuote">
    <w:name w:val="Intense Quote"/>
    <w:basedOn w:val="Normal"/>
    <w:next w:val="Normal"/>
    <w:link w:val="IntenseQuoteChar"/>
    <w:uiPriority w:val="30"/>
    <w:qFormat/>
    <w:rsid w:val="0083551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3551C"/>
    <w:rPr>
      <w:i/>
      <w:iCs/>
      <w:color w:val="2E74B5" w:themeColor="accent1" w:themeShade="BF"/>
    </w:rPr>
  </w:style>
  <w:style w:type="character" w:styleId="IntenseReference">
    <w:name w:val="Intense Reference"/>
    <w:basedOn w:val="DefaultParagraphFont"/>
    <w:uiPriority w:val="32"/>
    <w:qFormat/>
    <w:rsid w:val="0083551C"/>
    <w:rPr>
      <w:b/>
      <w:bCs/>
      <w:smallCaps/>
      <w:color w:val="2E74B5" w:themeColor="accent1" w:themeShade="BF"/>
      <w:spacing w:val="5"/>
    </w:rPr>
  </w:style>
  <w:style w:type="character" w:styleId="Hyperlink">
    <w:name w:val="Hyperlink"/>
    <w:basedOn w:val="DefaultParagraphFont"/>
    <w:uiPriority w:val="99"/>
    <w:unhideWhenUsed/>
    <w:rsid w:val="0083551C"/>
    <w:rPr>
      <w:color w:val="0563C1" w:themeColor="hyperlink"/>
      <w:u w:val="single"/>
    </w:rPr>
  </w:style>
  <w:style w:type="character" w:styleId="UnresolvedMention">
    <w:name w:val="Unresolved Mention"/>
    <w:basedOn w:val="DefaultParagraphFont"/>
    <w:uiPriority w:val="99"/>
    <w:semiHidden/>
    <w:unhideWhenUsed/>
    <w:rsid w:val="008355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884694">
      <w:bodyDiv w:val="1"/>
      <w:marLeft w:val="0"/>
      <w:marRight w:val="0"/>
      <w:marTop w:val="0"/>
      <w:marBottom w:val="0"/>
      <w:divBdr>
        <w:top w:val="none" w:sz="0" w:space="0" w:color="auto"/>
        <w:left w:val="none" w:sz="0" w:space="0" w:color="auto"/>
        <w:bottom w:val="none" w:sz="0" w:space="0" w:color="auto"/>
        <w:right w:val="none" w:sz="0" w:space="0" w:color="auto"/>
      </w:divBdr>
    </w:div>
    <w:div w:id="361245271">
      <w:bodyDiv w:val="1"/>
      <w:marLeft w:val="0"/>
      <w:marRight w:val="0"/>
      <w:marTop w:val="0"/>
      <w:marBottom w:val="0"/>
      <w:divBdr>
        <w:top w:val="none" w:sz="0" w:space="0" w:color="auto"/>
        <w:left w:val="none" w:sz="0" w:space="0" w:color="auto"/>
        <w:bottom w:val="none" w:sz="0" w:space="0" w:color="auto"/>
        <w:right w:val="none" w:sz="0" w:space="0" w:color="auto"/>
      </w:divBdr>
    </w:div>
    <w:div w:id="616565666">
      <w:bodyDiv w:val="1"/>
      <w:marLeft w:val="0"/>
      <w:marRight w:val="0"/>
      <w:marTop w:val="0"/>
      <w:marBottom w:val="0"/>
      <w:divBdr>
        <w:top w:val="none" w:sz="0" w:space="0" w:color="auto"/>
        <w:left w:val="none" w:sz="0" w:space="0" w:color="auto"/>
        <w:bottom w:val="none" w:sz="0" w:space="0" w:color="auto"/>
        <w:right w:val="none" w:sz="0" w:space="0" w:color="auto"/>
      </w:divBdr>
    </w:div>
    <w:div w:id="690644103">
      <w:bodyDiv w:val="1"/>
      <w:marLeft w:val="0"/>
      <w:marRight w:val="0"/>
      <w:marTop w:val="0"/>
      <w:marBottom w:val="0"/>
      <w:divBdr>
        <w:top w:val="none" w:sz="0" w:space="0" w:color="auto"/>
        <w:left w:val="none" w:sz="0" w:space="0" w:color="auto"/>
        <w:bottom w:val="none" w:sz="0" w:space="0" w:color="auto"/>
        <w:right w:val="none" w:sz="0" w:space="0" w:color="auto"/>
      </w:divBdr>
    </w:div>
    <w:div w:id="994722571">
      <w:bodyDiv w:val="1"/>
      <w:marLeft w:val="0"/>
      <w:marRight w:val="0"/>
      <w:marTop w:val="0"/>
      <w:marBottom w:val="0"/>
      <w:divBdr>
        <w:top w:val="none" w:sz="0" w:space="0" w:color="auto"/>
        <w:left w:val="none" w:sz="0" w:space="0" w:color="auto"/>
        <w:bottom w:val="none" w:sz="0" w:space="0" w:color="auto"/>
        <w:right w:val="none" w:sz="0" w:space="0" w:color="auto"/>
      </w:divBdr>
    </w:div>
    <w:div w:id="1038701156">
      <w:bodyDiv w:val="1"/>
      <w:marLeft w:val="0"/>
      <w:marRight w:val="0"/>
      <w:marTop w:val="0"/>
      <w:marBottom w:val="0"/>
      <w:divBdr>
        <w:top w:val="none" w:sz="0" w:space="0" w:color="auto"/>
        <w:left w:val="none" w:sz="0" w:space="0" w:color="auto"/>
        <w:bottom w:val="none" w:sz="0" w:space="0" w:color="auto"/>
        <w:right w:val="none" w:sz="0" w:space="0" w:color="auto"/>
      </w:divBdr>
    </w:div>
    <w:div w:id="1133671485">
      <w:bodyDiv w:val="1"/>
      <w:marLeft w:val="0"/>
      <w:marRight w:val="0"/>
      <w:marTop w:val="0"/>
      <w:marBottom w:val="0"/>
      <w:divBdr>
        <w:top w:val="none" w:sz="0" w:space="0" w:color="auto"/>
        <w:left w:val="none" w:sz="0" w:space="0" w:color="auto"/>
        <w:bottom w:val="none" w:sz="0" w:space="0" w:color="auto"/>
        <w:right w:val="none" w:sz="0" w:space="0" w:color="auto"/>
      </w:divBdr>
    </w:div>
    <w:div w:id="1149442595">
      <w:bodyDiv w:val="1"/>
      <w:marLeft w:val="0"/>
      <w:marRight w:val="0"/>
      <w:marTop w:val="0"/>
      <w:marBottom w:val="0"/>
      <w:divBdr>
        <w:top w:val="none" w:sz="0" w:space="0" w:color="auto"/>
        <w:left w:val="none" w:sz="0" w:space="0" w:color="auto"/>
        <w:bottom w:val="none" w:sz="0" w:space="0" w:color="auto"/>
        <w:right w:val="none" w:sz="0" w:space="0" w:color="auto"/>
      </w:divBdr>
    </w:div>
    <w:div w:id="1165127786">
      <w:bodyDiv w:val="1"/>
      <w:marLeft w:val="0"/>
      <w:marRight w:val="0"/>
      <w:marTop w:val="0"/>
      <w:marBottom w:val="0"/>
      <w:divBdr>
        <w:top w:val="none" w:sz="0" w:space="0" w:color="auto"/>
        <w:left w:val="none" w:sz="0" w:space="0" w:color="auto"/>
        <w:bottom w:val="none" w:sz="0" w:space="0" w:color="auto"/>
        <w:right w:val="none" w:sz="0" w:space="0" w:color="auto"/>
      </w:divBdr>
    </w:div>
    <w:div w:id="1506556205">
      <w:bodyDiv w:val="1"/>
      <w:marLeft w:val="0"/>
      <w:marRight w:val="0"/>
      <w:marTop w:val="0"/>
      <w:marBottom w:val="0"/>
      <w:divBdr>
        <w:top w:val="none" w:sz="0" w:space="0" w:color="auto"/>
        <w:left w:val="none" w:sz="0" w:space="0" w:color="auto"/>
        <w:bottom w:val="none" w:sz="0" w:space="0" w:color="auto"/>
        <w:right w:val="none" w:sz="0" w:space="0" w:color="auto"/>
      </w:divBdr>
    </w:div>
    <w:div w:id="1524399142">
      <w:bodyDiv w:val="1"/>
      <w:marLeft w:val="0"/>
      <w:marRight w:val="0"/>
      <w:marTop w:val="0"/>
      <w:marBottom w:val="0"/>
      <w:divBdr>
        <w:top w:val="none" w:sz="0" w:space="0" w:color="auto"/>
        <w:left w:val="none" w:sz="0" w:space="0" w:color="auto"/>
        <w:bottom w:val="none" w:sz="0" w:space="0" w:color="auto"/>
        <w:right w:val="none" w:sz="0" w:space="0" w:color="auto"/>
      </w:divBdr>
    </w:div>
    <w:div w:id="1896312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dgarg@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1052</Words>
  <Characters>6003</Characters>
  <Application>Microsoft Office Word</Application>
  <DocSecurity>0</DocSecurity>
  <Lines>50</Lines>
  <Paragraphs>14</Paragraphs>
  <ScaleCrop>false</ScaleCrop>
  <Company/>
  <LinksUpToDate>false</LinksUpToDate>
  <CharactersWithSpaces>7041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GAGAN GARG</dc:creator>
  <cp:keywords/>
  <dc:description/>
  <cp:lastModifiedBy>Lenovo</cp:lastModifiedBy>
  <cp:revision>2</cp:revision>
  <dcterms:created xsi:type="dcterms:W3CDTF">2026-08-04T08:41:00Z</dcterms:created>
  <dcterms:modified xsi:type="dcterms:W3CDTF">2026-08-04T08:53:00Z</dcterms:modified>
</cp:coreProperties>
</file>