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1A16F" w14:textId="77777777" w:rsidR="00D57E95" w:rsidRPr="00D57E95" w:rsidRDefault="00D57E95" w:rsidP="00D57E95">
      <w:pPr>
        <w:rPr>
          <w:b/>
          <w:bCs/>
          <w:sz w:val="26"/>
          <w:szCs w:val="26"/>
        </w:rPr>
      </w:pPr>
      <w:r w:rsidRPr="00D57E95">
        <w:rPr>
          <w:b/>
          <w:bCs/>
          <w:sz w:val="26"/>
          <w:szCs w:val="26"/>
        </w:rPr>
        <w:t>GAGAN DEEP GARG</w:t>
      </w:r>
    </w:p>
    <w:p w14:paraId="6C0B04A0" w14:textId="5756D4AC" w:rsidR="00D57E95" w:rsidRPr="00D57E95" w:rsidRDefault="00D57E95" w:rsidP="00D57E95">
      <w:r>
        <w:t xml:space="preserve">Seeking relocation to </w:t>
      </w:r>
      <w:r w:rsidR="00FE704F">
        <w:t xml:space="preserve">Abu </w:t>
      </w:r>
      <w:r>
        <w:t>D</w:t>
      </w:r>
      <w:r w:rsidR="00FE704F">
        <w:t>habi</w:t>
      </w:r>
      <w:r w:rsidRPr="00D57E95">
        <w:t xml:space="preserve"> | +91-9871121860 | gdgarg@gmail.com | linkedin.com/in/</w:t>
      </w:r>
      <w:proofErr w:type="spellStart"/>
      <w:r w:rsidRPr="00D57E95">
        <w:t>gdgarg</w:t>
      </w:r>
      <w:proofErr w:type="spellEnd"/>
    </w:p>
    <w:p w14:paraId="7DBD5E24" w14:textId="77777777" w:rsidR="00D57E95" w:rsidRPr="00D57E95" w:rsidRDefault="00D57E95" w:rsidP="00D57E95">
      <w:pPr>
        <w:rPr>
          <w:b/>
          <w:bCs/>
        </w:rPr>
      </w:pPr>
      <w:r w:rsidRPr="00D57E95">
        <w:rPr>
          <w:b/>
          <w:bCs/>
        </w:rPr>
        <w:t>HEAD OF MARKETING | STRATEGIC MARKETING, BRAND &amp; COMMUNICATIONS</w:t>
      </w:r>
    </w:p>
    <w:p w14:paraId="64D17A32" w14:textId="77777777" w:rsidR="00D57E95" w:rsidRPr="00D57E95" w:rsidRDefault="00D57E95" w:rsidP="00D57E95">
      <w:r w:rsidRPr="00D57E95">
        <w:t xml:space="preserve">Strategic marketing leader with 20 years of experience translating business objectives into integrated marketing strategies that strengthen brand positioning, accelerate business growth, and improve customer engagement across global B2B technology organizations. Led enterprise marketing initiatives across APAC, EMEA, India, and the Americas, managing marketing investments exceeding </w:t>
      </w:r>
      <w:r w:rsidRPr="00D57E95">
        <w:rPr>
          <w:b/>
          <w:bCs/>
        </w:rPr>
        <w:t>$4M</w:t>
      </w:r>
      <w:r w:rsidRPr="00D57E95">
        <w:t xml:space="preserve"> while delivering measurable commercial outcomes.</w:t>
      </w:r>
    </w:p>
    <w:p w14:paraId="5349B863" w14:textId="77777777" w:rsidR="00D57E95" w:rsidRPr="00D57E95" w:rsidRDefault="00D57E95" w:rsidP="00D57E95">
      <w:r w:rsidRPr="00D57E95">
        <w:t>Proven success in developing marketing strategies, leading integrated campaigns, aligning cross-functional stakeholders, governing marketing investments, and delivering executive reporting that supports business decisions. Recognized for building collaborative partnerships across Sales, Product, Regional Marketing, Operations, agencies, and executive leadership to execute customer-centric marketing programs that drive reputation, pipeline growth, and business expansion.</w:t>
      </w:r>
    </w:p>
    <w:p w14:paraId="4E33A134" w14:textId="77777777" w:rsidR="00D57E95" w:rsidRPr="00D57E95" w:rsidRDefault="00000000" w:rsidP="00D57E95">
      <w:r>
        <w:pict w14:anchorId="74A12F7A">
          <v:rect id="_x0000_i1025" style="width:0;height:1.5pt" o:hralign="center" o:hrstd="t" o:hr="t" fillcolor="#a0a0a0" stroked="f"/>
        </w:pict>
      </w:r>
    </w:p>
    <w:p w14:paraId="2DBC2FAB" w14:textId="77777777" w:rsidR="00D57E95" w:rsidRPr="00D57E95" w:rsidRDefault="00D57E95" w:rsidP="00D57E95">
      <w:pPr>
        <w:rPr>
          <w:b/>
          <w:bCs/>
        </w:rPr>
      </w:pPr>
      <w:r w:rsidRPr="00D57E95">
        <w:rPr>
          <w:b/>
          <w:bCs/>
        </w:rPr>
        <w:t>EXECUTIVE LEADERSHIP</w:t>
      </w:r>
    </w:p>
    <w:p w14:paraId="55EB76F6" w14:textId="575BB785" w:rsidR="00D57E95" w:rsidRPr="00D57E95" w:rsidRDefault="00D57E95" w:rsidP="00D57E95">
      <w:r w:rsidRPr="00D57E95">
        <w:t>Marketing Strategy &amp; Planning | Brand Strategy &amp; Positioning | Integrated Marketing &amp; Communications | Demand Generation &amp; GTM | Regional &amp; Field Marketing | Customer &amp; Market Insights | Marketing Budget &amp; Governance | Marketing Performance &amp; Analytics | Executive Stakeholder Management | Cross-functional Leadership | Agency &amp; Vendor Management | Marketing Operations | Process Optimization | Innovation &amp; AI-Enabled Marketing</w:t>
      </w:r>
      <w:r w:rsidR="00000000">
        <w:pict w14:anchorId="66A7487D">
          <v:rect id="_x0000_i1026" style="width:0;height:1.5pt" o:hralign="center" o:hrstd="t" o:hr="t" fillcolor="#a0a0a0" stroked="f"/>
        </w:pict>
      </w:r>
    </w:p>
    <w:p w14:paraId="453FA1B8" w14:textId="77777777" w:rsidR="00D57E95" w:rsidRPr="00D57E95" w:rsidRDefault="00D57E95" w:rsidP="00D57E95">
      <w:pPr>
        <w:rPr>
          <w:b/>
          <w:bCs/>
        </w:rPr>
      </w:pPr>
      <w:r w:rsidRPr="00D57E95">
        <w:rPr>
          <w:b/>
          <w:bCs/>
        </w:rPr>
        <w:t>SELECTED BUSINESS IMPACT</w:t>
      </w:r>
    </w:p>
    <w:p w14:paraId="352BEE54" w14:textId="77777777" w:rsidR="00D57E95" w:rsidRPr="00D57E95" w:rsidRDefault="00D57E95" w:rsidP="00D57E95">
      <w:pPr>
        <w:numPr>
          <w:ilvl w:val="0"/>
          <w:numId w:val="2"/>
        </w:numPr>
      </w:pPr>
      <w:r w:rsidRPr="00D57E95">
        <w:t xml:space="preserve">Managed </w:t>
      </w:r>
      <w:r w:rsidRPr="00D57E95">
        <w:rPr>
          <w:b/>
          <w:bCs/>
        </w:rPr>
        <w:t>$4M+</w:t>
      </w:r>
      <w:r w:rsidRPr="00D57E95">
        <w:t xml:space="preserve"> annual marketing investments across global integrated marketing and digital programs. </w:t>
      </w:r>
    </w:p>
    <w:p w14:paraId="7162E83A" w14:textId="77777777" w:rsidR="00D57E95" w:rsidRPr="00D57E95" w:rsidRDefault="00D57E95" w:rsidP="00D57E95">
      <w:pPr>
        <w:numPr>
          <w:ilvl w:val="0"/>
          <w:numId w:val="2"/>
        </w:numPr>
      </w:pPr>
      <w:r w:rsidRPr="00D57E95">
        <w:t xml:space="preserve">Increased qualified demand generation by </w:t>
      </w:r>
      <w:r w:rsidRPr="00D57E95">
        <w:rPr>
          <w:b/>
          <w:bCs/>
        </w:rPr>
        <w:t>25%</w:t>
      </w:r>
      <w:r w:rsidRPr="00D57E95">
        <w:t xml:space="preserve"> through integrated marketing, regional GTM execution, and customer engagement initiatives. </w:t>
      </w:r>
    </w:p>
    <w:p w14:paraId="7A73DF7E" w14:textId="77777777" w:rsidR="00D57E95" w:rsidRPr="00D57E95" w:rsidRDefault="00D57E95" w:rsidP="00D57E95">
      <w:pPr>
        <w:numPr>
          <w:ilvl w:val="0"/>
          <w:numId w:val="2"/>
        </w:numPr>
      </w:pPr>
      <w:r w:rsidRPr="00D57E95">
        <w:t xml:space="preserve">Improved qualified conversions by </w:t>
      </w:r>
      <w:r w:rsidRPr="00D57E95">
        <w:rPr>
          <w:b/>
          <w:bCs/>
        </w:rPr>
        <w:t>22%</w:t>
      </w:r>
      <w:r w:rsidRPr="00D57E95">
        <w:t xml:space="preserve"> while reducing CPA by </w:t>
      </w:r>
      <w:r w:rsidRPr="00D57E95">
        <w:rPr>
          <w:b/>
          <w:bCs/>
        </w:rPr>
        <w:t>17%</w:t>
      </w:r>
      <w:r w:rsidRPr="00D57E95">
        <w:t xml:space="preserve"> through audience segmentation, analytics, and campaign optimization. </w:t>
      </w:r>
    </w:p>
    <w:p w14:paraId="4A51F0AA" w14:textId="77777777" w:rsidR="00D57E95" w:rsidRPr="00D57E95" w:rsidRDefault="00D57E95" w:rsidP="00D57E95">
      <w:pPr>
        <w:numPr>
          <w:ilvl w:val="0"/>
          <w:numId w:val="2"/>
        </w:numPr>
      </w:pPr>
      <w:r w:rsidRPr="00D57E95">
        <w:t xml:space="preserve">Improved lead-to-opportunity conversion by </w:t>
      </w:r>
      <w:r w:rsidRPr="00D57E95">
        <w:rPr>
          <w:b/>
          <w:bCs/>
        </w:rPr>
        <w:t>20%</w:t>
      </w:r>
      <w:r w:rsidRPr="00D57E95">
        <w:t xml:space="preserve"> through lifecycle marketing, lead nurturing, and Sales-Marketing alignment. </w:t>
      </w:r>
    </w:p>
    <w:p w14:paraId="448A8864" w14:textId="77777777" w:rsidR="00D57E95" w:rsidRPr="00D57E95" w:rsidRDefault="00D57E95" w:rsidP="00D57E95">
      <w:pPr>
        <w:numPr>
          <w:ilvl w:val="0"/>
          <w:numId w:val="2"/>
        </w:numPr>
      </w:pPr>
      <w:r w:rsidRPr="00D57E95">
        <w:t xml:space="preserve">Delivered </w:t>
      </w:r>
      <w:r w:rsidRPr="00D57E95">
        <w:rPr>
          <w:b/>
          <w:bCs/>
        </w:rPr>
        <w:t>15x ROMI</w:t>
      </w:r>
      <w:r w:rsidRPr="00D57E95">
        <w:t xml:space="preserve"> across enterprise marketing investments. </w:t>
      </w:r>
    </w:p>
    <w:p w14:paraId="119F4DFB" w14:textId="77777777" w:rsidR="00D57E95" w:rsidRPr="00D57E95" w:rsidRDefault="00D57E95" w:rsidP="00D57E95">
      <w:pPr>
        <w:numPr>
          <w:ilvl w:val="0"/>
          <w:numId w:val="2"/>
        </w:numPr>
      </w:pPr>
      <w:r w:rsidRPr="00D57E95">
        <w:t xml:space="preserve">Improved marketing attribution visibility by </w:t>
      </w:r>
      <w:r w:rsidRPr="00D57E95">
        <w:rPr>
          <w:b/>
          <w:bCs/>
        </w:rPr>
        <w:t>25%</w:t>
      </w:r>
      <w:r w:rsidRPr="00D57E95">
        <w:t xml:space="preserve"> through analytics modernization and executive reporting. </w:t>
      </w:r>
    </w:p>
    <w:p w14:paraId="277F4E02" w14:textId="77777777" w:rsidR="00D57E95" w:rsidRPr="00D57E95" w:rsidRDefault="00D57E95" w:rsidP="00D57E95">
      <w:pPr>
        <w:numPr>
          <w:ilvl w:val="0"/>
          <w:numId w:val="2"/>
        </w:numPr>
      </w:pPr>
      <w:r w:rsidRPr="00D57E95">
        <w:t xml:space="preserve">Built executive dashboards supporting strategic planning, investment governance, and marketing performance reviews. </w:t>
      </w:r>
    </w:p>
    <w:p w14:paraId="59E06290" w14:textId="77777777" w:rsidR="00D57E95" w:rsidRPr="00D57E95" w:rsidRDefault="00000000" w:rsidP="00D57E95">
      <w:r>
        <w:pict w14:anchorId="3A94D647">
          <v:rect id="_x0000_i1027" style="width:0;height:1.5pt" o:hralign="center" o:hrstd="t" o:hr="t" fillcolor="#a0a0a0" stroked="f"/>
        </w:pict>
      </w:r>
    </w:p>
    <w:p w14:paraId="1032253A" w14:textId="77777777" w:rsidR="00D57E95" w:rsidRPr="00D57E95" w:rsidRDefault="00D57E95" w:rsidP="00D57E95">
      <w:pPr>
        <w:rPr>
          <w:b/>
          <w:bCs/>
        </w:rPr>
      </w:pPr>
      <w:r w:rsidRPr="00D57E95">
        <w:rPr>
          <w:b/>
          <w:bCs/>
        </w:rPr>
        <w:t>PROFESSIONAL EXPERIENCE</w:t>
      </w:r>
    </w:p>
    <w:p w14:paraId="6ECADFA9" w14:textId="77777777" w:rsidR="00D57E95" w:rsidRPr="00D57E95" w:rsidRDefault="00D57E95" w:rsidP="00D57E95">
      <w:pPr>
        <w:rPr>
          <w:b/>
          <w:bCs/>
        </w:rPr>
      </w:pPr>
      <w:r w:rsidRPr="00D57E95">
        <w:rPr>
          <w:b/>
          <w:bCs/>
        </w:rPr>
        <w:t>Keysight Technologies</w:t>
      </w:r>
    </w:p>
    <w:p w14:paraId="77F33C12" w14:textId="77777777" w:rsidR="00D57E95" w:rsidRPr="00D57E95" w:rsidRDefault="00D57E95" w:rsidP="00D57E95">
      <w:pPr>
        <w:rPr>
          <w:b/>
          <w:bCs/>
        </w:rPr>
      </w:pPr>
      <w:r w:rsidRPr="00D57E95">
        <w:rPr>
          <w:b/>
          <w:bCs/>
        </w:rPr>
        <w:t>Marketing Manager – Global Growth &amp; Strategy</w:t>
      </w:r>
    </w:p>
    <w:p w14:paraId="49546B1C" w14:textId="77777777" w:rsidR="00D57E95" w:rsidRPr="00D57E95" w:rsidRDefault="00D57E95" w:rsidP="00D57E95">
      <w:r w:rsidRPr="00D57E95">
        <w:rPr>
          <w:b/>
          <w:bCs/>
        </w:rPr>
        <w:t>Jul 2024 – Present</w:t>
      </w:r>
    </w:p>
    <w:p w14:paraId="469DF2A7" w14:textId="77777777" w:rsidR="00D57E95" w:rsidRPr="00D57E95" w:rsidRDefault="00D57E95" w:rsidP="00D57E95">
      <w:pPr>
        <w:numPr>
          <w:ilvl w:val="0"/>
          <w:numId w:val="3"/>
        </w:numPr>
      </w:pPr>
      <w:r w:rsidRPr="00D57E95">
        <w:t xml:space="preserve">Lead strategic marketing initiatives supporting business growth across APAC, EMEA, and the Americas. </w:t>
      </w:r>
    </w:p>
    <w:p w14:paraId="3472D692" w14:textId="77777777" w:rsidR="00D57E95" w:rsidRPr="00D57E95" w:rsidRDefault="00D57E95" w:rsidP="00D57E95">
      <w:pPr>
        <w:numPr>
          <w:ilvl w:val="0"/>
          <w:numId w:val="3"/>
        </w:numPr>
      </w:pPr>
      <w:r w:rsidRPr="00D57E95">
        <w:t xml:space="preserve">Translate corporate priorities into integrated marketing plans that strengthen customer engagement, pipeline growth, and regional business objectives. </w:t>
      </w:r>
    </w:p>
    <w:p w14:paraId="349E7A14" w14:textId="77777777" w:rsidR="00D57E95" w:rsidRPr="00D57E95" w:rsidRDefault="00D57E95" w:rsidP="00D57E95">
      <w:pPr>
        <w:numPr>
          <w:ilvl w:val="0"/>
          <w:numId w:val="3"/>
        </w:numPr>
      </w:pPr>
      <w:r w:rsidRPr="00D57E95">
        <w:lastRenderedPageBreak/>
        <w:t xml:space="preserve">Manage </w:t>
      </w:r>
      <w:r w:rsidRPr="00D57E95">
        <w:rPr>
          <w:b/>
          <w:bCs/>
        </w:rPr>
        <w:t>$3M+</w:t>
      </w:r>
      <w:r w:rsidRPr="00D57E95">
        <w:t xml:space="preserve"> annual marketing investments, ensuring effective allocation across integrated campaigns, digital marketing, customer engagement, and demand generation programs. </w:t>
      </w:r>
    </w:p>
    <w:p w14:paraId="3EBE1F57" w14:textId="77777777" w:rsidR="00D57E95" w:rsidRPr="00D57E95" w:rsidRDefault="00D57E95" w:rsidP="00D57E95">
      <w:pPr>
        <w:numPr>
          <w:ilvl w:val="0"/>
          <w:numId w:val="3"/>
        </w:numPr>
      </w:pPr>
      <w:r w:rsidRPr="00D57E95">
        <w:t xml:space="preserve">Direct integrated marketing initiatives spanning web, search, social media, webinars, email marketing, CRM, paid media, and marketing automation. </w:t>
      </w:r>
    </w:p>
    <w:p w14:paraId="1EC530C9" w14:textId="77777777" w:rsidR="00D57E95" w:rsidRPr="00D57E95" w:rsidRDefault="00D57E95" w:rsidP="00D57E95">
      <w:pPr>
        <w:numPr>
          <w:ilvl w:val="0"/>
          <w:numId w:val="3"/>
        </w:numPr>
      </w:pPr>
      <w:r w:rsidRPr="00D57E95">
        <w:t xml:space="preserve">Improved qualified conversions by </w:t>
      </w:r>
      <w:r w:rsidRPr="00D57E95">
        <w:rPr>
          <w:b/>
          <w:bCs/>
        </w:rPr>
        <w:t>22%</w:t>
      </w:r>
      <w:r w:rsidRPr="00D57E95">
        <w:t xml:space="preserve"> while reducing CPA by </w:t>
      </w:r>
      <w:r w:rsidRPr="00D57E95">
        <w:rPr>
          <w:b/>
          <w:bCs/>
        </w:rPr>
        <w:t>17%</w:t>
      </w:r>
      <w:r w:rsidRPr="00D57E95">
        <w:t xml:space="preserve"> through analytics-led optimization, audience segmentation, and continuous performance improvement. </w:t>
      </w:r>
    </w:p>
    <w:p w14:paraId="0DED633E" w14:textId="77777777" w:rsidR="00D57E95" w:rsidRPr="00D57E95" w:rsidRDefault="00D57E95" w:rsidP="00D57E95">
      <w:pPr>
        <w:numPr>
          <w:ilvl w:val="0"/>
          <w:numId w:val="3"/>
        </w:numPr>
      </w:pPr>
      <w:r w:rsidRPr="00D57E95">
        <w:t xml:space="preserve">Develop executive dashboards and marketing performance reports using Salesforce, GA4, Domo, and Power BI to support business planning and investment decisions. </w:t>
      </w:r>
    </w:p>
    <w:p w14:paraId="6704FB4B" w14:textId="77777777" w:rsidR="00D57E95" w:rsidRPr="00D57E95" w:rsidRDefault="00D57E95" w:rsidP="00D57E95">
      <w:pPr>
        <w:numPr>
          <w:ilvl w:val="0"/>
          <w:numId w:val="3"/>
        </w:numPr>
      </w:pPr>
      <w:r w:rsidRPr="00D57E95">
        <w:t xml:space="preserve">Collaborate with executive leadership, Sales, Product Marketing, Regional Marketing, Operations, agencies, and technology partners to deliver integrated business outcomes. </w:t>
      </w:r>
    </w:p>
    <w:p w14:paraId="452947CF" w14:textId="77777777" w:rsidR="00D57E95" w:rsidRPr="00D57E95" w:rsidRDefault="00D57E95" w:rsidP="00D57E95">
      <w:pPr>
        <w:numPr>
          <w:ilvl w:val="0"/>
          <w:numId w:val="3"/>
        </w:numPr>
      </w:pPr>
      <w:r w:rsidRPr="00D57E95">
        <w:t xml:space="preserve">Strengthen marketing governance through standardized reporting, workflow optimization, scalable execution processes, and AI-enabled operational improvements. </w:t>
      </w:r>
    </w:p>
    <w:p w14:paraId="5BB4A8B0" w14:textId="77777777" w:rsidR="00D57E95" w:rsidRPr="00D57E95" w:rsidRDefault="00D57E95" w:rsidP="00D57E95">
      <w:pPr>
        <w:numPr>
          <w:ilvl w:val="0"/>
          <w:numId w:val="3"/>
        </w:numPr>
      </w:pPr>
      <w:r w:rsidRPr="00D57E95">
        <w:t xml:space="preserve">Evaluate campaign performance, identify optimization opportunities, and recommend strategic initiatives to improve marketing effectiveness and business results. </w:t>
      </w:r>
    </w:p>
    <w:p w14:paraId="3CB855A2" w14:textId="77777777" w:rsidR="00D57E95" w:rsidRPr="00D57E95" w:rsidRDefault="00000000" w:rsidP="00D57E95">
      <w:r>
        <w:pict w14:anchorId="7AED26B9">
          <v:rect id="_x0000_i1028" style="width:0;height:1.5pt" o:hralign="center" o:hrstd="t" o:hr="t" fillcolor="#a0a0a0" stroked="f"/>
        </w:pict>
      </w:r>
    </w:p>
    <w:p w14:paraId="06B9FEB3" w14:textId="77777777" w:rsidR="00D57E95" w:rsidRPr="00D57E95" w:rsidRDefault="00D57E95" w:rsidP="00D57E95">
      <w:pPr>
        <w:rPr>
          <w:b/>
          <w:bCs/>
        </w:rPr>
      </w:pPr>
      <w:r w:rsidRPr="00D57E95">
        <w:rPr>
          <w:b/>
          <w:bCs/>
        </w:rPr>
        <w:t>Cisco Systems</w:t>
      </w:r>
    </w:p>
    <w:p w14:paraId="286CBA26" w14:textId="77777777" w:rsidR="00D57E95" w:rsidRPr="00D57E95" w:rsidRDefault="00D57E95" w:rsidP="00D57E95">
      <w:pPr>
        <w:rPr>
          <w:b/>
          <w:bCs/>
        </w:rPr>
      </w:pPr>
      <w:r w:rsidRPr="00D57E95">
        <w:rPr>
          <w:b/>
          <w:bCs/>
        </w:rPr>
        <w:t>Digital Marketing Lead – Strategy, Growth &amp; GTM</w:t>
      </w:r>
    </w:p>
    <w:p w14:paraId="6E2E0238" w14:textId="77777777" w:rsidR="00D57E95" w:rsidRPr="00D57E95" w:rsidRDefault="00D57E95" w:rsidP="00D57E95">
      <w:r w:rsidRPr="00D57E95">
        <w:rPr>
          <w:b/>
          <w:bCs/>
        </w:rPr>
        <w:t>Feb 2011 – Apr 2024</w:t>
      </w:r>
    </w:p>
    <w:p w14:paraId="761803F2" w14:textId="77777777" w:rsidR="00D57E95" w:rsidRPr="00D57E95" w:rsidRDefault="00D57E95" w:rsidP="00D57E95">
      <w:pPr>
        <w:numPr>
          <w:ilvl w:val="0"/>
          <w:numId w:val="4"/>
        </w:numPr>
      </w:pPr>
      <w:r w:rsidRPr="00D57E95">
        <w:t xml:space="preserve">Led integrated marketing programs supporting enterprise technology businesses across APJC, aligning marketing strategy with regional business priorities and GTM objectives. </w:t>
      </w:r>
    </w:p>
    <w:p w14:paraId="125C4072" w14:textId="77777777" w:rsidR="00D57E95" w:rsidRPr="00D57E95" w:rsidRDefault="00D57E95" w:rsidP="00D57E95">
      <w:pPr>
        <w:numPr>
          <w:ilvl w:val="0"/>
          <w:numId w:val="4"/>
        </w:numPr>
      </w:pPr>
      <w:r w:rsidRPr="00D57E95">
        <w:t xml:space="preserve">Managed </w:t>
      </w:r>
      <w:r w:rsidRPr="00D57E95">
        <w:rPr>
          <w:b/>
          <w:bCs/>
        </w:rPr>
        <w:t>$4M+</w:t>
      </w:r>
      <w:r w:rsidRPr="00D57E95">
        <w:t xml:space="preserve"> annual marketing investments across search, social, programmatic, webinars, CRM, email marketing, and integrated customer engagement initiatives. </w:t>
      </w:r>
    </w:p>
    <w:p w14:paraId="78210DAF" w14:textId="77777777" w:rsidR="00D57E95" w:rsidRPr="00D57E95" w:rsidRDefault="00D57E95" w:rsidP="00D57E95">
      <w:pPr>
        <w:numPr>
          <w:ilvl w:val="0"/>
          <w:numId w:val="4"/>
        </w:numPr>
      </w:pPr>
      <w:r w:rsidRPr="00D57E95">
        <w:t xml:space="preserve">Developed annual marketing plans supporting demand generation, customer acquisition, and regional growth objectives. </w:t>
      </w:r>
    </w:p>
    <w:p w14:paraId="2716DC3A" w14:textId="77777777" w:rsidR="00D57E95" w:rsidRPr="00D57E95" w:rsidRDefault="00D57E95" w:rsidP="00D57E95">
      <w:pPr>
        <w:numPr>
          <w:ilvl w:val="0"/>
          <w:numId w:val="4"/>
        </w:numPr>
      </w:pPr>
      <w:r w:rsidRPr="00D57E95">
        <w:t xml:space="preserve">Partnered with Sales, Product Marketing, Regional Leadership, agencies, and external partners to deliver coordinated marketing initiatives across multiple markets. </w:t>
      </w:r>
    </w:p>
    <w:p w14:paraId="330B550B" w14:textId="77777777" w:rsidR="00D57E95" w:rsidRPr="00D57E95" w:rsidRDefault="00D57E95" w:rsidP="00D57E95">
      <w:pPr>
        <w:numPr>
          <w:ilvl w:val="0"/>
          <w:numId w:val="4"/>
        </w:numPr>
      </w:pPr>
      <w:r w:rsidRPr="00D57E95">
        <w:t xml:space="preserve">Increased qualified demand generation by </w:t>
      </w:r>
      <w:r w:rsidRPr="00D57E95">
        <w:rPr>
          <w:b/>
          <w:bCs/>
        </w:rPr>
        <w:t>25%</w:t>
      </w:r>
      <w:r w:rsidRPr="00D57E95">
        <w:t xml:space="preserve"> through integrated campaigns, customer engagement strategies, and regional marketing execution. </w:t>
      </w:r>
    </w:p>
    <w:p w14:paraId="54CA54C5" w14:textId="77777777" w:rsidR="00D57E95" w:rsidRPr="00D57E95" w:rsidRDefault="00D57E95" w:rsidP="00D57E95">
      <w:pPr>
        <w:numPr>
          <w:ilvl w:val="0"/>
          <w:numId w:val="4"/>
        </w:numPr>
      </w:pPr>
      <w:r w:rsidRPr="00D57E95">
        <w:t xml:space="preserve">Improved lead-to-opportunity conversion by </w:t>
      </w:r>
      <w:r w:rsidRPr="00D57E95">
        <w:rPr>
          <w:b/>
          <w:bCs/>
        </w:rPr>
        <w:t>20%</w:t>
      </w:r>
      <w:r w:rsidRPr="00D57E95">
        <w:t xml:space="preserve"> through lifecycle marketing, lead nurturing, and Sales-Marketing alignment. </w:t>
      </w:r>
    </w:p>
    <w:p w14:paraId="7122F83C" w14:textId="77777777" w:rsidR="00D57E95" w:rsidRPr="00D57E95" w:rsidRDefault="00D57E95" w:rsidP="00D57E95">
      <w:pPr>
        <w:numPr>
          <w:ilvl w:val="0"/>
          <w:numId w:val="4"/>
        </w:numPr>
      </w:pPr>
      <w:r w:rsidRPr="00D57E95">
        <w:t xml:space="preserve">Modernized marketing measurement and executive reporting through GA4 and Salesforce integration, improving attribution visibility by </w:t>
      </w:r>
      <w:r w:rsidRPr="00D57E95">
        <w:rPr>
          <w:b/>
          <w:bCs/>
        </w:rPr>
        <w:t>25%</w:t>
      </w:r>
      <w:r w:rsidRPr="00D57E95">
        <w:t xml:space="preserve">. </w:t>
      </w:r>
    </w:p>
    <w:p w14:paraId="6599FA80" w14:textId="77777777" w:rsidR="00D57E95" w:rsidRPr="00D57E95" w:rsidRDefault="00D57E95" w:rsidP="00D57E95">
      <w:pPr>
        <w:numPr>
          <w:ilvl w:val="0"/>
          <w:numId w:val="4"/>
        </w:numPr>
      </w:pPr>
      <w:r w:rsidRPr="00D57E95">
        <w:t xml:space="preserve">Delivered executive performance reports, strategic recommendations, and business insights supporting senior leadership decision-making. </w:t>
      </w:r>
    </w:p>
    <w:p w14:paraId="5F2BDF22" w14:textId="77777777" w:rsidR="00D57E95" w:rsidRPr="00D57E95" w:rsidRDefault="00D57E95" w:rsidP="00D57E95">
      <w:pPr>
        <w:numPr>
          <w:ilvl w:val="0"/>
          <w:numId w:val="4"/>
        </w:numPr>
      </w:pPr>
      <w:r w:rsidRPr="00D57E95">
        <w:t xml:space="preserve">Directed executive engagement initiatives including webinars, conferences, customer events, executive roundtables, and regional field marketing programs. </w:t>
      </w:r>
    </w:p>
    <w:p w14:paraId="311C0500" w14:textId="77777777" w:rsidR="00D57E95" w:rsidRPr="00D57E95" w:rsidRDefault="00D57E95" w:rsidP="00D57E95">
      <w:pPr>
        <w:numPr>
          <w:ilvl w:val="0"/>
          <w:numId w:val="4"/>
        </w:numPr>
      </w:pPr>
      <w:r w:rsidRPr="00D57E95">
        <w:t xml:space="preserve">Managed agency relationships, marketing vendors, procurement coordination, and cross-functional stakeholders to ensure consistent delivery of marketing initiatives. </w:t>
      </w:r>
    </w:p>
    <w:p w14:paraId="1AF8AF30" w14:textId="77777777" w:rsidR="00D57E95" w:rsidRPr="00D57E95" w:rsidRDefault="00D57E95" w:rsidP="00D57E95">
      <w:pPr>
        <w:numPr>
          <w:ilvl w:val="0"/>
          <w:numId w:val="4"/>
        </w:numPr>
      </w:pPr>
      <w:r w:rsidRPr="00D57E95">
        <w:t xml:space="preserve">Supported regional product launches and GTM programs across </w:t>
      </w:r>
      <w:r w:rsidRPr="00D57E95">
        <w:rPr>
          <w:b/>
          <w:bCs/>
        </w:rPr>
        <w:t>14+ APAC markets</w:t>
      </w:r>
      <w:r w:rsidRPr="00D57E95">
        <w:t xml:space="preserve">, contributing to business expansion and market activation. </w:t>
      </w:r>
    </w:p>
    <w:p w14:paraId="51658447" w14:textId="77777777" w:rsidR="00D57E95" w:rsidRPr="00D57E95" w:rsidRDefault="00000000" w:rsidP="00D57E95">
      <w:r>
        <w:pict w14:anchorId="76F38B9A">
          <v:rect id="_x0000_i1029" style="width:0;height:1.5pt" o:hralign="center" o:hrstd="t" o:hr="t" fillcolor="#a0a0a0" stroked="f"/>
        </w:pict>
      </w:r>
    </w:p>
    <w:p w14:paraId="3E906857" w14:textId="77777777" w:rsidR="00D57E95" w:rsidRPr="00D57E95" w:rsidRDefault="00D57E95" w:rsidP="00D57E95">
      <w:pPr>
        <w:rPr>
          <w:b/>
          <w:bCs/>
        </w:rPr>
      </w:pPr>
      <w:r w:rsidRPr="00D57E95">
        <w:rPr>
          <w:b/>
          <w:bCs/>
        </w:rPr>
        <w:t>Network18 Group</w:t>
      </w:r>
    </w:p>
    <w:p w14:paraId="44FFB58F" w14:textId="77777777" w:rsidR="00D57E95" w:rsidRPr="00D57E95" w:rsidRDefault="00D57E95" w:rsidP="00D57E95">
      <w:pPr>
        <w:rPr>
          <w:b/>
          <w:bCs/>
        </w:rPr>
      </w:pPr>
      <w:r w:rsidRPr="00D57E95">
        <w:rPr>
          <w:b/>
          <w:bCs/>
        </w:rPr>
        <w:lastRenderedPageBreak/>
        <w:t>Manager – Advertising &amp; Integrated Media</w:t>
      </w:r>
    </w:p>
    <w:p w14:paraId="20E514A1" w14:textId="77777777" w:rsidR="00D57E95" w:rsidRPr="00D57E95" w:rsidRDefault="00D57E95" w:rsidP="00D57E95">
      <w:r w:rsidRPr="00D57E95">
        <w:rPr>
          <w:b/>
          <w:bCs/>
        </w:rPr>
        <w:t>2009 – 2011</w:t>
      </w:r>
    </w:p>
    <w:p w14:paraId="0F552AA0" w14:textId="77777777" w:rsidR="00D57E95" w:rsidRPr="00D57E95" w:rsidRDefault="00D57E95" w:rsidP="00D57E95">
      <w:pPr>
        <w:numPr>
          <w:ilvl w:val="0"/>
          <w:numId w:val="5"/>
        </w:numPr>
      </w:pPr>
      <w:r w:rsidRPr="00D57E95">
        <w:t xml:space="preserve">Managed integrated marketing campaigns across television, print, digital, sponsorships, and events. </w:t>
      </w:r>
    </w:p>
    <w:p w14:paraId="5150F033" w14:textId="77777777" w:rsidR="00D57E95" w:rsidRPr="00D57E95" w:rsidRDefault="00D57E95" w:rsidP="00D57E95">
      <w:pPr>
        <w:numPr>
          <w:ilvl w:val="0"/>
          <w:numId w:val="5"/>
        </w:numPr>
      </w:pPr>
      <w:r w:rsidRPr="00D57E95">
        <w:t xml:space="preserve">Developed marketing solutions aligned with client business objectives and brand positioning. </w:t>
      </w:r>
    </w:p>
    <w:p w14:paraId="291BB796" w14:textId="77777777" w:rsidR="00D57E95" w:rsidRPr="00D57E95" w:rsidRDefault="00D57E95" w:rsidP="00D57E95">
      <w:pPr>
        <w:numPr>
          <w:ilvl w:val="0"/>
          <w:numId w:val="5"/>
        </w:numPr>
      </w:pPr>
      <w:r w:rsidRPr="00D57E95">
        <w:t xml:space="preserve">Coordinated agencies, creative partners, operations, and sales teams to ensure successful campaign delivery. </w:t>
      </w:r>
    </w:p>
    <w:p w14:paraId="275EADEA" w14:textId="77777777" w:rsidR="00D57E95" w:rsidRPr="00D57E95" w:rsidRDefault="00D57E95" w:rsidP="00D57E95">
      <w:pPr>
        <w:numPr>
          <w:ilvl w:val="0"/>
          <w:numId w:val="5"/>
        </w:numPr>
      </w:pPr>
      <w:r w:rsidRPr="00D57E95">
        <w:t xml:space="preserve">Presented campaign performance, business insights, and strategic recommendations to clients and senior stakeholders. </w:t>
      </w:r>
    </w:p>
    <w:p w14:paraId="7642BB3A" w14:textId="77777777" w:rsidR="00D57E95" w:rsidRPr="00D57E95" w:rsidRDefault="00000000" w:rsidP="00D57E95">
      <w:r>
        <w:pict w14:anchorId="783F91A5">
          <v:rect id="_x0000_i1030" style="width:0;height:1.5pt" o:hralign="center" o:hrstd="t" o:hr="t" fillcolor="#a0a0a0" stroked="f"/>
        </w:pict>
      </w:r>
    </w:p>
    <w:p w14:paraId="79159C60" w14:textId="77777777" w:rsidR="00D57E95" w:rsidRPr="00D57E95" w:rsidRDefault="00D57E95" w:rsidP="00D57E95">
      <w:pPr>
        <w:rPr>
          <w:b/>
          <w:bCs/>
        </w:rPr>
      </w:pPr>
      <w:r w:rsidRPr="00D57E95">
        <w:rPr>
          <w:b/>
          <w:bCs/>
        </w:rPr>
        <w:t>The Times of India Group</w:t>
      </w:r>
    </w:p>
    <w:p w14:paraId="4D1CF5E7" w14:textId="77777777" w:rsidR="00D57E95" w:rsidRPr="00D57E95" w:rsidRDefault="00D57E95" w:rsidP="00D57E95">
      <w:pPr>
        <w:rPr>
          <w:b/>
          <w:bCs/>
        </w:rPr>
      </w:pPr>
      <w:r w:rsidRPr="00D57E95">
        <w:rPr>
          <w:b/>
          <w:bCs/>
        </w:rPr>
        <w:t>Assistant Manager – Advertising &amp; Media Planning</w:t>
      </w:r>
    </w:p>
    <w:p w14:paraId="6B126F77" w14:textId="77777777" w:rsidR="00D57E95" w:rsidRPr="00D57E95" w:rsidRDefault="00D57E95" w:rsidP="00D57E95">
      <w:r w:rsidRPr="00D57E95">
        <w:rPr>
          <w:b/>
          <w:bCs/>
        </w:rPr>
        <w:t>2003 – 2008</w:t>
      </w:r>
    </w:p>
    <w:p w14:paraId="3D4B0C2F" w14:textId="77777777" w:rsidR="00D57E95" w:rsidRPr="00D57E95" w:rsidRDefault="00D57E95" w:rsidP="00D57E95">
      <w:pPr>
        <w:numPr>
          <w:ilvl w:val="0"/>
          <w:numId w:val="6"/>
        </w:numPr>
      </w:pPr>
      <w:r w:rsidRPr="00D57E95">
        <w:t xml:space="preserve">Managed integrated advertising and media campaigns across print, radio, outdoor, digital, and event platforms. </w:t>
      </w:r>
    </w:p>
    <w:p w14:paraId="031F4CE8" w14:textId="77777777" w:rsidR="00D57E95" w:rsidRPr="00D57E95" w:rsidRDefault="00D57E95" w:rsidP="00D57E95">
      <w:pPr>
        <w:numPr>
          <w:ilvl w:val="0"/>
          <w:numId w:val="6"/>
        </w:numPr>
      </w:pPr>
      <w:r w:rsidRPr="00D57E95">
        <w:t xml:space="preserve">Supported strategic planning, campaign development, customer engagement, and media optimization initiatives. </w:t>
      </w:r>
    </w:p>
    <w:p w14:paraId="62D60DFC" w14:textId="77777777" w:rsidR="00D57E95" w:rsidRPr="00D57E95" w:rsidRDefault="00D57E95" w:rsidP="00D57E95">
      <w:pPr>
        <w:numPr>
          <w:ilvl w:val="0"/>
          <w:numId w:val="6"/>
        </w:numPr>
      </w:pPr>
      <w:r w:rsidRPr="00D57E95">
        <w:t xml:space="preserve">Coordinated campaign reporting, proposal development, stakeholder communication, and client presentations. </w:t>
      </w:r>
    </w:p>
    <w:p w14:paraId="48E3751C" w14:textId="77777777" w:rsidR="00D57E95" w:rsidRPr="00D57E95" w:rsidRDefault="00000000" w:rsidP="00D57E95">
      <w:r>
        <w:pict w14:anchorId="39C36D24">
          <v:rect id="_x0000_i1031" style="width:0;height:1.5pt" o:hralign="center" o:hrstd="t" o:hr="t" fillcolor="#a0a0a0" stroked="f"/>
        </w:pict>
      </w:r>
    </w:p>
    <w:p w14:paraId="5910879D" w14:textId="77777777" w:rsidR="00D57E95" w:rsidRPr="00D57E95" w:rsidRDefault="00D57E95" w:rsidP="00D57E95">
      <w:pPr>
        <w:rPr>
          <w:b/>
          <w:bCs/>
        </w:rPr>
      </w:pPr>
      <w:r w:rsidRPr="00D57E95">
        <w:rPr>
          <w:b/>
          <w:bCs/>
        </w:rPr>
        <w:t>TECHNOLOGY</w:t>
      </w:r>
    </w:p>
    <w:p w14:paraId="6A2F8712" w14:textId="77777777" w:rsidR="00D57E95" w:rsidRPr="00D57E95" w:rsidRDefault="00D57E95" w:rsidP="00D57E95">
      <w:r w:rsidRPr="00D57E95">
        <w:rPr>
          <w:b/>
          <w:bCs/>
        </w:rPr>
        <w:t>CRM &amp; Marketing Automation</w:t>
      </w:r>
      <w:r w:rsidRPr="00D57E95">
        <w:br/>
        <w:t>Salesforce CRM • Oracle Eloqua • Marketo Engage • HubSpot</w:t>
      </w:r>
    </w:p>
    <w:p w14:paraId="3C5DB31A" w14:textId="77777777" w:rsidR="00D57E95" w:rsidRPr="00D57E95" w:rsidRDefault="00D57E95" w:rsidP="00D57E95">
      <w:r w:rsidRPr="00D57E95">
        <w:rPr>
          <w:b/>
          <w:bCs/>
        </w:rPr>
        <w:t>Digital Marketing Platforms</w:t>
      </w:r>
      <w:r w:rsidRPr="00D57E95">
        <w:br/>
        <w:t>Google Ads • LinkedIn Campaign Manager • DV360 • Meta Ads • YouTube Ads</w:t>
      </w:r>
    </w:p>
    <w:p w14:paraId="71ACC60F" w14:textId="77777777" w:rsidR="00D57E95" w:rsidRPr="00D57E95" w:rsidRDefault="00D57E95" w:rsidP="00D57E95">
      <w:r w:rsidRPr="00D57E95">
        <w:rPr>
          <w:b/>
          <w:bCs/>
        </w:rPr>
        <w:t>Analytics &amp; Business Intelligence</w:t>
      </w:r>
      <w:r w:rsidRPr="00D57E95">
        <w:br/>
        <w:t>Google Analytics 4 (GA4) • Power BI • Tableau • Domo • Looker Studio</w:t>
      </w:r>
    </w:p>
    <w:p w14:paraId="0C371095" w14:textId="77777777" w:rsidR="00D57E95" w:rsidRPr="00D57E95" w:rsidRDefault="00D57E95" w:rsidP="00D57E95">
      <w:r w:rsidRPr="00D57E95">
        <w:rPr>
          <w:b/>
          <w:bCs/>
        </w:rPr>
        <w:t>AI &amp; Workflow Automation</w:t>
      </w:r>
      <w:r w:rsidRPr="00D57E95">
        <w:br/>
        <w:t>ChatGPT • Claude • n8n</w:t>
      </w:r>
    </w:p>
    <w:p w14:paraId="3783E398" w14:textId="77777777" w:rsidR="00D57E95" w:rsidRPr="00D57E95" w:rsidRDefault="00000000" w:rsidP="00D57E95">
      <w:r>
        <w:pict w14:anchorId="193EBDD8">
          <v:rect id="_x0000_i1032" style="width:0;height:1.5pt" o:hralign="center" o:hrstd="t" o:hr="t" fillcolor="#a0a0a0" stroked="f"/>
        </w:pict>
      </w:r>
    </w:p>
    <w:p w14:paraId="59BF1249" w14:textId="77777777" w:rsidR="00D57E95" w:rsidRPr="00D57E95" w:rsidRDefault="00D57E95" w:rsidP="00D57E95">
      <w:pPr>
        <w:rPr>
          <w:b/>
          <w:bCs/>
        </w:rPr>
      </w:pPr>
      <w:r w:rsidRPr="00D57E95">
        <w:rPr>
          <w:b/>
          <w:bCs/>
        </w:rPr>
        <w:t>EDUCATION</w:t>
      </w:r>
    </w:p>
    <w:p w14:paraId="122D7315" w14:textId="660D1039" w:rsidR="00D57E95" w:rsidRPr="00D57E95" w:rsidRDefault="00D57E95" w:rsidP="00D57E95">
      <w:r w:rsidRPr="00D57E95">
        <w:rPr>
          <w:b/>
          <w:bCs/>
        </w:rPr>
        <w:t>MBA – Marketing &amp; Finance</w:t>
      </w:r>
      <w:r>
        <w:rPr>
          <w:b/>
          <w:bCs/>
        </w:rPr>
        <w:t>, Army College of Materials Management, Jabalpur, India</w:t>
      </w:r>
    </w:p>
    <w:p w14:paraId="74A4AA11" w14:textId="77777777" w:rsidR="00D57E95" w:rsidRPr="00D57E95" w:rsidRDefault="00000000" w:rsidP="00D57E95">
      <w:r>
        <w:pict w14:anchorId="1705D10D">
          <v:rect id="_x0000_i1033" style="width:0;height:1.5pt" o:hralign="center" o:hrstd="t" o:hr="t" fillcolor="#a0a0a0" stroked="f"/>
        </w:pict>
      </w:r>
    </w:p>
    <w:p w14:paraId="6C1D4C47" w14:textId="77777777" w:rsidR="00D57E95" w:rsidRPr="00D57E95" w:rsidRDefault="00D57E95" w:rsidP="00D57E95">
      <w:pPr>
        <w:rPr>
          <w:b/>
          <w:bCs/>
        </w:rPr>
      </w:pPr>
      <w:r w:rsidRPr="00D57E95">
        <w:rPr>
          <w:b/>
          <w:bCs/>
        </w:rPr>
        <w:t>CERTIFICATION</w:t>
      </w:r>
    </w:p>
    <w:p w14:paraId="3C3296B3" w14:textId="1A0BCB15" w:rsidR="00E602C5" w:rsidRDefault="00D57E95">
      <w:r w:rsidRPr="00D57E95">
        <w:rPr>
          <w:b/>
          <w:bCs/>
        </w:rPr>
        <w:t>Artificial Intelligence Applications for Business Leaders</w:t>
      </w:r>
      <w:r w:rsidRPr="00D57E95">
        <w:br/>
        <w:t>Skill India – Government of India</w:t>
      </w:r>
    </w:p>
    <w:sectPr w:rsidR="00E602C5" w:rsidSect="00D57E95">
      <w:pgSz w:w="11906" w:h="16838"/>
      <w:pgMar w:top="426" w:right="566"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C5FB4"/>
    <w:multiLevelType w:val="multilevel"/>
    <w:tmpl w:val="A79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80FB6"/>
    <w:multiLevelType w:val="multilevel"/>
    <w:tmpl w:val="F826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9116E"/>
    <w:multiLevelType w:val="multilevel"/>
    <w:tmpl w:val="948C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C5C2F"/>
    <w:multiLevelType w:val="multilevel"/>
    <w:tmpl w:val="6FCA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C39A9"/>
    <w:multiLevelType w:val="multilevel"/>
    <w:tmpl w:val="A022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406A6"/>
    <w:multiLevelType w:val="multilevel"/>
    <w:tmpl w:val="674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09090">
    <w:abstractNumId w:val="1"/>
  </w:num>
  <w:num w:numId="2" w16cid:durableId="929854793">
    <w:abstractNumId w:val="0"/>
  </w:num>
  <w:num w:numId="3" w16cid:durableId="2071879076">
    <w:abstractNumId w:val="4"/>
  </w:num>
  <w:num w:numId="4" w16cid:durableId="2131781920">
    <w:abstractNumId w:val="3"/>
  </w:num>
  <w:num w:numId="5" w16cid:durableId="954219403">
    <w:abstractNumId w:val="5"/>
  </w:num>
  <w:num w:numId="6" w16cid:durableId="736049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E95"/>
    <w:rsid w:val="00240EBD"/>
    <w:rsid w:val="004111F7"/>
    <w:rsid w:val="00D57E95"/>
    <w:rsid w:val="00E51E17"/>
    <w:rsid w:val="00E602C5"/>
    <w:rsid w:val="00FE7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EBF5D"/>
  <w15:chartTrackingRefBased/>
  <w15:docId w15:val="{D262164F-6E3E-43DF-8F4F-7F528E7B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E9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57E9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57E9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57E9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57E9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7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E9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57E9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57E9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57E9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57E9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7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E95"/>
    <w:rPr>
      <w:rFonts w:eastAsiaTheme="majorEastAsia" w:cstheme="majorBidi"/>
      <w:color w:val="272727" w:themeColor="text1" w:themeTint="D8"/>
    </w:rPr>
  </w:style>
  <w:style w:type="paragraph" w:styleId="Title">
    <w:name w:val="Title"/>
    <w:basedOn w:val="Normal"/>
    <w:next w:val="Normal"/>
    <w:link w:val="TitleChar"/>
    <w:uiPriority w:val="10"/>
    <w:qFormat/>
    <w:rsid w:val="00D57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E95"/>
    <w:pPr>
      <w:spacing w:before="160"/>
      <w:jc w:val="center"/>
    </w:pPr>
    <w:rPr>
      <w:i/>
      <w:iCs/>
      <w:color w:val="404040" w:themeColor="text1" w:themeTint="BF"/>
    </w:rPr>
  </w:style>
  <w:style w:type="character" w:customStyle="1" w:styleId="QuoteChar">
    <w:name w:val="Quote Char"/>
    <w:basedOn w:val="DefaultParagraphFont"/>
    <w:link w:val="Quote"/>
    <w:uiPriority w:val="29"/>
    <w:rsid w:val="00D57E95"/>
    <w:rPr>
      <w:i/>
      <w:iCs/>
      <w:color w:val="404040" w:themeColor="text1" w:themeTint="BF"/>
    </w:rPr>
  </w:style>
  <w:style w:type="paragraph" w:styleId="ListParagraph">
    <w:name w:val="List Paragraph"/>
    <w:basedOn w:val="Normal"/>
    <w:uiPriority w:val="34"/>
    <w:qFormat/>
    <w:rsid w:val="00D57E95"/>
    <w:pPr>
      <w:ind w:left="720"/>
      <w:contextualSpacing/>
    </w:pPr>
  </w:style>
  <w:style w:type="character" w:styleId="IntenseEmphasis">
    <w:name w:val="Intense Emphasis"/>
    <w:basedOn w:val="DefaultParagraphFont"/>
    <w:uiPriority w:val="21"/>
    <w:qFormat/>
    <w:rsid w:val="00D57E95"/>
    <w:rPr>
      <w:i/>
      <w:iCs/>
      <w:color w:val="2E74B5" w:themeColor="accent1" w:themeShade="BF"/>
    </w:rPr>
  </w:style>
  <w:style w:type="paragraph" w:styleId="IntenseQuote">
    <w:name w:val="Intense Quote"/>
    <w:basedOn w:val="Normal"/>
    <w:next w:val="Normal"/>
    <w:link w:val="IntenseQuoteChar"/>
    <w:uiPriority w:val="30"/>
    <w:qFormat/>
    <w:rsid w:val="00D57E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7E95"/>
    <w:rPr>
      <w:i/>
      <w:iCs/>
      <w:color w:val="2E74B5" w:themeColor="accent1" w:themeShade="BF"/>
    </w:rPr>
  </w:style>
  <w:style w:type="character" w:styleId="IntenseReference">
    <w:name w:val="Intense Reference"/>
    <w:basedOn w:val="DefaultParagraphFont"/>
    <w:uiPriority w:val="32"/>
    <w:qFormat/>
    <w:rsid w:val="00D57E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637305">
      <w:bodyDiv w:val="1"/>
      <w:marLeft w:val="0"/>
      <w:marRight w:val="0"/>
      <w:marTop w:val="0"/>
      <w:marBottom w:val="0"/>
      <w:divBdr>
        <w:top w:val="none" w:sz="0" w:space="0" w:color="auto"/>
        <w:left w:val="none" w:sz="0" w:space="0" w:color="auto"/>
        <w:bottom w:val="none" w:sz="0" w:space="0" w:color="auto"/>
        <w:right w:val="none" w:sz="0" w:space="0" w:color="auto"/>
      </w:divBdr>
    </w:div>
    <w:div w:id="188979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1046</Words>
  <Characters>5967</Characters>
  <Application>Microsoft Office Word</Application>
  <DocSecurity>0</DocSecurity>
  <Lines>49</Lines>
  <Paragraphs>13</Paragraphs>
  <ScaleCrop>false</ScaleCrop>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2026-08-01T06:18:00Z</dcterms:created>
  <dcterms:modified xsi:type="dcterms:W3CDTF">2026-08-01T06:21:00Z</dcterms:modified>
</cp:coreProperties>
</file>