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9703" w14:textId="6551A18F" w:rsidR="00834CED" w:rsidRPr="0080503C" w:rsidRDefault="00000000">
      <w:pPr>
        <w:rPr>
          <w:b/>
          <w:bCs/>
          <w:sz w:val="36"/>
          <w:szCs w:val="36"/>
        </w:rPr>
      </w:pPr>
      <w:r w:rsidRPr="005B2D6B">
        <w:rPr>
          <w:sz w:val="36"/>
          <w:szCs w:val="36"/>
        </w:rPr>
        <w:t xml:space="preserve"> </w:t>
      </w:r>
      <w:r w:rsidRPr="0080503C">
        <w:rPr>
          <w:b/>
          <w:bCs/>
          <w:sz w:val="36"/>
          <w:szCs w:val="36"/>
        </w:rPr>
        <w:t>低代碼</w:t>
      </w:r>
      <w:r w:rsidRPr="0080503C">
        <w:rPr>
          <w:b/>
          <w:bCs/>
          <w:sz w:val="36"/>
          <w:szCs w:val="36"/>
        </w:rPr>
        <w:t>/</w:t>
      </w:r>
      <w:r w:rsidRPr="0080503C">
        <w:rPr>
          <w:b/>
          <w:bCs/>
          <w:sz w:val="36"/>
          <w:szCs w:val="36"/>
        </w:rPr>
        <w:t>零代碼</w:t>
      </w:r>
      <w:r w:rsidRPr="0080503C">
        <w:rPr>
          <w:b/>
          <w:bCs/>
          <w:sz w:val="36"/>
          <w:szCs w:val="36"/>
        </w:rPr>
        <w:t>·AR+AI</w:t>
      </w:r>
      <w:r w:rsidRPr="0080503C">
        <w:rPr>
          <w:b/>
          <w:bCs/>
          <w:sz w:val="36"/>
          <w:szCs w:val="36"/>
        </w:rPr>
        <w:t>創作平台｜人工智能課程套件</w:t>
      </w:r>
    </w:p>
    <w:p w14:paraId="35E4F79A" w14:textId="77777777" w:rsidR="00834CED" w:rsidRDefault="00834CED"/>
    <w:p w14:paraId="6E64D143" w14:textId="294E32FA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>致澳門各中小學：為學校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實驗室量身打造，可直接開課、可評鑑、可出成果</w:t>
      </w:r>
    </w:p>
    <w:p w14:paraId="64FC0913" w14:textId="331A3546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>一、項目簡介</w:t>
      </w:r>
    </w:p>
    <w:p w14:paraId="594994C1" w14:textId="3A990FDD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>夏鼎科技有限公司立足澳門、服務本澳教育，自主研發低代碼</w:t>
      </w:r>
      <w:r w:rsidRPr="005B2D6B">
        <w:rPr>
          <w:sz w:val="28"/>
          <w:szCs w:val="28"/>
        </w:rPr>
        <w:t>/</w:t>
      </w:r>
      <w:r w:rsidRPr="005B2D6B">
        <w:rPr>
          <w:sz w:val="28"/>
          <w:szCs w:val="28"/>
        </w:rPr>
        <w:t>零代碼</w:t>
      </w:r>
      <w:r w:rsidRPr="005B2D6B">
        <w:rPr>
          <w:sz w:val="28"/>
          <w:szCs w:val="28"/>
        </w:rPr>
        <w:t>A</w:t>
      </w:r>
      <w:r w:rsidR="005B2D6B">
        <w:rPr>
          <w:rFonts w:hint="eastAsia"/>
          <w:sz w:val="28"/>
          <w:szCs w:val="28"/>
          <w:lang w:eastAsia="zh-TW"/>
        </w:rPr>
        <w:t>I</w:t>
      </w:r>
      <w:r w:rsidRPr="005B2D6B">
        <w:rPr>
          <w:sz w:val="28"/>
          <w:szCs w:val="28"/>
        </w:rPr>
        <w:t>+A</w:t>
      </w:r>
      <w:r w:rsidR="005B2D6B">
        <w:rPr>
          <w:rFonts w:hint="eastAsia"/>
          <w:sz w:val="28"/>
          <w:szCs w:val="28"/>
          <w:lang w:eastAsia="zh-TW"/>
        </w:rPr>
        <w:t>R</w:t>
      </w:r>
      <w:r w:rsidRPr="005B2D6B">
        <w:rPr>
          <w:sz w:val="28"/>
          <w:szCs w:val="28"/>
        </w:rPr>
        <w:t>創作平台與澳門人工智能課程套件，全套課程由澳門本土團隊設計、本土品牌打造，高度適配澳門中小學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實驗室建設與</w:t>
      </w:r>
      <w:r w:rsidRPr="005B2D6B">
        <w:rPr>
          <w:sz w:val="28"/>
          <w:szCs w:val="28"/>
        </w:rPr>
        <w:t>AI</w:t>
      </w:r>
      <w:r w:rsidRPr="005B2D6B">
        <w:rPr>
          <w:sz w:val="28"/>
          <w:szCs w:val="28"/>
        </w:rPr>
        <w:t>全學段教育要求。</w:t>
      </w:r>
    </w:p>
    <w:p w14:paraId="6155BE91" w14:textId="6D68E37B" w:rsidR="005B2D6B" w:rsidRPr="005B2D6B" w:rsidRDefault="00000000" w:rsidP="005B2D6B">
      <w:pPr>
        <w:rPr>
          <w:rFonts w:hint="eastAsia"/>
          <w:sz w:val="28"/>
          <w:szCs w:val="28"/>
          <w:lang w:eastAsia="zh-TW"/>
        </w:rPr>
      </w:pPr>
      <w:r w:rsidRPr="005B2D6B">
        <w:rPr>
          <w:sz w:val="28"/>
          <w:szCs w:val="28"/>
        </w:rPr>
        <w:t>項目由華南師範大學</w:t>
      </w:r>
      <w:r w:rsidR="005B2D6B" w:rsidRPr="005B2D6B">
        <w:rPr>
          <w:rFonts w:hint="eastAsia"/>
          <w:sz w:val="28"/>
          <w:szCs w:val="28"/>
        </w:rPr>
        <w:t>張新華團隊</w:t>
      </w:r>
      <w:r w:rsidRPr="005B2D6B">
        <w:rPr>
          <w:sz w:val="28"/>
          <w:szCs w:val="28"/>
        </w:rPr>
        <w:t>、澳門城市大學、澳門科技大學工程創新學院共同教研共創，教材由高校專家把關；</w:t>
      </w:r>
      <w:r w:rsidR="005B2D6B" w:rsidRPr="005B2D6B">
        <w:rPr>
          <w:rFonts w:hint="eastAsia"/>
          <w:sz w:val="28"/>
          <w:szCs w:val="28"/>
        </w:rPr>
        <w:t>課程顧問由廣東省基礎教育教學課程管理與研究專業委員會杜</w:t>
      </w:r>
      <w:r w:rsidR="005B2D6B">
        <w:rPr>
          <w:rFonts w:hint="eastAsia"/>
          <w:sz w:val="28"/>
          <w:szCs w:val="28"/>
        </w:rPr>
        <w:t>文丽</w:t>
      </w:r>
      <w:r w:rsidR="005B2D6B" w:rsidRPr="005B2D6B">
        <w:rPr>
          <w:rFonts w:hint="eastAsia"/>
          <w:sz w:val="28"/>
          <w:szCs w:val="28"/>
        </w:rPr>
        <w:t>委員擔任，確保課程與國家教育政策及教學標準精準對接。</w:t>
      </w:r>
    </w:p>
    <w:p w14:paraId="05298CE1" w14:textId="12AE0F99" w:rsidR="00834CED" w:rsidRPr="005B2D6B" w:rsidRDefault="005B2D6B" w:rsidP="005B2D6B">
      <w:pPr>
        <w:rPr>
          <w:sz w:val="28"/>
          <w:szCs w:val="28"/>
        </w:rPr>
      </w:pPr>
      <w:r w:rsidRPr="005B2D6B">
        <w:rPr>
          <w:rFonts w:hint="eastAsia"/>
          <w:sz w:val="28"/>
          <w:szCs w:val="28"/>
        </w:rPr>
        <w:t>課程實踐基地已落點澳門濠江中學，勞校中學作為課程共創與先行試點；澳門科學館支持</w:t>
      </w:r>
      <w:r w:rsidRPr="005B2D6B">
        <w:rPr>
          <w:rFonts w:hint="eastAsia"/>
          <w:sz w:val="28"/>
          <w:szCs w:val="28"/>
        </w:rPr>
        <w:t>2026</w:t>
      </w:r>
      <w:r w:rsidRPr="005B2D6B">
        <w:rPr>
          <w:rFonts w:hint="eastAsia"/>
          <w:sz w:val="28"/>
          <w:szCs w:val="28"/>
        </w:rPr>
        <w:t>年教師培訓計畫；荔枝碗船廠片區、大賽車博物館、海事博物館等文旅場景將為學生的項目實踐提供真實土壤。</w:t>
      </w:r>
    </w:p>
    <w:p w14:paraId="260E383B" w14:textId="1194AD68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二、核心優勢（學校最關心）</w:t>
      </w:r>
    </w:p>
    <w:p w14:paraId="0A8FF485" w14:textId="77777777" w:rsidR="00834CED" w:rsidRPr="005B2D6B" w:rsidRDefault="00834CED">
      <w:pPr>
        <w:rPr>
          <w:sz w:val="28"/>
          <w:szCs w:val="28"/>
        </w:rPr>
      </w:pPr>
    </w:p>
    <w:p w14:paraId="4FA457ED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1. </w:t>
      </w:r>
      <w:r w:rsidRPr="005B2D6B">
        <w:rPr>
          <w:sz w:val="28"/>
          <w:szCs w:val="28"/>
        </w:rPr>
        <w:t>本土研發、適配澳門課標</w:t>
      </w:r>
      <w:r w:rsidRPr="005B2D6B">
        <w:rPr>
          <w:sz w:val="28"/>
          <w:szCs w:val="28"/>
        </w:rPr>
        <w:t xml:space="preserve">  </w:t>
      </w:r>
    </w:p>
    <w:p w14:paraId="6D5B51CC" w14:textId="1D025C5E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緊貼澳門教青局人工智能教育政策，符合資訊科技基本學力要求，內容本地化、場景貼近校園與澳門文化。</w:t>
      </w:r>
    </w:p>
    <w:p w14:paraId="635E01B5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2. </w:t>
      </w:r>
      <w:r w:rsidRPr="005B2D6B">
        <w:rPr>
          <w:sz w:val="28"/>
          <w:szCs w:val="28"/>
        </w:rPr>
        <w:t>零門檻開課，不挑老師</w:t>
      </w:r>
      <w:r w:rsidRPr="005B2D6B">
        <w:rPr>
          <w:sz w:val="28"/>
          <w:szCs w:val="28"/>
        </w:rPr>
        <w:t xml:space="preserve">  </w:t>
      </w:r>
    </w:p>
    <w:p w14:paraId="15A02F10" w14:textId="7E9E35C5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低代碼</w:t>
      </w:r>
      <w:r w:rsidRPr="005B2D6B">
        <w:rPr>
          <w:sz w:val="28"/>
          <w:szCs w:val="28"/>
        </w:rPr>
        <w:t>/</w:t>
      </w:r>
      <w:r w:rsidRPr="005B2D6B">
        <w:rPr>
          <w:sz w:val="28"/>
          <w:szCs w:val="28"/>
        </w:rPr>
        <w:t>零代碼平台，學生零基礎可上手；配套完整教案、課件、實訓任務、評價量表，教師經培訓即可穩定授課。</w:t>
      </w:r>
    </w:p>
    <w:p w14:paraId="3D3A288B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3. AR</w:t>
      </w:r>
      <w:r w:rsidRPr="005B2D6B">
        <w:rPr>
          <w:sz w:val="28"/>
          <w:szCs w:val="28"/>
        </w:rPr>
        <w:t>實驗室標配方案</w:t>
      </w:r>
      <w:r w:rsidRPr="005B2D6B">
        <w:rPr>
          <w:sz w:val="28"/>
          <w:szCs w:val="28"/>
        </w:rPr>
        <w:t xml:space="preserve">  </w:t>
      </w:r>
    </w:p>
    <w:p w14:paraId="4EA94671" w14:textId="4FCED3C8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一站式滿足：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設備管理、空間交互、</w:t>
      </w:r>
      <w:r w:rsidRPr="005B2D6B">
        <w:rPr>
          <w:sz w:val="28"/>
          <w:szCs w:val="28"/>
        </w:rPr>
        <w:t>3D</w:t>
      </w:r>
      <w:r w:rsidRPr="005B2D6B">
        <w:rPr>
          <w:sz w:val="28"/>
          <w:szCs w:val="28"/>
        </w:rPr>
        <w:t>創作、</w:t>
      </w:r>
      <w:r w:rsidRPr="005B2D6B">
        <w:rPr>
          <w:sz w:val="28"/>
          <w:szCs w:val="28"/>
        </w:rPr>
        <w:t>AI</w:t>
      </w:r>
      <w:r w:rsidRPr="005B2D6B">
        <w:rPr>
          <w:sz w:val="28"/>
          <w:szCs w:val="28"/>
        </w:rPr>
        <w:t>生成、作品展示與賽事輸出，直接補齊學校科創空間短板。</w:t>
      </w:r>
    </w:p>
    <w:p w14:paraId="4F003EFB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4. </w:t>
      </w:r>
      <w:r w:rsidRPr="005B2D6B">
        <w:rPr>
          <w:sz w:val="28"/>
          <w:szCs w:val="28"/>
        </w:rPr>
        <w:t>產學研背書，質量可追溯</w:t>
      </w:r>
      <w:r w:rsidRPr="005B2D6B">
        <w:rPr>
          <w:sz w:val="28"/>
          <w:szCs w:val="28"/>
        </w:rPr>
        <w:t xml:space="preserve">  </w:t>
      </w:r>
    </w:p>
    <w:p w14:paraId="7356A614" w14:textId="4C9F7573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高校教研</w:t>
      </w:r>
      <w:r w:rsidRPr="005B2D6B">
        <w:rPr>
          <w:sz w:val="28"/>
          <w:szCs w:val="28"/>
        </w:rPr>
        <w:t>+</w:t>
      </w:r>
      <w:r w:rsidRPr="005B2D6B">
        <w:rPr>
          <w:sz w:val="28"/>
          <w:szCs w:val="28"/>
        </w:rPr>
        <w:t>名校試點</w:t>
      </w:r>
      <w:r w:rsidRPr="005B2D6B">
        <w:rPr>
          <w:sz w:val="28"/>
          <w:szCs w:val="28"/>
        </w:rPr>
        <w:t>+</w:t>
      </w:r>
      <w:r w:rsidRPr="005B2D6B">
        <w:rPr>
          <w:sz w:val="28"/>
          <w:szCs w:val="28"/>
        </w:rPr>
        <w:t>科學館採購驗證，課程成熟、安全、可規模化推廣。</w:t>
      </w:r>
    </w:p>
    <w:p w14:paraId="2FF1B6B1" w14:textId="276ABC16" w:rsidR="00834CED" w:rsidRPr="0080503C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>三、課程與服務內容</w:t>
      </w:r>
    </w:p>
    <w:p w14:paraId="66FA6FFA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1. </w:t>
      </w:r>
      <w:r w:rsidRPr="005B2D6B">
        <w:rPr>
          <w:sz w:val="28"/>
          <w:szCs w:val="28"/>
        </w:rPr>
        <w:t>人工智能課程套件（分學段）</w:t>
      </w:r>
      <w:r w:rsidRPr="005B2D6B">
        <w:rPr>
          <w:sz w:val="28"/>
          <w:szCs w:val="28"/>
        </w:rPr>
        <w:t xml:space="preserve">  </w:t>
      </w:r>
    </w:p>
    <w:p w14:paraId="30A6B532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   AI</w:t>
      </w:r>
      <w:r w:rsidRPr="005B2D6B">
        <w:rPr>
          <w:sz w:val="28"/>
          <w:szCs w:val="28"/>
        </w:rPr>
        <w:t>啟蒙、計算機視覺、語音交互、數字創作、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虛實融合、項目式</w:t>
      </w:r>
      <w:r w:rsidRPr="005B2D6B">
        <w:rPr>
          <w:sz w:val="28"/>
          <w:szCs w:val="28"/>
        </w:rPr>
        <w:t>PBL</w:t>
      </w:r>
      <w:r w:rsidRPr="005B2D6B">
        <w:rPr>
          <w:sz w:val="28"/>
          <w:szCs w:val="28"/>
        </w:rPr>
        <w:t>課題。</w:t>
      </w:r>
    </w:p>
    <w:p w14:paraId="0681FDCF" w14:textId="77777777" w:rsidR="00834CED" w:rsidRPr="005B2D6B" w:rsidRDefault="00834CED">
      <w:pPr>
        <w:rPr>
          <w:sz w:val="28"/>
          <w:szCs w:val="28"/>
        </w:rPr>
      </w:pPr>
    </w:p>
    <w:p w14:paraId="43F29BFB" w14:textId="503E769A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2. A</w:t>
      </w:r>
      <w:r w:rsidR="0080503C">
        <w:rPr>
          <w:rFonts w:hint="eastAsia"/>
          <w:sz w:val="28"/>
          <w:szCs w:val="28"/>
          <w:lang w:eastAsia="zh-TW"/>
        </w:rPr>
        <w:t>I</w:t>
      </w:r>
      <w:r w:rsidRPr="005B2D6B">
        <w:rPr>
          <w:sz w:val="28"/>
          <w:szCs w:val="28"/>
        </w:rPr>
        <w:t>+A</w:t>
      </w:r>
      <w:r w:rsidR="0080503C">
        <w:rPr>
          <w:rFonts w:hint="eastAsia"/>
          <w:sz w:val="28"/>
          <w:szCs w:val="28"/>
          <w:lang w:eastAsia="zh-TW"/>
        </w:rPr>
        <w:t>R</w:t>
      </w:r>
      <w:r w:rsidRPr="005B2D6B">
        <w:rPr>
          <w:sz w:val="28"/>
          <w:szCs w:val="28"/>
        </w:rPr>
        <w:t>創作平台（校園授權）</w:t>
      </w:r>
      <w:r w:rsidRPr="005B2D6B">
        <w:rPr>
          <w:sz w:val="28"/>
          <w:szCs w:val="28"/>
        </w:rPr>
        <w:t xml:space="preserve">  </w:t>
      </w:r>
    </w:p>
    <w:p w14:paraId="14DDC705" w14:textId="0758DB13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低代碼編輯器、模型庫、素材庫、作品雲端發布、課堂管理與作品評價。</w:t>
      </w:r>
    </w:p>
    <w:p w14:paraId="1B28BC92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3. </w:t>
      </w:r>
      <w:r w:rsidRPr="005B2D6B">
        <w:rPr>
          <w:sz w:val="28"/>
          <w:szCs w:val="28"/>
        </w:rPr>
        <w:t>全覆蓋落地支持</w:t>
      </w:r>
      <w:r w:rsidRPr="005B2D6B">
        <w:rPr>
          <w:sz w:val="28"/>
          <w:szCs w:val="28"/>
        </w:rPr>
        <w:t xml:space="preserve">  </w:t>
      </w:r>
    </w:p>
    <w:p w14:paraId="45F0D146" w14:textId="76D9154E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入校開課、教師培訓、設備部署、課堂督導、成果作品集輸出。</w:t>
      </w:r>
    </w:p>
    <w:p w14:paraId="42995667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4. </w:t>
      </w:r>
      <w:r w:rsidRPr="005B2D6B">
        <w:rPr>
          <w:sz w:val="28"/>
          <w:szCs w:val="28"/>
        </w:rPr>
        <w:t>權威實踐與出口</w:t>
      </w:r>
      <w:r w:rsidRPr="005B2D6B">
        <w:rPr>
          <w:sz w:val="28"/>
          <w:szCs w:val="28"/>
        </w:rPr>
        <w:t xml:space="preserve">  </w:t>
      </w:r>
    </w:p>
    <w:p w14:paraId="4E9D3197" w14:textId="579F0BF1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  </w:t>
      </w:r>
      <w:r w:rsidRPr="005B2D6B">
        <w:rPr>
          <w:sz w:val="28"/>
          <w:szCs w:val="28"/>
        </w:rPr>
        <w:t>已落地：濠江中學常態班、澳門科學館採購課程（課程</w:t>
      </w:r>
      <w:r w:rsidRPr="005B2D6B">
        <w:rPr>
          <w:sz w:val="28"/>
          <w:szCs w:val="28"/>
        </w:rPr>
        <w:t>+</w:t>
      </w:r>
      <w:r w:rsidRPr="005B2D6B">
        <w:rPr>
          <w:sz w:val="28"/>
          <w:szCs w:val="28"/>
        </w:rPr>
        <w:t>師資培訓）。</w:t>
      </w:r>
      <w:r w:rsidRPr="005B2D6B">
        <w:rPr>
          <w:sz w:val="28"/>
          <w:szCs w:val="28"/>
        </w:rPr>
        <w:t>2026</w:t>
      </w:r>
      <w:r w:rsidRPr="005B2D6B">
        <w:rPr>
          <w:sz w:val="28"/>
          <w:szCs w:val="28"/>
        </w:rPr>
        <w:t>年</w:t>
      </w:r>
      <w:r w:rsidRPr="005B2D6B">
        <w:rPr>
          <w:sz w:val="28"/>
          <w:szCs w:val="28"/>
        </w:rPr>
        <w:t>11</w:t>
      </w:r>
      <w:r w:rsidRPr="005B2D6B">
        <w:rPr>
          <w:sz w:val="28"/>
          <w:szCs w:val="28"/>
        </w:rPr>
        <w:t>月將舉辦全澳青少年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創作比賽，為各校提供展示舞台與升學履歷亮點。</w:t>
      </w:r>
    </w:p>
    <w:p w14:paraId="11186554" w14:textId="0B9A005C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t xml:space="preserve"> </w:t>
      </w:r>
      <w:r w:rsidRPr="005B2D6B">
        <w:rPr>
          <w:sz w:val="28"/>
          <w:szCs w:val="28"/>
        </w:rPr>
        <w:t>四、為何選擇本方案</w:t>
      </w:r>
    </w:p>
    <w:p w14:paraId="6FF41451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- </w:t>
      </w:r>
      <w:r w:rsidRPr="005B2D6B">
        <w:rPr>
          <w:sz w:val="28"/>
          <w:szCs w:val="28"/>
        </w:rPr>
        <w:t>政策對口：響應</w:t>
      </w:r>
      <w:r w:rsidRPr="005B2D6B">
        <w:rPr>
          <w:sz w:val="28"/>
          <w:szCs w:val="28"/>
        </w:rPr>
        <w:t>AI</w:t>
      </w:r>
      <w:r w:rsidRPr="005B2D6B">
        <w:rPr>
          <w:sz w:val="28"/>
          <w:szCs w:val="28"/>
        </w:rPr>
        <w:t>進校園、智慧校園、科創素養培育導向。</w:t>
      </w:r>
    </w:p>
    <w:p w14:paraId="01BC483D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- </w:t>
      </w:r>
      <w:r w:rsidRPr="005B2D6B">
        <w:rPr>
          <w:sz w:val="28"/>
          <w:szCs w:val="28"/>
        </w:rPr>
        <w:t>成本可控：平台輕量化、易部署，不依賴高配機房，適合常態開課。</w:t>
      </w:r>
    </w:p>
    <w:p w14:paraId="2F2BF359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- </w:t>
      </w:r>
      <w:r w:rsidRPr="005B2D6B">
        <w:rPr>
          <w:sz w:val="28"/>
          <w:szCs w:val="28"/>
        </w:rPr>
        <w:t>成果可見：每學期可產出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作品、科創項目、參賽獲獎、展示展演。</w:t>
      </w:r>
    </w:p>
    <w:p w14:paraId="44237719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 xml:space="preserve">- </w:t>
      </w:r>
      <w:r w:rsidRPr="005B2D6B">
        <w:rPr>
          <w:sz w:val="28"/>
          <w:szCs w:val="28"/>
        </w:rPr>
        <w:t>澳門服務：本地團隊快速響應，入校支持與售後保障更及時。</w:t>
      </w:r>
    </w:p>
    <w:p w14:paraId="1F9CDBCA" w14:textId="77777777" w:rsidR="00834CED" w:rsidRPr="005B2D6B" w:rsidRDefault="00834CED">
      <w:pPr>
        <w:rPr>
          <w:sz w:val="28"/>
          <w:szCs w:val="28"/>
        </w:rPr>
      </w:pPr>
    </w:p>
    <w:p w14:paraId="64619BB0" w14:textId="2E0C7ACD" w:rsidR="00834CED" w:rsidRPr="005B2D6B" w:rsidRDefault="00000000">
      <w:pPr>
        <w:rPr>
          <w:rFonts w:hint="eastAsia"/>
          <w:sz w:val="28"/>
          <w:szCs w:val="28"/>
          <w:lang w:eastAsia="zh-CN"/>
        </w:rPr>
      </w:pPr>
      <w:r w:rsidRPr="005B2D6B">
        <w:rPr>
          <w:sz w:val="28"/>
          <w:szCs w:val="28"/>
        </w:rPr>
        <w:lastRenderedPageBreak/>
        <w:t xml:space="preserve"> </w:t>
      </w:r>
      <w:r w:rsidRPr="005B2D6B">
        <w:rPr>
          <w:sz w:val="28"/>
          <w:szCs w:val="28"/>
        </w:rPr>
        <w:t>五、合作邀請</w:t>
      </w:r>
    </w:p>
    <w:p w14:paraId="0F9EA481" w14:textId="24EF4224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誠邀澳門各中小學引入夏鼎</w:t>
      </w:r>
      <w:r w:rsidRPr="005B2D6B">
        <w:rPr>
          <w:sz w:val="28"/>
          <w:szCs w:val="28"/>
        </w:rPr>
        <w:t>A</w:t>
      </w:r>
      <w:r w:rsidR="0080503C">
        <w:rPr>
          <w:rFonts w:hint="eastAsia"/>
          <w:sz w:val="28"/>
          <w:szCs w:val="28"/>
          <w:lang w:eastAsia="zh-TW"/>
        </w:rPr>
        <w:t>I</w:t>
      </w:r>
      <w:r w:rsidRPr="005B2D6B">
        <w:rPr>
          <w:sz w:val="28"/>
          <w:szCs w:val="28"/>
        </w:rPr>
        <w:t>+A</w:t>
      </w:r>
      <w:r w:rsidR="0080503C">
        <w:rPr>
          <w:rFonts w:hint="eastAsia"/>
          <w:sz w:val="28"/>
          <w:szCs w:val="28"/>
          <w:lang w:eastAsia="zh-TW"/>
        </w:rPr>
        <w:t>R</w:t>
      </w:r>
      <w:r w:rsidRPr="005B2D6B">
        <w:rPr>
          <w:sz w:val="28"/>
          <w:szCs w:val="28"/>
        </w:rPr>
        <w:t>科創課程，共建高質量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實驗室，開展常態教學與課後興趣班。我們提供：</w:t>
      </w:r>
    </w:p>
    <w:p w14:paraId="54199C1D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入校示範課、師資培訓、課程包、平台試用、參賽通道一條龍服務，助力學校打造特色科創品牌。</w:t>
      </w:r>
    </w:p>
    <w:p w14:paraId="62A150D7" w14:textId="05BF1663" w:rsidR="00834CED" w:rsidRPr="005B2D6B" w:rsidRDefault="00834CED">
      <w:pPr>
        <w:rPr>
          <w:rFonts w:hint="eastAsia"/>
          <w:sz w:val="28"/>
          <w:szCs w:val="28"/>
          <w:lang w:eastAsia="zh-CN"/>
        </w:rPr>
      </w:pPr>
    </w:p>
    <w:p w14:paraId="61A72C5C" w14:textId="68B783AB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夏鼎科技</w:t>
      </w:r>
      <w:r w:rsidRPr="005B2D6B">
        <w:rPr>
          <w:sz w:val="28"/>
          <w:szCs w:val="28"/>
        </w:rPr>
        <w:t>·</w:t>
      </w:r>
      <w:r w:rsidRPr="005B2D6B">
        <w:rPr>
          <w:sz w:val="28"/>
          <w:szCs w:val="28"/>
        </w:rPr>
        <w:t>澳門本土</w:t>
      </w:r>
      <w:r w:rsidRPr="005B2D6B">
        <w:rPr>
          <w:sz w:val="28"/>
          <w:szCs w:val="28"/>
        </w:rPr>
        <w:t>AI</w:t>
      </w:r>
      <w:r w:rsidRPr="005B2D6B">
        <w:rPr>
          <w:sz w:val="28"/>
          <w:szCs w:val="28"/>
        </w:rPr>
        <w:t>教育</w:t>
      </w:r>
      <w:r w:rsidRPr="005B2D6B">
        <w:rPr>
          <w:sz w:val="28"/>
          <w:szCs w:val="28"/>
        </w:rPr>
        <w:t xml:space="preserve">  </w:t>
      </w:r>
    </w:p>
    <w:p w14:paraId="655DA09C" w14:textId="6870BB93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低代碼</w:t>
      </w:r>
      <w:r w:rsidRPr="005B2D6B">
        <w:rPr>
          <w:sz w:val="28"/>
          <w:szCs w:val="28"/>
        </w:rPr>
        <w:t>·</w:t>
      </w:r>
      <w:r w:rsidRPr="005B2D6B">
        <w:rPr>
          <w:sz w:val="28"/>
          <w:szCs w:val="28"/>
        </w:rPr>
        <w:t>零代碼</w:t>
      </w:r>
      <w:r w:rsidRPr="005B2D6B">
        <w:rPr>
          <w:sz w:val="28"/>
          <w:szCs w:val="28"/>
        </w:rPr>
        <w:t>·A</w:t>
      </w:r>
      <w:r w:rsidR="0080503C">
        <w:rPr>
          <w:rFonts w:hint="eastAsia"/>
          <w:sz w:val="28"/>
          <w:szCs w:val="28"/>
          <w:lang w:eastAsia="zh-TW"/>
        </w:rPr>
        <w:t>I</w:t>
      </w:r>
      <w:r w:rsidRPr="005B2D6B">
        <w:rPr>
          <w:sz w:val="28"/>
          <w:szCs w:val="28"/>
        </w:rPr>
        <w:t>+A</w:t>
      </w:r>
      <w:r w:rsidR="0080503C">
        <w:rPr>
          <w:rFonts w:hint="eastAsia"/>
          <w:sz w:val="28"/>
          <w:szCs w:val="28"/>
          <w:lang w:eastAsia="zh-TW"/>
        </w:rPr>
        <w:t>R</w:t>
      </w:r>
      <w:r w:rsidRPr="005B2D6B">
        <w:rPr>
          <w:sz w:val="28"/>
          <w:szCs w:val="28"/>
        </w:rPr>
        <w:t>創作平台｜人工智能課程套件</w:t>
      </w:r>
      <w:r w:rsidRPr="005B2D6B">
        <w:rPr>
          <w:sz w:val="28"/>
          <w:szCs w:val="28"/>
        </w:rPr>
        <w:t xml:space="preserve">  </w:t>
      </w:r>
    </w:p>
    <w:p w14:paraId="53E75CAF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高校共創</w:t>
      </w:r>
      <w:r w:rsidRPr="005B2D6B">
        <w:rPr>
          <w:sz w:val="28"/>
          <w:szCs w:val="28"/>
        </w:rPr>
        <w:t>·</w:t>
      </w:r>
      <w:r w:rsidRPr="005B2D6B">
        <w:rPr>
          <w:sz w:val="28"/>
          <w:szCs w:val="28"/>
        </w:rPr>
        <w:t>濠江試點</w:t>
      </w:r>
      <w:r w:rsidRPr="005B2D6B">
        <w:rPr>
          <w:sz w:val="28"/>
          <w:szCs w:val="28"/>
        </w:rPr>
        <w:t>·</w:t>
      </w:r>
      <w:r w:rsidRPr="005B2D6B">
        <w:rPr>
          <w:sz w:val="28"/>
          <w:szCs w:val="28"/>
        </w:rPr>
        <w:t>科學館採用</w:t>
      </w:r>
      <w:r w:rsidRPr="005B2D6B">
        <w:rPr>
          <w:sz w:val="28"/>
          <w:szCs w:val="28"/>
        </w:rPr>
        <w:t xml:space="preserve">  </w:t>
      </w:r>
    </w:p>
    <w:p w14:paraId="6DDB8182" w14:textId="77777777" w:rsidR="00834CED" w:rsidRPr="005B2D6B" w:rsidRDefault="00000000">
      <w:pPr>
        <w:rPr>
          <w:sz w:val="28"/>
          <w:szCs w:val="28"/>
        </w:rPr>
      </w:pPr>
      <w:r w:rsidRPr="005B2D6B">
        <w:rPr>
          <w:sz w:val="28"/>
          <w:szCs w:val="28"/>
        </w:rPr>
        <w:t>2026</w:t>
      </w:r>
      <w:r w:rsidRPr="005B2D6B">
        <w:rPr>
          <w:sz w:val="28"/>
          <w:szCs w:val="28"/>
        </w:rPr>
        <w:t>全澳青少年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創作比賽</w:t>
      </w:r>
      <w:r w:rsidRPr="005B2D6B">
        <w:rPr>
          <w:sz w:val="28"/>
          <w:szCs w:val="28"/>
        </w:rPr>
        <w:t xml:space="preserve"> 11</w:t>
      </w:r>
      <w:r w:rsidRPr="005B2D6B">
        <w:rPr>
          <w:sz w:val="28"/>
          <w:szCs w:val="28"/>
        </w:rPr>
        <w:t>月登場</w:t>
      </w:r>
      <w:r w:rsidRPr="005B2D6B">
        <w:rPr>
          <w:sz w:val="28"/>
          <w:szCs w:val="28"/>
        </w:rPr>
        <w:t xml:space="preserve">  </w:t>
      </w:r>
    </w:p>
    <w:p w14:paraId="19045390" w14:textId="65A815F3" w:rsidR="00834CED" w:rsidRDefault="00000000">
      <w:pPr>
        <w:rPr>
          <w:sz w:val="28"/>
          <w:szCs w:val="28"/>
          <w:lang w:eastAsia="zh-CN"/>
        </w:rPr>
      </w:pPr>
      <w:r w:rsidRPr="005B2D6B">
        <w:rPr>
          <w:sz w:val="28"/>
          <w:szCs w:val="28"/>
        </w:rPr>
        <w:t>歡迎各校合作開課、共建</w:t>
      </w:r>
      <w:r w:rsidRPr="005B2D6B">
        <w:rPr>
          <w:sz w:val="28"/>
          <w:szCs w:val="28"/>
        </w:rPr>
        <w:t>AR</w:t>
      </w:r>
      <w:r w:rsidRPr="005B2D6B">
        <w:rPr>
          <w:sz w:val="28"/>
          <w:szCs w:val="28"/>
        </w:rPr>
        <w:t>實驗室</w:t>
      </w:r>
      <w:r w:rsidR="0080503C">
        <w:rPr>
          <w:rFonts w:hint="eastAsia"/>
          <w:sz w:val="28"/>
          <w:szCs w:val="28"/>
          <w:lang w:eastAsia="zh-TW"/>
        </w:rPr>
        <w:t xml:space="preserve">  </w:t>
      </w:r>
    </w:p>
    <w:p w14:paraId="62799FAF" w14:textId="4169B524" w:rsidR="0080503C" w:rsidRDefault="0080503C">
      <w:pPr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                   </w:t>
      </w:r>
    </w:p>
    <w:p w14:paraId="199E9549" w14:textId="77777777" w:rsidR="0080503C" w:rsidRDefault="0080503C">
      <w:pPr>
        <w:rPr>
          <w:sz w:val="28"/>
          <w:szCs w:val="28"/>
          <w:lang w:eastAsia="zh-CN"/>
        </w:rPr>
      </w:pPr>
    </w:p>
    <w:p w14:paraId="55B52912" w14:textId="77777777" w:rsidR="0080503C" w:rsidRPr="0080503C" w:rsidRDefault="0080503C" w:rsidP="0080503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 xml:space="preserve">                                                                       </w:t>
      </w:r>
      <w:r w:rsidRPr="0080503C">
        <w:rPr>
          <w:rFonts w:hint="eastAsia"/>
          <w:sz w:val="28"/>
          <w:szCs w:val="28"/>
          <w:lang w:eastAsia="zh-CN"/>
        </w:rPr>
        <w:t>夏</w:t>
      </w:r>
      <w:proofErr w:type="gramStart"/>
      <w:r w:rsidRPr="0080503C">
        <w:rPr>
          <w:rFonts w:hint="eastAsia"/>
          <w:sz w:val="28"/>
          <w:szCs w:val="28"/>
          <w:lang w:eastAsia="zh-CN"/>
        </w:rPr>
        <w:t>鼎科技</w:t>
      </w:r>
      <w:proofErr w:type="gramEnd"/>
      <w:r w:rsidRPr="0080503C">
        <w:rPr>
          <w:rFonts w:hint="eastAsia"/>
          <w:sz w:val="28"/>
          <w:szCs w:val="28"/>
          <w:lang w:eastAsia="zh-CN"/>
        </w:rPr>
        <w:t>有限公司</w:t>
      </w:r>
    </w:p>
    <w:p w14:paraId="21F58CF4" w14:textId="1E69DFC5" w:rsidR="0080503C" w:rsidRPr="0080503C" w:rsidRDefault="0080503C" w:rsidP="0080503C">
      <w:pPr>
        <w:ind w:firstLineChars="1700" w:firstLine="4760"/>
        <w:rPr>
          <w:sz w:val="28"/>
          <w:szCs w:val="28"/>
          <w:lang w:eastAsia="zh-TW"/>
        </w:rPr>
      </w:pPr>
      <w:r w:rsidRPr="0080503C">
        <w:rPr>
          <w:rFonts w:hint="eastAsia"/>
          <w:sz w:val="28"/>
          <w:szCs w:val="28"/>
          <w:lang w:eastAsia="zh-TW"/>
        </w:rPr>
        <w:t>聯繫人</w:t>
      </w:r>
      <w:r>
        <w:rPr>
          <w:rFonts w:hint="eastAsia"/>
          <w:sz w:val="28"/>
          <w:szCs w:val="28"/>
          <w:lang w:eastAsia="zh-TW"/>
        </w:rPr>
        <w:t>:</w:t>
      </w:r>
      <w:r w:rsidRPr="0080503C">
        <w:rPr>
          <w:sz w:val="28"/>
          <w:szCs w:val="28"/>
          <w:lang w:eastAsia="zh-TW"/>
        </w:rPr>
        <w:t xml:space="preserve">Linda  </w:t>
      </w:r>
    </w:p>
    <w:p w14:paraId="51F7F6E0" w14:textId="642D3851" w:rsidR="0080503C" w:rsidRDefault="0080503C" w:rsidP="0080503C">
      <w:pPr>
        <w:ind w:firstLineChars="1700" w:firstLine="4760"/>
        <w:rPr>
          <w:rFonts w:hint="eastAsia"/>
          <w:sz w:val="28"/>
          <w:szCs w:val="28"/>
          <w:lang w:eastAsia="zh-TW"/>
        </w:rPr>
      </w:pPr>
      <w:r w:rsidRPr="0080503C">
        <w:rPr>
          <w:rFonts w:hint="eastAsia"/>
          <w:sz w:val="28"/>
          <w:szCs w:val="28"/>
          <w:lang w:eastAsia="zh-TW"/>
        </w:rPr>
        <w:t>電話</w:t>
      </w:r>
      <w:r w:rsidRPr="0080503C">
        <w:rPr>
          <w:rFonts w:hint="eastAsia"/>
          <w:sz w:val="28"/>
          <w:szCs w:val="28"/>
          <w:lang w:eastAsia="zh-TW"/>
        </w:rPr>
        <w:t>:66351918</w:t>
      </w:r>
    </w:p>
    <w:p w14:paraId="06DB3A51" w14:textId="77777777" w:rsidR="0080503C" w:rsidRPr="005B2D6B" w:rsidRDefault="0080503C">
      <w:pPr>
        <w:rPr>
          <w:rFonts w:hint="eastAsia"/>
          <w:sz w:val="28"/>
          <w:szCs w:val="28"/>
          <w:lang w:eastAsia="zh-TW"/>
        </w:rPr>
      </w:pPr>
    </w:p>
    <w:sectPr w:rsidR="0080503C" w:rsidRPr="005B2D6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A589" w14:textId="77777777" w:rsidR="00E80D8E" w:rsidRDefault="00E80D8E" w:rsidP="005B2D6B">
      <w:pPr>
        <w:spacing w:after="0" w:line="240" w:lineRule="auto"/>
      </w:pPr>
      <w:r>
        <w:separator/>
      </w:r>
    </w:p>
  </w:endnote>
  <w:endnote w:type="continuationSeparator" w:id="0">
    <w:p w14:paraId="10666409" w14:textId="77777777" w:rsidR="00E80D8E" w:rsidRDefault="00E80D8E" w:rsidP="005B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3F9C" w14:textId="77777777" w:rsidR="00E80D8E" w:rsidRDefault="00E80D8E" w:rsidP="005B2D6B">
      <w:pPr>
        <w:spacing w:after="0" w:line="240" w:lineRule="auto"/>
      </w:pPr>
      <w:r>
        <w:separator/>
      </w:r>
    </w:p>
  </w:footnote>
  <w:footnote w:type="continuationSeparator" w:id="0">
    <w:p w14:paraId="3CDCFD4C" w14:textId="77777777" w:rsidR="00E80D8E" w:rsidRDefault="00E80D8E" w:rsidP="005B2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CED"/>
    <w:rsid w:val="005B2D6B"/>
    <w:rsid w:val="0080503C"/>
    <w:rsid w:val="00834CED"/>
    <w:rsid w:val="00A23120"/>
    <w:rsid w:val="00E8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M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A1D03A"/>
  <w15:docId w15:val="{8BE9C603-0413-4FC6-A245-F3C3A8EC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M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2D6B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5B2D6B"/>
  </w:style>
  <w:style w:type="paragraph" w:styleId="a5">
    <w:name w:val="footer"/>
    <w:basedOn w:val="a"/>
    <w:link w:val="a6"/>
    <w:uiPriority w:val="99"/>
    <w:unhideWhenUsed/>
    <w:rsid w:val="005B2D6B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5B2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landa yin</cp:lastModifiedBy>
  <cp:revision>2</cp:revision>
  <dcterms:created xsi:type="dcterms:W3CDTF">2026-03-10T04:50:00Z</dcterms:created>
  <dcterms:modified xsi:type="dcterms:W3CDTF">2026-03-10T05:11:00Z</dcterms:modified>
</cp:coreProperties>
</file>