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7AA4" w:rsidRPr="001077B2" w:rsidRDefault="0005250C" w:rsidP="002F111A">
      <w:pPr>
        <w:autoSpaceDE w:val="0"/>
        <w:autoSpaceDN w:val="0"/>
        <w:adjustRightInd w:val="0"/>
        <w:jc w:val="left"/>
        <w:rPr>
          <w:rFonts w:ascii="等线" w:eastAsia="等线" w:hAnsi="等线" w:cs="Arial"/>
          <w:kern w:val="0"/>
          <w:sz w:val="24"/>
          <w:szCs w:val="24"/>
        </w:rPr>
      </w:pPr>
      <w:r w:rsidRPr="001077B2">
        <w:rPr>
          <w:rFonts w:ascii="等线" w:eastAsia="等线" w:hAnsi="等线"/>
          <w:noProof/>
        </w:rPr>
        <w:drawing>
          <wp:inline distT="0" distB="0" distL="0" distR="0">
            <wp:extent cx="3430816" cy="96729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0816" cy="96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E0" w:rsidRPr="001077B2" w:rsidRDefault="00785BE0" w:rsidP="002F111A">
      <w:pPr>
        <w:autoSpaceDE w:val="0"/>
        <w:autoSpaceDN w:val="0"/>
        <w:adjustRightInd w:val="0"/>
        <w:jc w:val="left"/>
        <w:rPr>
          <w:rFonts w:ascii="等线" w:eastAsia="等线" w:hAnsi="等线" w:cs="Arial"/>
          <w:kern w:val="0"/>
          <w:sz w:val="24"/>
          <w:szCs w:val="24"/>
        </w:rPr>
      </w:pPr>
    </w:p>
    <w:p w:rsidR="00BA0A33" w:rsidRPr="001077B2" w:rsidRDefault="001077B2" w:rsidP="00BA0A33">
      <w:pPr>
        <w:autoSpaceDE w:val="0"/>
        <w:autoSpaceDN w:val="0"/>
        <w:adjustRightInd w:val="0"/>
        <w:jc w:val="left"/>
        <w:rPr>
          <w:rFonts w:ascii="等线" w:eastAsia="等线" w:hAnsi="等线" w:cs="Arial"/>
          <w:b/>
          <w:kern w:val="0"/>
          <w:sz w:val="24"/>
          <w:szCs w:val="24"/>
        </w:rPr>
      </w:pPr>
      <w:r>
        <w:rPr>
          <w:rFonts w:ascii="等线" w:eastAsia="等线" w:hAnsi="等线" w:cs="Arial" w:hint="eastAsia"/>
          <w:b/>
          <w:kern w:val="0"/>
          <w:sz w:val="24"/>
          <w:szCs w:val="24"/>
        </w:rPr>
        <w:t>电能表</w:t>
      </w:r>
    </w:p>
    <w:p w:rsidR="00BA0A33" w:rsidRPr="001077B2" w:rsidRDefault="009D3F1F" w:rsidP="002F111A">
      <w:pPr>
        <w:autoSpaceDE w:val="0"/>
        <w:autoSpaceDN w:val="0"/>
        <w:adjustRightInd w:val="0"/>
        <w:jc w:val="left"/>
        <w:rPr>
          <w:rFonts w:ascii="等线" w:eastAsia="等线" w:hAnsi="等线" w:cs="Arial"/>
          <w:kern w:val="0"/>
          <w:sz w:val="20"/>
          <w:szCs w:val="20"/>
        </w:rPr>
      </w:pPr>
      <w:r>
        <w:rPr>
          <w:rFonts w:ascii="等线" w:eastAsia="等线" w:hAnsi="等线" w:cs="Arial"/>
          <w:noProof/>
          <w:kern w:val="0"/>
          <w:sz w:val="20"/>
          <w:szCs w:val="2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3pt;margin-top:8.7pt;width:447.15pt;height:.05pt;z-index:251658240" o:connectortype="straight"/>
        </w:pict>
      </w:r>
    </w:p>
    <w:p w:rsidR="00123903" w:rsidRPr="001077B2" w:rsidRDefault="00123903" w:rsidP="00123903">
      <w:pPr>
        <w:wordWrap w:val="0"/>
        <w:autoSpaceDE w:val="0"/>
        <w:autoSpaceDN w:val="0"/>
        <w:adjustRightInd w:val="0"/>
        <w:jc w:val="right"/>
        <w:rPr>
          <w:rFonts w:ascii="等线" w:eastAsia="等线" w:hAnsi="等线" w:cs="Arial"/>
          <w:b/>
          <w:kern w:val="0"/>
          <w:sz w:val="44"/>
          <w:szCs w:val="44"/>
        </w:rPr>
      </w:pPr>
      <w:r>
        <w:rPr>
          <w:rFonts w:ascii="等线" w:eastAsia="等线" w:hAnsi="等线" w:cs="Arial" w:hint="eastAsia"/>
          <w:b/>
          <w:kern w:val="0"/>
          <w:sz w:val="44"/>
          <w:szCs w:val="44"/>
        </w:rPr>
        <w:t>DD</w:t>
      </w:r>
      <w:r w:rsidR="00901F5F">
        <w:rPr>
          <w:rFonts w:ascii="等线" w:eastAsia="等线" w:hAnsi="等线" w:cs="Arial" w:hint="eastAsia"/>
          <w:b/>
          <w:kern w:val="0"/>
          <w:sz w:val="44"/>
          <w:szCs w:val="44"/>
        </w:rPr>
        <w:t>0</w:t>
      </w:r>
      <w:r>
        <w:rPr>
          <w:rFonts w:ascii="等线" w:eastAsia="等线" w:hAnsi="等线" w:cs="Arial" w:hint="eastAsia"/>
          <w:b/>
          <w:kern w:val="0"/>
          <w:sz w:val="44"/>
          <w:szCs w:val="44"/>
        </w:rPr>
        <w:t>1</w:t>
      </w:r>
      <w:r w:rsidR="00901F5F">
        <w:rPr>
          <w:rFonts w:ascii="等线" w:eastAsia="等线" w:hAnsi="等线" w:cs="Arial" w:hint="eastAsia"/>
          <w:b/>
          <w:kern w:val="0"/>
          <w:sz w:val="44"/>
          <w:szCs w:val="44"/>
        </w:rPr>
        <w:t>A</w:t>
      </w:r>
      <w:r>
        <w:rPr>
          <w:rFonts w:ascii="等线" w:eastAsia="等线" w:hAnsi="等线" w:cs="Arial" w:hint="eastAsia"/>
          <w:b/>
          <w:kern w:val="0"/>
          <w:sz w:val="44"/>
          <w:szCs w:val="44"/>
        </w:rPr>
        <w:t>型</w:t>
      </w:r>
    </w:p>
    <w:p w:rsidR="002F111A" w:rsidRPr="001077B2" w:rsidRDefault="0055787E" w:rsidP="001077B2">
      <w:pPr>
        <w:wordWrap w:val="0"/>
        <w:autoSpaceDE w:val="0"/>
        <w:autoSpaceDN w:val="0"/>
        <w:adjustRightInd w:val="0"/>
        <w:jc w:val="right"/>
        <w:rPr>
          <w:rFonts w:ascii="等线" w:eastAsia="等线" w:hAnsi="等线" w:cs="Arial"/>
          <w:kern w:val="0"/>
          <w:sz w:val="32"/>
          <w:szCs w:val="32"/>
        </w:rPr>
      </w:pPr>
      <w:proofErr w:type="spellStart"/>
      <w:r w:rsidRPr="001077B2">
        <w:rPr>
          <w:rFonts w:ascii="等线" w:eastAsia="等线" w:hAnsi="等线" w:cs="Arial" w:hint="eastAsia"/>
          <w:kern w:val="0"/>
          <w:sz w:val="28"/>
          <w:szCs w:val="28"/>
        </w:rPr>
        <w:t>Product</w:t>
      </w:r>
      <w:r w:rsidR="00A000DE" w:rsidRPr="001077B2">
        <w:rPr>
          <w:rFonts w:ascii="等线" w:eastAsia="等线" w:hAnsi="等线" w:cs="Arial" w:hint="eastAsia"/>
          <w:kern w:val="0"/>
          <w:sz w:val="28"/>
          <w:szCs w:val="28"/>
        </w:rPr>
        <w:t>Brochure</w:t>
      </w:r>
      <w:proofErr w:type="spellEnd"/>
      <w:r w:rsidR="001077B2">
        <w:rPr>
          <w:rFonts w:ascii="等线" w:eastAsia="等线" w:hAnsi="等线" w:cs="Arial" w:hint="eastAsia"/>
          <w:kern w:val="0"/>
          <w:sz w:val="32"/>
          <w:szCs w:val="32"/>
        </w:rPr>
        <w:t>/产品手册</w:t>
      </w:r>
    </w:p>
    <w:p w:rsidR="002F111A" w:rsidRDefault="0033126B" w:rsidP="00BA0A33">
      <w:pPr>
        <w:autoSpaceDE w:val="0"/>
        <w:autoSpaceDN w:val="0"/>
        <w:adjustRightInd w:val="0"/>
        <w:jc w:val="center"/>
        <w:rPr>
          <w:rFonts w:ascii="等线" w:eastAsia="等线" w:hAnsi="等线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311140" cy="56450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241" cy="564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7B2" w:rsidRPr="00781369" w:rsidRDefault="00123903" w:rsidP="00781369">
      <w:pPr>
        <w:autoSpaceDE w:val="0"/>
        <w:autoSpaceDN w:val="0"/>
        <w:adjustRightInd w:val="0"/>
        <w:jc w:val="center"/>
        <w:rPr>
          <w:rFonts w:ascii="等线" w:eastAsia="等线" w:hAnsi="等线" w:cs="Helvetica"/>
          <w:i/>
          <w:kern w:val="0"/>
          <w:sz w:val="22"/>
        </w:rPr>
      </w:pPr>
      <w:r>
        <w:rPr>
          <w:rFonts w:ascii="等线" w:eastAsia="等线" w:hAnsi="等线" w:cs="Helvetica" w:hint="eastAsia"/>
          <w:i/>
          <w:kern w:val="0"/>
          <w:sz w:val="22"/>
        </w:rPr>
        <w:t>DD</w:t>
      </w:r>
      <w:r w:rsidR="00135EA3">
        <w:rPr>
          <w:rFonts w:ascii="等线" w:eastAsia="等线" w:hAnsi="等线" w:cs="Helvetica" w:hint="eastAsia"/>
          <w:i/>
          <w:kern w:val="0"/>
          <w:sz w:val="22"/>
        </w:rPr>
        <w:t>01A</w:t>
      </w:r>
      <w:r>
        <w:rPr>
          <w:rFonts w:ascii="等线" w:eastAsia="等线" w:hAnsi="等线" w:cs="Helvetica" w:hint="eastAsia"/>
          <w:i/>
          <w:kern w:val="0"/>
          <w:sz w:val="22"/>
        </w:rPr>
        <w:t>型单相</w:t>
      </w:r>
      <w:r w:rsidR="00135EA3">
        <w:rPr>
          <w:rFonts w:ascii="等线" w:eastAsia="等线" w:hAnsi="等线" w:cs="Helvetica" w:hint="eastAsia"/>
          <w:i/>
          <w:kern w:val="0"/>
          <w:sz w:val="22"/>
        </w:rPr>
        <w:t>菲律宾多功能</w:t>
      </w:r>
      <w:r>
        <w:rPr>
          <w:rFonts w:ascii="等线" w:eastAsia="等线" w:hAnsi="等线" w:cs="Helvetica" w:hint="eastAsia"/>
          <w:i/>
          <w:kern w:val="0"/>
          <w:sz w:val="22"/>
        </w:rPr>
        <w:t>电能表</w:t>
      </w:r>
    </w:p>
    <w:p w:rsidR="001077B2" w:rsidRPr="00E925F4" w:rsidRDefault="001077B2" w:rsidP="00781369">
      <w:pPr>
        <w:widowControl/>
        <w:spacing w:beforeLines="50" w:before="156" w:afterLines="50" w:after="156"/>
        <w:jc w:val="left"/>
        <w:rPr>
          <w:rFonts w:ascii="等线" w:eastAsia="等线" w:hAnsi="等线" w:cs="HelveticaNeue-LightCond"/>
          <w:b/>
          <w:kern w:val="0"/>
          <w:sz w:val="30"/>
          <w:szCs w:val="30"/>
        </w:rPr>
      </w:pPr>
      <w:r w:rsidRPr="00E925F4">
        <w:rPr>
          <w:rFonts w:ascii="等线" w:eastAsia="等线" w:hAnsi="等线" w:cs="HelveticaNeue-LightCond" w:hint="eastAsia"/>
          <w:b/>
          <w:kern w:val="0"/>
          <w:sz w:val="30"/>
          <w:szCs w:val="30"/>
        </w:rPr>
        <w:lastRenderedPageBreak/>
        <w:t>简述:</w:t>
      </w:r>
    </w:p>
    <w:p w:rsidR="00E925F4" w:rsidRDefault="00135EA3" w:rsidP="001E79B2">
      <w:pPr>
        <w:ind w:firstLine="420"/>
        <w:rPr>
          <w:sz w:val="28"/>
          <w:szCs w:val="28"/>
        </w:rPr>
      </w:pPr>
      <w:r w:rsidRPr="00135EA3">
        <w:rPr>
          <w:rFonts w:hint="eastAsia"/>
          <w:sz w:val="28"/>
          <w:szCs w:val="28"/>
        </w:rPr>
        <w:t>DD01A</w:t>
      </w:r>
      <w:r w:rsidRPr="00135EA3">
        <w:rPr>
          <w:rFonts w:hint="eastAsia"/>
          <w:sz w:val="28"/>
          <w:szCs w:val="28"/>
        </w:rPr>
        <w:t>型菲律宾单相</w:t>
      </w:r>
      <w:proofErr w:type="gramStart"/>
      <w:r w:rsidRPr="00135EA3">
        <w:rPr>
          <w:rFonts w:hint="eastAsia"/>
          <w:sz w:val="28"/>
          <w:szCs w:val="28"/>
        </w:rPr>
        <w:t>多功能圆表能</w:t>
      </w:r>
      <w:proofErr w:type="gramEnd"/>
      <w:r w:rsidRPr="00135EA3">
        <w:rPr>
          <w:rFonts w:hint="eastAsia"/>
          <w:sz w:val="28"/>
          <w:szCs w:val="28"/>
        </w:rPr>
        <w:t>精确地计量单相两线</w:t>
      </w:r>
      <w:r w:rsidRPr="00135EA3">
        <w:rPr>
          <w:rFonts w:hint="eastAsia"/>
          <w:sz w:val="28"/>
          <w:szCs w:val="28"/>
        </w:rPr>
        <w:t>/</w:t>
      </w:r>
      <w:r w:rsidRPr="00135EA3">
        <w:rPr>
          <w:rFonts w:hint="eastAsia"/>
          <w:sz w:val="28"/>
          <w:szCs w:val="28"/>
        </w:rPr>
        <w:t>单相三线有功电能，反向电能计入正向；测量电流、电压、功率、频率等多种</w:t>
      </w:r>
      <w:proofErr w:type="gramStart"/>
      <w:r w:rsidRPr="00135EA3">
        <w:rPr>
          <w:rFonts w:hint="eastAsia"/>
          <w:sz w:val="28"/>
          <w:szCs w:val="28"/>
        </w:rPr>
        <w:t>实时电参数</w:t>
      </w:r>
      <w:proofErr w:type="gramEnd"/>
      <w:r w:rsidRPr="00135EA3">
        <w:rPr>
          <w:rFonts w:hint="eastAsia"/>
          <w:sz w:val="28"/>
          <w:szCs w:val="28"/>
        </w:rPr>
        <w:t>。电能表采用</w:t>
      </w:r>
      <w:proofErr w:type="gramStart"/>
      <w:r w:rsidRPr="00135EA3">
        <w:rPr>
          <w:rFonts w:hint="eastAsia"/>
          <w:sz w:val="28"/>
          <w:szCs w:val="28"/>
        </w:rPr>
        <w:t>段码式</w:t>
      </w:r>
      <w:proofErr w:type="gramEnd"/>
      <w:r w:rsidRPr="00135EA3">
        <w:rPr>
          <w:rFonts w:hint="eastAsia"/>
          <w:sz w:val="28"/>
          <w:szCs w:val="28"/>
        </w:rPr>
        <w:t>液晶显示，具有反向报警提示显示功能。通讯采用红外通讯模块，可以实现数据抄读功能。本电能表为采用先进的超低功耗大规模集成电路技术及</w:t>
      </w:r>
      <w:r w:rsidRPr="00135EA3">
        <w:rPr>
          <w:sz w:val="28"/>
          <w:szCs w:val="28"/>
        </w:rPr>
        <w:t>SMT</w:t>
      </w:r>
      <w:r w:rsidRPr="00135EA3">
        <w:rPr>
          <w:rFonts w:hint="eastAsia"/>
          <w:sz w:val="28"/>
          <w:szCs w:val="28"/>
        </w:rPr>
        <w:t>工艺制造的高新技术产品，关键元器件选用国际知名品牌的长寿命器件，提高了产品的可靠性和寿命。</w:t>
      </w:r>
    </w:p>
    <w:p w:rsidR="00135EA3" w:rsidRDefault="00135EA3" w:rsidP="001E79B2">
      <w:pPr>
        <w:ind w:firstLine="420"/>
        <w:rPr>
          <w:sz w:val="28"/>
          <w:szCs w:val="28"/>
        </w:rPr>
      </w:pPr>
    </w:p>
    <w:p w:rsidR="00135EA3" w:rsidRDefault="00135EA3" w:rsidP="001E79B2">
      <w:pPr>
        <w:ind w:firstLine="420"/>
        <w:rPr>
          <w:sz w:val="28"/>
          <w:szCs w:val="28"/>
        </w:rPr>
      </w:pPr>
    </w:p>
    <w:p w:rsidR="001077B2" w:rsidRPr="00E925F4" w:rsidRDefault="001077B2" w:rsidP="00781369">
      <w:pPr>
        <w:widowControl/>
        <w:spacing w:beforeLines="50" w:before="156" w:afterLines="50" w:after="156"/>
        <w:jc w:val="left"/>
        <w:rPr>
          <w:rFonts w:ascii="等线" w:eastAsia="等线" w:hAnsi="等线" w:cs="HelveticaNeue-LightCond"/>
          <w:b/>
          <w:kern w:val="0"/>
          <w:sz w:val="30"/>
          <w:szCs w:val="30"/>
        </w:rPr>
      </w:pPr>
      <w:r w:rsidRPr="00E925F4">
        <w:rPr>
          <w:rFonts w:ascii="等线" w:eastAsia="等线" w:hAnsi="等线" w:cs="HelveticaNeue-LightCond" w:hint="eastAsia"/>
          <w:b/>
          <w:kern w:val="0"/>
          <w:sz w:val="30"/>
          <w:szCs w:val="30"/>
        </w:rPr>
        <w:t xml:space="preserve">特点: </w:t>
      </w:r>
    </w:p>
    <w:p w:rsidR="00B116F8" w:rsidRPr="00E925F4" w:rsidRDefault="00B116F8" w:rsidP="00E925F4">
      <w:pPr>
        <w:pStyle w:val="21"/>
        <w:spacing w:line="240" w:lineRule="auto"/>
        <w:rPr>
          <w:rFonts w:asciiTheme="minorHAnsi" w:eastAsiaTheme="minorEastAsia"/>
          <w:sz w:val="28"/>
          <w:szCs w:val="28"/>
        </w:rPr>
      </w:pPr>
      <w:r w:rsidRPr="00E925F4">
        <w:rPr>
          <w:rFonts w:asciiTheme="minorHAnsi" w:eastAsiaTheme="minorEastAsia" w:hint="eastAsia"/>
          <w:sz w:val="28"/>
          <w:szCs w:val="28"/>
        </w:rPr>
        <w:t>1</w:t>
      </w:r>
      <w:r w:rsidRPr="00E925F4">
        <w:rPr>
          <w:rFonts w:asciiTheme="minorHAnsi" w:eastAsiaTheme="minorEastAsia" w:hint="eastAsia"/>
          <w:sz w:val="28"/>
          <w:szCs w:val="28"/>
        </w:rPr>
        <w:t>、计量功能：具有</w:t>
      </w:r>
      <w:r w:rsidR="00135EA3">
        <w:rPr>
          <w:rFonts w:asciiTheme="minorHAnsi" w:eastAsiaTheme="minorEastAsia" w:hint="eastAsia"/>
          <w:sz w:val="28"/>
          <w:szCs w:val="28"/>
        </w:rPr>
        <w:t>多费率</w:t>
      </w:r>
      <w:r w:rsidRPr="00E925F4">
        <w:rPr>
          <w:rFonts w:asciiTheme="minorHAnsi" w:eastAsiaTheme="minorEastAsia" w:hint="eastAsia"/>
          <w:sz w:val="28"/>
          <w:szCs w:val="28"/>
        </w:rPr>
        <w:t>分时有功电能计量功能，并存储</w:t>
      </w:r>
      <w:r w:rsidR="00135EA3">
        <w:rPr>
          <w:rFonts w:asciiTheme="minorHAnsi" w:eastAsiaTheme="minorEastAsia" w:hint="eastAsia"/>
          <w:sz w:val="28"/>
          <w:szCs w:val="28"/>
        </w:rPr>
        <w:t>6</w:t>
      </w:r>
      <w:r w:rsidRPr="00E925F4">
        <w:rPr>
          <w:rFonts w:asciiTheme="minorHAnsi" w:eastAsiaTheme="minorEastAsia" w:hint="eastAsia"/>
          <w:sz w:val="28"/>
          <w:szCs w:val="28"/>
        </w:rPr>
        <w:t>个结算日的历史电量数据。</w:t>
      </w:r>
    </w:p>
    <w:p w:rsidR="00B116F8" w:rsidRPr="00E925F4" w:rsidRDefault="00135EA3" w:rsidP="00E925F4">
      <w:pPr>
        <w:pStyle w:val="31"/>
        <w:tabs>
          <w:tab w:val="left" w:pos="0"/>
        </w:tabs>
        <w:topLinePunct/>
        <w:ind w:left="0" w:firstLine="0"/>
        <w:rPr>
          <w:rFonts w:asciiTheme="minorHAnsi" w:eastAsiaTheme="minorEastAsia" w:hAnsiTheme="minorHAnsi" w:cstheme="minorBidi"/>
          <w:sz w:val="28"/>
          <w:szCs w:val="28"/>
        </w:rPr>
      </w:pPr>
      <w:r>
        <w:rPr>
          <w:rFonts w:asciiTheme="minorHAnsi" w:eastAsiaTheme="minorEastAsia" w:hAnsiTheme="minorHAnsi" w:cstheme="minorBidi" w:hint="eastAsia"/>
          <w:sz w:val="28"/>
          <w:szCs w:val="28"/>
        </w:rPr>
        <w:t>2</w:t>
      </w:r>
      <w:r w:rsidR="00B116F8" w:rsidRPr="00E925F4">
        <w:rPr>
          <w:rFonts w:asciiTheme="minorHAnsi" w:eastAsiaTheme="minorEastAsia" w:hAnsiTheme="minorHAnsi" w:cstheme="minorBidi" w:hint="eastAsia"/>
          <w:sz w:val="28"/>
          <w:szCs w:val="28"/>
        </w:rPr>
        <w:t>、测量：</w:t>
      </w:r>
      <w:r w:rsidR="00B116F8" w:rsidRPr="00E925F4">
        <w:rPr>
          <w:rFonts w:asciiTheme="minorHAnsi" w:eastAsiaTheme="minorEastAsia" w:hAnsiTheme="minorHAnsi" w:cstheme="minorBidi"/>
          <w:sz w:val="28"/>
          <w:szCs w:val="28"/>
        </w:rPr>
        <w:t>测量</w:t>
      </w:r>
      <w:r w:rsidR="00B116F8" w:rsidRPr="00E925F4">
        <w:rPr>
          <w:rFonts w:asciiTheme="minorHAnsi" w:eastAsiaTheme="minorEastAsia" w:hAnsiTheme="minorHAnsi" w:cstheme="minorBidi" w:hint="eastAsia"/>
          <w:sz w:val="28"/>
          <w:szCs w:val="28"/>
        </w:rPr>
        <w:t>记录</w:t>
      </w:r>
      <w:r w:rsidR="00B116F8" w:rsidRPr="00E925F4">
        <w:rPr>
          <w:rFonts w:asciiTheme="minorHAnsi" w:eastAsiaTheme="minorEastAsia" w:hAnsiTheme="minorHAnsi" w:cstheme="minorBidi"/>
          <w:sz w:val="28"/>
          <w:szCs w:val="28"/>
        </w:rPr>
        <w:t>当前电压、电流、</w:t>
      </w:r>
      <w:r w:rsidR="00B116F8" w:rsidRPr="00E925F4">
        <w:rPr>
          <w:rFonts w:asciiTheme="minorHAnsi" w:eastAsiaTheme="minorEastAsia" w:hAnsiTheme="minorHAnsi" w:cstheme="minorBidi" w:hint="eastAsia"/>
          <w:sz w:val="28"/>
          <w:szCs w:val="28"/>
        </w:rPr>
        <w:t>有功</w:t>
      </w:r>
      <w:r w:rsidR="00B116F8" w:rsidRPr="00E925F4">
        <w:rPr>
          <w:rFonts w:asciiTheme="minorHAnsi" w:eastAsiaTheme="minorEastAsia" w:hAnsiTheme="minorHAnsi" w:cstheme="minorBidi"/>
          <w:sz w:val="28"/>
          <w:szCs w:val="28"/>
        </w:rPr>
        <w:t>功率、功率因数等运行参数。</w:t>
      </w:r>
    </w:p>
    <w:p w:rsidR="00B116F8" w:rsidRPr="00F20E7C" w:rsidRDefault="00135EA3" w:rsidP="00E925F4">
      <w:pPr>
        <w:pStyle w:val="21"/>
        <w:spacing w:line="240" w:lineRule="auto"/>
        <w:rPr>
          <w:rFonts w:asciiTheme="minorHAnsi" w:eastAsiaTheme="minorEastAsia"/>
          <w:sz w:val="28"/>
          <w:szCs w:val="28"/>
        </w:rPr>
      </w:pPr>
      <w:r>
        <w:rPr>
          <w:rFonts w:asciiTheme="minorHAnsi" w:eastAsiaTheme="minorEastAsia" w:hint="eastAsia"/>
          <w:sz w:val="28"/>
          <w:szCs w:val="28"/>
        </w:rPr>
        <w:t>3</w:t>
      </w:r>
      <w:r w:rsidR="00B116F8" w:rsidRPr="00E925F4">
        <w:rPr>
          <w:rFonts w:asciiTheme="minorHAnsi" w:eastAsiaTheme="minorEastAsia" w:hint="eastAsia"/>
          <w:sz w:val="28"/>
          <w:szCs w:val="28"/>
        </w:rPr>
        <w:t>、事件记录：</w:t>
      </w:r>
      <w:r w:rsidR="00F20E7C" w:rsidRPr="00F20E7C">
        <w:rPr>
          <w:rFonts w:asciiTheme="minorHAnsi" w:eastAsiaTheme="minorEastAsia" w:hint="eastAsia"/>
          <w:sz w:val="28"/>
          <w:szCs w:val="28"/>
        </w:rPr>
        <w:t>需量复位</w:t>
      </w:r>
      <w:r w:rsidR="00F20E7C" w:rsidRPr="00F20E7C">
        <w:rPr>
          <w:rFonts w:asciiTheme="minorHAnsi" w:eastAsiaTheme="minorEastAsia" w:hint="eastAsia"/>
          <w:sz w:val="28"/>
          <w:szCs w:val="28"/>
        </w:rPr>
        <w:t>,</w:t>
      </w:r>
      <w:r w:rsidR="00F20E7C" w:rsidRPr="00F20E7C">
        <w:rPr>
          <w:rFonts w:asciiTheme="minorHAnsi" w:eastAsiaTheme="minorEastAsia" w:hint="eastAsia"/>
          <w:sz w:val="28"/>
          <w:szCs w:val="28"/>
        </w:rPr>
        <w:t>密码认证错误</w:t>
      </w:r>
      <w:r w:rsidR="00F20E7C" w:rsidRPr="00F20E7C">
        <w:rPr>
          <w:rFonts w:asciiTheme="minorHAnsi" w:eastAsiaTheme="minorEastAsia" w:hint="eastAsia"/>
          <w:sz w:val="28"/>
          <w:szCs w:val="28"/>
        </w:rPr>
        <w:t>,</w:t>
      </w:r>
      <w:r w:rsidR="00F20E7C" w:rsidRPr="00F20E7C">
        <w:rPr>
          <w:rFonts w:asciiTheme="minorHAnsi" w:eastAsiaTheme="minorEastAsia" w:hint="eastAsia"/>
          <w:sz w:val="28"/>
          <w:szCs w:val="28"/>
        </w:rPr>
        <w:t>时钟校准</w:t>
      </w:r>
      <w:r w:rsidR="00F20E7C" w:rsidRPr="00F20E7C">
        <w:rPr>
          <w:rFonts w:asciiTheme="minorHAnsi" w:eastAsiaTheme="minorEastAsia" w:hint="eastAsia"/>
          <w:sz w:val="28"/>
          <w:szCs w:val="28"/>
        </w:rPr>
        <w:t>,EE</w:t>
      </w:r>
      <w:r w:rsidR="00F20E7C" w:rsidRPr="00F20E7C">
        <w:rPr>
          <w:rFonts w:asciiTheme="minorHAnsi" w:eastAsiaTheme="minorEastAsia"/>
          <w:sz w:val="28"/>
          <w:szCs w:val="28"/>
        </w:rPr>
        <w:t>P</w:t>
      </w:r>
      <w:r w:rsidR="00F20E7C" w:rsidRPr="00F20E7C">
        <w:rPr>
          <w:rFonts w:asciiTheme="minorHAnsi" w:eastAsiaTheme="minorEastAsia" w:hint="eastAsia"/>
          <w:sz w:val="28"/>
          <w:szCs w:val="28"/>
        </w:rPr>
        <w:t>错误</w:t>
      </w:r>
      <w:r w:rsidR="00F20E7C" w:rsidRPr="00F20E7C">
        <w:rPr>
          <w:rFonts w:asciiTheme="minorHAnsi" w:eastAsiaTheme="minorEastAsia" w:hint="eastAsia"/>
          <w:sz w:val="28"/>
          <w:szCs w:val="28"/>
        </w:rPr>
        <w:t>,</w:t>
      </w:r>
      <w:r w:rsidR="00F20E7C" w:rsidRPr="00F20E7C">
        <w:rPr>
          <w:rFonts w:asciiTheme="minorHAnsi" w:eastAsiaTheme="minorEastAsia" w:hint="eastAsia"/>
          <w:sz w:val="28"/>
          <w:szCs w:val="28"/>
        </w:rPr>
        <w:t>电池欠压</w:t>
      </w:r>
      <w:r w:rsidR="00F20E7C" w:rsidRPr="00F20E7C">
        <w:rPr>
          <w:rFonts w:asciiTheme="minorHAnsi" w:eastAsiaTheme="minorEastAsia" w:hint="eastAsia"/>
          <w:sz w:val="28"/>
          <w:szCs w:val="28"/>
        </w:rPr>
        <w:t>,</w:t>
      </w:r>
      <w:r w:rsidR="00F20E7C" w:rsidRPr="00F20E7C">
        <w:rPr>
          <w:rFonts w:asciiTheme="minorHAnsi" w:eastAsiaTheme="minorEastAsia" w:hint="eastAsia"/>
          <w:sz w:val="28"/>
          <w:szCs w:val="28"/>
        </w:rPr>
        <w:t>电源掉电</w:t>
      </w:r>
      <w:r w:rsidR="00F20E7C" w:rsidRPr="00F20E7C">
        <w:rPr>
          <w:rFonts w:asciiTheme="minorHAnsi" w:eastAsiaTheme="minorEastAsia" w:hint="eastAsia"/>
          <w:sz w:val="28"/>
          <w:szCs w:val="28"/>
        </w:rPr>
        <w:t>,</w:t>
      </w:r>
      <w:r w:rsidR="00F20E7C" w:rsidRPr="00F20E7C">
        <w:rPr>
          <w:rFonts w:asciiTheme="minorHAnsi" w:eastAsiaTheme="minorEastAsia" w:hint="eastAsia"/>
          <w:sz w:val="28"/>
          <w:szCs w:val="28"/>
        </w:rPr>
        <w:t>开外壳</w:t>
      </w:r>
      <w:r w:rsidR="00F20E7C" w:rsidRPr="00F20E7C">
        <w:rPr>
          <w:rFonts w:asciiTheme="minorHAnsi" w:eastAsiaTheme="minorEastAsia" w:hint="eastAsia"/>
          <w:sz w:val="28"/>
          <w:szCs w:val="28"/>
        </w:rPr>
        <w:t>,</w:t>
      </w:r>
      <w:r w:rsidR="00F20E7C" w:rsidRPr="00F20E7C">
        <w:rPr>
          <w:rFonts w:asciiTheme="minorHAnsi" w:eastAsiaTheme="minorEastAsia" w:hint="eastAsia"/>
          <w:sz w:val="28"/>
          <w:szCs w:val="28"/>
        </w:rPr>
        <w:t>功率反相；</w:t>
      </w:r>
    </w:p>
    <w:p w:rsidR="00B116F8" w:rsidRPr="00E925F4" w:rsidRDefault="00135EA3" w:rsidP="00E925F4">
      <w:pPr>
        <w:pStyle w:val="ac"/>
        <w:topLinePunct/>
        <w:ind w:firstLine="0"/>
        <w:rPr>
          <w:rFonts w:asciiTheme="minorHAnsi" w:eastAsiaTheme="minorEastAsia" w:hAnsiTheme="minorHAnsi" w:cstheme="minorBidi"/>
          <w:szCs w:val="28"/>
        </w:rPr>
      </w:pPr>
      <w:r>
        <w:rPr>
          <w:rFonts w:asciiTheme="minorHAnsi" w:eastAsiaTheme="minorEastAsia" w:hAnsiTheme="minorHAnsi" w:cstheme="minorBidi" w:hint="eastAsia"/>
          <w:szCs w:val="28"/>
        </w:rPr>
        <w:t>4</w:t>
      </w:r>
      <w:r w:rsidR="00B116F8" w:rsidRPr="00E925F4">
        <w:rPr>
          <w:rFonts w:asciiTheme="minorHAnsi" w:eastAsiaTheme="minorEastAsia" w:hAnsiTheme="minorHAnsi" w:cstheme="minorBidi" w:hint="eastAsia"/>
          <w:szCs w:val="28"/>
        </w:rPr>
        <w:t>、费率时段：</w:t>
      </w:r>
      <w:r w:rsidRPr="00135EA3">
        <w:rPr>
          <w:rFonts w:asciiTheme="minorHAnsi" w:eastAsiaTheme="minorEastAsia" w:hAnsiTheme="minorHAnsi" w:cstheme="minorBidi" w:hint="eastAsia"/>
          <w:szCs w:val="28"/>
        </w:rPr>
        <w:t>费率最大</w:t>
      </w:r>
      <w:r w:rsidRPr="00135EA3">
        <w:rPr>
          <w:rFonts w:asciiTheme="minorHAnsi" w:eastAsiaTheme="minorEastAsia" w:hAnsiTheme="minorHAnsi" w:cstheme="minorBidi" w:hint="eastAsia"/>
          <w:szCs w:val="28"/>
        </w:rPr>
        <w:t>4</w:t>
      </w:r>
      <w:r w:rsidRPr="00135EA3">
        <w:rPr>
          <w:rFonts w:asciiTheme="minorHAnsi" w:eastAsiaTheme="minorEastAsia" w:hAnsiTheme="minorHAnsi" w:cstheme="minorBidi" w:hint="eastAsia"/>
          <w:szCs w:val="28"/>
        </w:rPr>
        <w:t>种：</w:t>
      </w:r>
      <w:r w:rsidRPr="00135EA3">
        <w:rPr>
          <w:rFonts w:asciiTheme="minorEastAsia" w:eastAsiaTheme="minorEastAsia" w:hAnsiTheme="minorEastAsia" w:cstheme="minorBidi" w:hint="eastAsia"/>
          <w:szCs w:val="28"/>
        </w:rPr>
        <w:t>T1、T2、T3、T4,可支持通讯设置；</w:t>
      </w:r>
    </w:p>
    <w:p w:rsidR="00F20E7C" w:rsidRPr="00F20E7C" w:rsidRDefault="00135EA3" w:rsidP="00F20E7C">
      <w:pPr>
        <w:pStyle w:val="ac"/>
        <w:topLinePunct/>
        <w:ind w:firstLine="0"/>
        <w:rPr>
          <w:rFonts w:asciiTheme="minorHAnsi" w:eastAsiaTheme="minorEastAsia" w:hAnsiTheme="minorHAnsi" w:cstheme="minorBidi" w:hint="eastAsia"/>
          <w:szCs w:val="28"/>
        </w:rPr>
      </w:pPr>
      <w:r>
        <w:rPr>
          <w:rFonts w:asciiTheme="minorHAnsi" w:eastAsiaTheme="minorEastAsia" w:hAnsiTheme="minorHAnsi" w:cstheme="minorBidi" w:hint="eastAsia"/>
          <w:szCs w:val="28"/>
        </w:rPr>
        <w:t>5</w:t>
      </w:r>
      <w:r w:rsidR="00B116F8" w:rsidRPr="00E925F4">
        <w:rPr>
          <w:rFonts w:asciiTheme="minorHAnsi" w:eastAsiaTheme="minorEastAsia" w:hAnsiTheme="minorHAnsi" w:cstheme="minorBidi" w:hint="eastAsia"/>
          <w:szCs w:val="28"/>
        </w:rPr>
        <w:t>、冻结功能：</w:t>
      </w:r>
      <w:r>
        <w:rPr>
          <w:rFonts w:asciiTheme="minorHAnsi" w:eastAsiaTheme="minorEastAsia" w:hAnsiTheme="minorHAnsi" w:cstheme="minorBidi" w:hint="eastAsia"/>
          <w:szCs w:val="28"/>
        </w:rPr>
        <w:t>支持四天的</w:t>
      </w:r>
      <w:r w:rsidR="00B116F8" w:rsidRPr="00E925F4">
        <w:rPr>
          <w:rFonts w:asciiTheme="minorHAnsi" w:eastAsiaTheme="minorEastAsia" w:hAnsiTheme="minorHAnsi" w:cstheme="minorBidi" w:hint="eastAsia"/>
          <w:szCs w:val="28"/>
        </w:rPr>
        <w:t>日冻结；</w:t>
      </w:r>
    </w:p>
    <w:p w:rsidR="00E925F4" w:rsidRDefault="00E925F4" w:rsidP="00E925F4">
      <w:pPr>
        <w:pStyle w:val="ac"/>
        <w:topLinePunct/>
        <w:ind w:firstLine="0"/>
        <w:rPr>
          <w:rFonts w:asciiTheme="minorHAnsi" w:eastAsiaTheme="minorEastAsia" w:hAnsiTheme="minorHAnsi" w:cstheme="minorBidi" w:hint="eastAsia"/>
          <w:szCs w:val="28"/>
        </w:rPr>
      </w:pPr>
      <w:bookmarkStart w:id="0" w:name="_GoBack"/>
      <w:bookmarkEnd w:id="0"/>
    </w:p>
    <w:p w:rsidR="00E925F4" w:rsidRPr="00E925F4" w:rsidRDefault="00E925F4" w:rsidP="00E925F4">
      <w:pPr>
        <w:pStyle w:val="ac"/>
        <w:topLinePunct/>
        <w:ind w:firstLine="0"/>
        <w:rPr>
          <w:rFonts w:asciiTheme="minorHAnsi" w:eastAsiaTheme="minorEastAsia" w:hAnsiTheme="minorHAnsi" w:cstheme="minorBidi"/>
          <w:szCs w:val="28"/>
        </w:rPr>
      </w:pPr>
    </w:p>
    <w:p w:rsidR="00443E20" w:rsidRPr="00E925F4" w:rsidRDefault="001077B2" w:rsidP="00781369">
      <w:pPr>
        <w:widowControl/>
        <w:spacing w:beforeLines="50" w:before="156" w:afterLines="50" w:after="156"/>
        <w:jc w:val="left"/>
        <w:rPr>
          <w:rFonts w:ascii="等线" w:eastAsia="等线" w:hAnsi="等线" w:cs="HelveticaNeue-LightCond"/>
          <w:b/>
          <w:kern w:val="0"/>
          <w:sz w:val="30"/>
          <w:szCs w:val="30"/>
        </w:rPr>
      </w:pPr>
      <w:r w:rsidRPr="00E925F4">
        <w:rPr>
          <w:rFonts w:ascii="等线" w:eastAsia="等线" w:hAnsi="等线" w:cs="HelveticaNeue-LightCond" w:hint="eastAsia"/>
          <w:b/>
          <w:kern w:val="0"/>
          <w:sz w:val="30"/>
          <w:szCs w:val="30"/>
        </w:rPr>
        <w:t xml:space="preserve">技术参数: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14"/>
        <w:gridCol w:w="6608"/>
      </w:tblGrid>
      <w:tr w:rsidR="001E79B2" w:rsidTr="000B0CA6">
        <w:tc>
          <w:tcPr>
            <w:tcW w:w="1914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 w:rsidRPr="000A0DEA">
              <w:rPr>
                <w:rFonts w:hint="eastAsia"/>
                <w:sz w:val="28"/>
                <w:szCs w:val="28"/>
                <w:highlight w:val="yellow"/>
              </w:rPr>
              <w:t>产品标准</w:t>
            </w:r>
          </w:p>
        </w:tc>
        <w:tc>
          <w:tcPr>
            <w:tcW w:w="6608" w:type="dxa"/>
          </w:tcPr>
          <w:p w:rsidR="001E79B2" w:rsidRPr="006C0325" w:rsidRDefault="00717BBD" w:rsidP="00717BBD">
            <w:pPr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C0325">
              <w:rPr>
                <w:color w:val="FF0000"/>
                <w:sz w:val="28"/>
                <w:szCs w:val="28"/>
              </w:rPr>
              <w:t xml:space="preserve">GB/T 17215.321—2008 </w:t>
            </w:r>
          </w:p>
        </w:tc>
      </w:tr>
      <w:tr w:rsidR="001E79B2" w:rsidTr="000B0CA6">
        <w:tc>
          <w:tcPr>
            <w:tcW w:w="1914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精度等级</w:t>
            </w:r>
          </w:p>
        </w:tc>
        <w:tc>
          <w:tcPr>
            <w:tcW w:w="6608" w:type="dxa"/>
          </w:tcPr>
          <w:p w:rsidR="001E79B2" w:rsidRPr="009C6572" w:rsidRDefault="00135EA3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0.5</w:t>
            </w:r>
            <w:r w:rsidR="001E79B2" w:rsidRPr="009C6572">
              <w:rPr>
                <w:rFonts w:hint="eastAsia"/>
                <w:sz w:val="28"/>
                <w:szCs w:val="28"/>
              </w:rPr>
              <w:t>级</w:t>
            </w:r>
          </w:p>
        </w:tc>
      </w:tr>
      <w:tr w:rsidR="001E79B2" w:rsidTr="000B0CA6">
        <w:tc>
          <w:tcPr>
            <w:tcW w:w="1914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电压规格</w:t>
            </w:r>
          </w:p>
        </w:tc>
        <w:tc>
          <w:tcPr>
            <w:tcW w:w="6608" w:type="dxa"/>
          </w:tcPr>
          <w:p w:rsidR="001E79B2" w:rsidRPr="009C6572" w:rsidRDefault="001E79B2" w:rsidP="000B0CA6">
            <w:pPr>
              <w:rPr>
                <w:sz w:val="28"/>
                <w:szCs w:val="28"/>
              </w:rPr>
            </w:pPr>
            <w:r w:rsidRPr="009C6572">
              <w:rPr>
                <w:rFonts w:hint="eastAsia"/>
                <w:sz w:val="28"/>
                <w:szCs w:val="28"/>
              </w:rPr>
              <w:t>2</w:t>
            </w:r>
            <w:r w:rsidR="00135EA3">
              <w:rPr>
                <w:rFonts w:hint="eastAsia"/>
                <w:sz w:val="28"/>
                <w:szCs w:val="28"/>
              </w:rPr>
              <w:t>4</w:t>
            </w:r>
            <w:r w:rsidRPr="009C6572">
              <w:rPr>
                <w:rFonts w:hint="eastAsia"/>
                <w:sz w:val="28"/>
                <w:szCs w:val="28"/>
              </w:rPr>
              <w:t>0V</w:t>
            </w:r>
          </w:p>
        </w:tc>
      </w:tr>
      <w:tr w:rsidR="001E79B2" w:rsidTr="000B0CA6">
        <w:tc>
          <w:tcPr>
            <w:tcW w:w="1914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电压范围</w:t>
            </w:r>
          </w:p>
        </w:tc>
        <w:tc>
          <w:tcPr>
            <w:tcW w:w="6608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0.8Un</w:t>
            </w:r>
            <w:r>
              <w:rPr>
                <w:rFonts w:hint="eastAsia"/>
                <w:sz w:val="28"/>
                <w:szCs w:val="28"/>
              </w:rPr>
              <w:t>～</w:t>
            </w:r>
            <w:r>
              <w:rPr>
                <w:rFonts w:hint="eastAsia"/>
                <w:sz w:val="28"/>
                <w:szCs w:val="28"/>
              </w:rPr>
              <w:t>1.15Un</w:t>
            </w:r>
          </w:p>
        </w:tc>
      </w:tr>
      <w:tr w:rsidR="001E79B2" w:rsidTr="000B0CA6">
        <w:tc>
          <w:tcPr>
            <w:tcW w:w="1914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电流规格</w:t>
            </w:r>
          </w:p>
        </w:tc>
        <w:tc>
          <w:tcPr>
            <w:tcW w:w="6608" w:type="dxa"/>
          </w:tcPr>
          <w:p w:rsidR="001E79B2" w:rsidRDefault="00135EA3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</w:t>
            </w:r>
            <w:r w:rsidR="001E79B2"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20</w:t>
            </w:r>
            <w:r w:rsidR="001E79B2">
              <w:rPr>
                <w:rFonts w:hint="eastAsia"/>
                <w:sz w:val="28"/>
                <w:szCs w:val="28"/>
              </w:rPr>
              <w:t>0</w:t>
            </w:r>
            <w:r w:rsidR="001E79B2">
              <w:rPr>
                <w:rFonts w:hint="eastAsia"/>
                <w:sz w:val="28"/>
                <w:szCs w:val="28"/>
              </w:rPr>
              <w:t>）</w:t>
            </w:r>
            <w:r w:rsidR="001E79B2">
              <w:rPr>
                <w:rFonts w:hint="eastAsia"/>
                <w:sz w:val="28"/>
                <w:szCs w:val="28"/>
              </w:rPr>
              <w:t>A</w:t>
            </w:r>
          </w:p>
        </w:tc>
      </w:tr>
      <w:tr w:rsidR="001E79B2" w:rsidTr="000B0CA6">
        <w:tc>
          <w:tcPr>
            <w:tcW w:w="1914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工作温度范围</w:t>
            </w:r>
          </w:p>
        </w:tc>
        <w:tc>
          <w:tcPr>
            <w:tcW w:w="6608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</w:t>
            </w:r>
            <w:r w:rsidR="00135EA3">
              <w:rPr>
                <w:rFonts w:hint="eastAsia"/>
                <w:sz w:val="28"/>
                <w:szCs w:val="28"/>
              </w:rPr>
              <w:t>30</w:t>
            </w:r>
            <w:r>
              <w:rPr>
                <w:rFonts w:hint="eastAsia"/>
                <w:sz w:val="28"/>
                <w:szCs w:val="28"/>
              </w:rPr>
              <w:t>℃～</w:t>
            </w:r>
            <w:r w:rsidR="00135EA3">
              <w:rPr>
                <w:rFonts w:hint="eastAsia"/>
                <w:sz w:val="28"/>
                <w:szCs w:val="28"/>
              </w:rPr>
              <w:t>70</w:t>
            </w:r>
            <w:r>
              <w:rPr>
                <w:rFonts w:hint="eastAsia"/>
                <w:sz w:val="28"/>
                <w:szCs w:val="28"/>
              </w:rPr>
              <w:t>℃</w:t>
            </w:r>
          </w:p>
        </w:tc>
      </w:tr>
      <w:tr w:rsidR="001E79B2" w:rsidTr="000B0CA6">
        <w:tc>
          <w:tcPr>
            <w:tcW w:w="1914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相对湿度</w:t>
            </w:r>
          </w:p>
        </w:tc>
        <w:tc>
          <w:tcPr>
            <w:tcW w:w="6608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&lt; </w:t>
            </w:r>
            <w:r w:rsidR="00135EA3">
              <w:rPr>
                <w:rFonts w:hint="eastAsia"/>
                <w:sz w:val="28"/>
                <w:szCs w:val="28"/>
              </w:rPr>
              <w:t>8</w:t>
            </w:r>
            <w:r>
              <w:rPr>
                <w:rFonts w:hint="eastAsia"/>
                <w:sz w:val="28"/>
                <w:szCs w:val="28"/>
              </w:rPr>
              <w:t>5%</w:t>
            </w:r>
          </w:p>
        </w:tc>
      </w:tr>
      <w:tr w:rsidR="001E79B2" w:rsidTr="000B0CA6">
        <w:tc>
          <w:tcPr>
            <w:tcW w:w="1914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通讯接口</w:t>
            </w:r>
          </w:p>
        </w:tc>
        <w:tc>
          <w:tcPr>
            <w:tcW w:w="6608" w:type="dxa"/>
          </w:tcPr>
          <w:p w:rsidR="001E79B2" w:rsidRDefault="00135EA3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TTL</w:t>
            </w:r>
            <w:r w:rsidR="001E79B2">
              <w:rPr>
                <w:rFonts w:hint="eastAsia"/>
                <w:sz w:val="28"/>
                <w:szCs w:val="28"/>
              </w:rPr>
              <w:t>、</w:t>
            </w:r>
            <w:r>
              <w:rPr>
                <w:rFonts w:hint="eastAsia"/>
                <w:sz w:val="28"/>
                <w:szCs w:val="28"/>
              </w:rPr>
              <w:t>近</w:t>
            </w:r>
            <w:r w:rsidR="001E79B2">
              <w:rPr>
                <w:rFonts w:hint="eastAsia"/>
                <w:sz w:val="28"/>
                <w:szCs w:val="28"/>
              </w:rPr>
              <w:t>红外</w:t>
            </w:r>
          </w:p>
        </w:tc>
      </w:tr>
      <w:tr w:rsidR="001E79B2" w:rsidTr="000B0CA6">
        <w:tc>
          <w:tcPr>
            <w:tcW w:w="1914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负荷开关</w:t>
            </w:r>
          </w:p>
        </w:tc>
        <w:tc>
          <w:tcPr>
            <w:tcW w:w="6608" w:type="dxa"/>
          </w:tcPr>
          <w:p w:rsidR="001E79B2" w:rsidRPr="006C0325" w:rsidRDefault="001E79B2" w:rsidP="000B0CA6">
            <w:pPr>
              <w:rPr>
                <w:color w:val="FF0000"/>
                <w:sz w:val="28"/>
                <w:szCs w:val="28"/>
              </w:rPr>
            </w:pPr>
            <w:r w:rsidRPr="006C0325">
              <w:rPr>
                <w:rFonts w:hint="eastAsia"/>
                <w:color w:val="FF0000"/>
                <w:sz w:val="28"/>
                <w:szCs w:val="28"/>
              </w:rPr>
              <w:t>最大开断电流</w:t>
            </w:r>
            <w:r w:rsidRPr="006C0325">
              <w:rPr>
                <w:rFonts w:hint="eastAsia"/>
                <w:color w:val="FF0000"/>
                <w:sz w:val="28"/>
                <w:szCs w:val="28"/>
              </w:rPr>
              <w:t>80</w:t>
            </w:r>
            <w:r w:rsidR="00C149E1" w:rsidRPr="006C0325">
              <w:rPr>
                <w:rFonts w:hint="eastAsia"/>
                <w:color w:val="FF0000"/>
                <w:sz w:val="28"/>
                <w:szCs w:val="28"/>
              </w:rPr>
              <w:t>-120</w:t>
            </w:r>
            <w:r w:rsidRPr="006C0325">
              <w:rPr>
                <w:rFonts w:hint="eastAsia"/>
                <w:color w:val="FF0000"/>
                <w:sz w:val="28"/>
                <w:szCs w:val="28"/>
              </w:rPr>
              <w:t>A</w:t>
            </w:r>
            <w:r w:rsidRPr="006C0325">
              <w:rPr>
                <w:rFonts w:hint="eastAsia"/>
                <w:color w:val="FF0000"/>
                <w:sz w:val="28"/>
                <w:szCs w:val="28"/>
              </w:rPr>
              <w:t>，开断</w:t>
            </w:r>
            <w:r w:rsidRPr="006C0325">
              <w:rPr>
                <w:rFonts w:hint="eastAsia"/>
                <w:color w:val="FF0000"/>
                <w:sz w:val="28"/>
                <w:szCs w:val="28"/>
              </w:rPr>
              <w:t>10000</w:t>
            </w:r>
            <w:r w:rsidRPr="006C0325">
              <w:rPr>
                <w:rFonts w:hint="eastAsia"/>
                <w:color w:val="FF0000"/>
                <w:sz w:val="28"/>
                <w:szCs w:val="28"/>
              </w:rPr>
              <w:t>次</w:t>
            </w:r>
          </w:p>
        </w:tc>
      </w:tr>
      <w:tr w:rsidR="001E79B2" w:rsidTr="000B0CA6">
        <w:tc>
          <w:tcPr>
            <w:tcW w:w="1914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时钟准确度</w:t>
            </w:r>
          </w:p>
        </w:tc>
        <w:tc>
          <w:tcPr>
            <w:tcW w:w="6608" w:type="dxa"/>
          </w:tcPr>
          <w:p w:rsidR="001E79B2" w:rsidRPr="006C0325" w:rsidRDefault="001E79B2" w:rsidP="000B0CA6">
            <w:pPr>
              <w:rPr>
                <w:color w:val="FF0000"/>
                <w:sz w:val="28"/>
                <w:szCs w:val="28"/>
              </w:rPr>
            </w:pPr>
            <w:r w:rsidRPr="006C0325">
              <w:rPr>
                <w:rFonts w:hint="eastAsia"/>
                <w:color w:val="FF0000"/>
                <w:sz w:val="28"/>
                <w:szCs w:val="28"/>
              </w:rPr>
              <w:t>≤</w:t>
            </w:r>
            <w:r w:rsidRPr="006C0325">
              <w:rPr>
                <w:rFonts w:hint="eastAsia"/>
                <w:color w:val="FF0000"/>
                <w:sz w:val="28"/>
                <w:szCs w:val="28"/>
              </w:rPr>
              <w:t>0.5s/d</w:t>
            </w:r>
          </w:p>
        </w:tc>
      </w:tr>
      <w:tr w:rsidR="001E79B2" w:rsidTr="000B0CA6">
        <w:tc>
          <w:tcPr>
            <w:tcW w:w="1914" w:type="dxa"/>
          </w:tcPr>
          <w:p w:rsidR="001E79B2" w:rsidRPr="00135EA3" w:rsidRDefault="001E79B2" w:rsidP="000B0CA6">
            <w:pPr>
              <w:rPr>
                <w:color w:val="000000" w:themeColor="text1"/>
                <w:sz w:val="28"/>
                <w:szCs w:val="28"/>
                <w:highlight w:val="red"/>
              </w:rPr>
            </w:pPr>
            <w:r w:rsidRPr="00135EA3">
              <w:rPr>
                <w:rFonts w:hint="eastAsia"/>
                <w:color w:val="000000" w:themeColor="text1"/>
                <w:sz w:val="28"/>
                <w:szCs w:val="28"/>
              </w:rPr>
              <w:t>外形尺寸</w:t>
            </w:r>
          </w:p>
        </w:tc>
        <w:tc>
          <w:tcPr>
            <w:tcW w:w="6608" w:type="dxa"/>
          </w:tcPr>
          <w:p w:rsidR="001E79B2" w:rsidRPr="000A0DEA" w:rsidRDefault="00135EA3" w:rsidP="000B0CA6">
            <w:pPr>
              <w:rPr>
                <w:sz w:val="28"/>
                <w:szCs w:val="28"/>
                <w:highlight w:val="red"/>
              </w:rPr>
            </w:pPr>
            <w:r w:rsidRPr="00135EA3">
              <w:rPr>
                <w:rFonts w:hint="eastAsia"/>
                <w:sz w:val="28"/>
                <w:szCs w:val="28"/>
              </w:rPr>
              <w:t>直径</w:t>
            </w:r>
            <w:r w:rsidRPr="00135EA3">
              <w:rPr>
                <w:rFonts w:hint="eastAsia"/>
                <w:sz w:val="28"/>
                <w:szCs w:val="28"/>
              </w:rPr>
              <w:t>=177mm</w:t>
            </w:r>
            <w:r w:rsidRPr="00135EA3">
              <w:rPr>
                <w:rFonts w:hint="eastAsia"/>
                <w:sz w:val="28"/>
                <w:szCs w:val="28"/>
              </w:rPr>
              <w:t>，高度</w:t>
            </w:r>
            <w:r w:rsidRPr="00135EA3">
              <w:rPr>
                <w:rFonts w:hint="eastAsia"/>
                <w:sz w:val="28"/>
                <w:szCs w:val="28"/>
              </w:rPr>
              <w:t>=124mm</w:t>
            </w:r>
          </w:p>
        </w:tc>
      </w:tr>
    </w:tbl>
    <w:p w:rsidR="001077B2" w:rsidRPr="001077B2" w:rsidRDefault="001077B2" w:rsidP="00B0166C">
      <w:pPr>
        <w:autoSpaceDE w:val="0"/>
        <w:autoSpaceDN w:val="0"/>
        <w:adjustRightInd w:val="0"/>
        <w:jc w:val="left"/>
        <w:rPr>
          <w:rFonts w:ascii="等线" w:eastAsia="等线" w:hAnsi="等线" w:cs="Arial"/>
          <w:b/>
          <w:bCs/>
          <w:kern w:val="0"/>
          <w:sz w:val="20"/>
          <w:szCs w:val="20"/>
        </w:rPr>
      </w:pPr>
    </w:p>
    <w:p w:rsidR="001077B2" w:rsidRPr="00E925F4" w:rsidRDefault="001077B2" w:rsidP="001077B2">
      <w:pPr>
        <w:widowControl/>
        <w:jc w:val="left"/>
        <w:rPr>
          <w:rFonts w:ascii="等线" w:eastAsia="等线" w:hAnsi="等线" w:cs="HelveticaNeue-LightCond"/>
          <w:b/>
          <w:kern w:val="0"/>
          <w:sz w:val="20"/>
          <w:szCs w:val="20"/>
        </w:rPr>
      </w:pPr>
      <w:r w:rsidRPr="00E925F4">
        <w:rPr>
          <w:rFonts w:ascii="等线" w:eastAsia="等线" w:hAnsi="等线" w:cs="HelveticaNeue-LightCond" w:hint="eastAsia"/>
          <w:b/>
          <w:kern w:val="0"/>
          <w:sz w:val="30"/>
          <w:szCs w:val="30"/>
        </w:rPr>
        <w:t xml:space="preserve">产品尺寸图: </w:t>
      </w:r>
      <w:r w:rsidR="00813E1B" w:rsidRPr="00230E58">
        <w:rPr>
          <w:noProof/>
        </w:rPr>
        <w:drawing>
          <wp:inline distT="0" distB="0" distL="0" distR="0">
            <wp:extent cx="5267325" cy="29622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11A" w:rsidRDefault="002F111A" w:rsidP="00344D7E">
      <w:pPr>
        <w:autoSpaceDE w:val="0"/>
        <w:autoSpaceDN w:val="0"/>
        <w:adjustRightInd w:val="0"/>
        <w:jc w:val="center"/>
        <w:rPr>
          <w:rFonts w:ascii="等线" w:eastAsia="等线" w:hAnsi="等线" w:cs="Arial"/>
          <w:kern w:val="0"/>
          <w:sz w:val="20"/>
          <w:szCs w:val="20"/>
        </w:rPr>
      </w:pPr>
    </w:p>
    <w:p w:rsidR="006C0325" w:rsidRPr="00B545F9" w:rsidRDefault="006C0325" w:rsidP="006C0325">
      <w:pPr>
        <w:autoSpaceDE w:val="0"/>
        <w:autoSpaceDN w:val="0"/>
        <w:adjustRightInd w:val="0"/>
        <w:jc w:val="center"/>
        <w:rPr>
          <w:rFonts w:ascii="等线" w:eastAsia="等线" w:hAnsi="等线" w:cs="Arial"/>
          <w:kern w:val="0"/>
          <w:sz w:val="20"/>
          <w:szCs w:val="20"/>
        </w:rPr>
      </w:pPr>
      <w:r>
        <w:rPr>
          <w:rFonts w:ascii="等线" w:eastAsia="等线" w:hAnsi="等线" w:cs="Helvetica" w:hint="eastAsia"/>
          <w:i/>
          <w:kern w:val="0"/>
          <w:sz w:val="22"/>
        </w:rPr>
        <w:t>单相菲律宾多功能电能表</w:t>
      </w:r>
    </w:p>
    <w:p w:rsidR="00344D7E" w:rsidRDefault="006C0325" w:rsidP="00344D7E">
      <w:pPr>
        <w:autoSpaceDE w:val="0"/>
        <w:autoSpaceDN w:val="0"/>
        <w:adjustRightInd w:val="0"/>
        <w:jc w:val="center"/>
        <w:rPr>
          <w:rFonts w:ascii="等线" w:eastAsia="等线" w:hAnsi="等线" w:cs="Arial"/>
          <w:kern w:val="0"/>
          <w:sz w:val="20"/>
          <w:szCs w:val="20"/>
        </w:rPr>
      </w:pPr>
      <w:r w:rsidRPr="00230E58">
        <w:rPr>
          <w:noProof/>
        </w:rPr>
        <w:lastRenderedPageBreak/>
        <w:drawing>
          <wp:inline distT="0" distB="0" distL="0" distR="0">
            <wp:extent cx="3324225" cy="31337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325" w:rsidRPr="00B545F9" w:rsidRDefault="006C0325" w:rsidP="006C0325">
      <w:pPr>
        <w:autoSpaceDE w:val="0"/>
        <w:autoSpaceDN w:val="0"/>
        <w:adjustRightInd w:val="0"/>
        <w:jc w:val="center"/>
        <w:rPr>
          <w:rFonts w:ascii="等线" w:eastAsia="等线" w:hAnsi="等线" w:cs="Arial"/>
          <w:kern w:val="0"/>
          <w:sz w:val="20"/>
          <w:szCs w:val="20"/>
        </w:rPr>
      </w:pPr>
      <w:r>
        <w:rPr>
          <w:rFonts w:ascii="等线" w:eastAsia="等线" w:hAnsi="等线" w:cs="Helvetica" w:hint="eastAsia"/>
          <w:i/>
          <w:kern w:val="0"/>
          <w:sz w:val="22"/>
        </w:rPr>
        <w:t>单相菲律宾多功能电能表</w:t>
      </w:r>
    </w:p>
    <w:p w:rsidR="001E79B2" w:rsidRPr="00E925F4" w:rsidRDefault="001077B2" w:rsidP="001E79B2">
      <w:pPr>
        <w:widowControl/>
        <w:jc w:val="left"/>
        <w:rPr>
          <w:rFonts w:ascii="等线" w:eastAsia="等线" w:hAnsi="等线" w:cs="HelveticaNeue-LightCond"/>
          <w:b/>
          <w:kern w:val="0"/>
          <w:sz w:val="30"/>
          <w:szCs w:val="30"/>
        </w:rPr>
      </w:pPr>
      <w:r w:rsidRPr="00E925F4">
        <w:rPr>
          <w:rFonts w:ascii="等线" w:eastAsia="等线" w:hAnsi="等线" w:cs="HelveticaNeue-LightCond" w:hint="eastAsia"/>
          <w:b/>
          <w:kern w:val="0"/>
          <w:sz w:val="30"/>
          <w:szCs w:val="30"/>
        </w:rPr>
        <w:t>产品安装指导</w:t>
      </w:r>
      <w:r w:rsidR="002508C2" w:rsidRPr="00E925F4">
        <w:rPr>
          <w:rFonts w:ascii="等线" w:eastAsia="等线" w:hAnsi="等线" w:cs="HelveticaNeue-LightCond" w:hint="eastAsia"/>
          <w:b/>
          <w:kern w:val="0"/>
          <w:sz w:val="30"/>
          <w:szCs w:val="30"/>
        </w:rPr>
        <w:t xml:space="preserve">: </w:t>
      </w:r>
    </w:p>
    <w:p w:rsidR="00BB0971" w:rsidRDefault="00BB0971" w:rsidP="00BB0971">
      <w:pPr>
        <w:pStyle w:val="21"/>
        <w:numPr>
          <w:ilvl w:val="0"/>
          <w:numId w:val="4"/>
        </w:numPr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电能表尽可能安装在室内，室外安装时采用专用的仪表箱保护，安装底板应固定在坚固耐火且不易振动的墙面上。安装电能表的周围空气中不能有腐蚀性的气体，避免沙尘、盐雾等。</w:t>
      </w:r>
    </w:p>
    <w:p w:rsidR="00BB0971" w:rsidRDefault="00BB0971" w:rsidP="00BB0971">
      <w:pPr>
        <w:pStyle w:val="21"/>
        <w:numPr>
          <w:ilvl w:val="0"/>
          <w:numId w:val="4"/>
        </w:numPr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使用电能表时必须严格按照表尾盖内的接线图进行接线，接入端子座的引线建议采用铜线</w:t>
      </w:r>
      <w:r>
        <w:rPr>
          <w:rFonts w:ascii="宋体" w:eastAsia="宋体" w:hAnsi="宋体" w:cs="Times New Roman"/>
        </w:rPr>
        <w:t xml:space="preserve">, </w:t>
      </w:r>
      <w:r>
        <w:rPr>
          <w:rFonts w:ascii="宋体" w:eastAsia="宋体" w:hAnsi="宋体" w:cs="Times New Roman" w:hint="eastAsia"/>
        </w:rPr>
        <w:t>端子座内固定引线的螺钉应拧紧，避免因接触不良发热而使电能表烧毁，三相电能表要确保接线盒内的电压连接</w:t>
      </w:r>
      <w:proofErr w:type="gramStart"/>
      <w:r>
        <w:rPr>
          <w:rFonts w:ascii="宋体" w:eastAsia="宋体" w:hAnsi="宋体" w:cs="Times New Roman" w:hint="eastAsia"/>
        </w:rPr>
        <w:t>钩</w:t>
      </w:r>
      <w:proofErr w:type="gramEnd"/>
      <w:r>
        <w:rPr>
          <w:rFonts w:ascii="宋体" w:eastAsia="宋体" w:hAnsi="宋体" w:cs="Times New Roman" w:hint="eastAsia"/>
        </w:rPr>
        <w:t>可靠连接。（注意：强电线路接好后必须安装强弱电隔离</w:t>
      </w:r>
      <w:proofErr w:type="gramStart"/>
      <w:r>
        <w:rPr>
          <w:rFonts w:ascii="宋体" w:eastAsia="宋体" w:hAnsi="宋体" w:cs="Times New Roman" w:hint="eastAsia"/>
        </w:rPr>
        <w:t>片确保</w:t>
      </w:r>
      <w:proofErr w:type="gramEnd"/>
      <w:r>
        <w:rPr>
          <w:rFonts w:ascii="宋体" w:eastAsia="宋体" w:hAnsi="宋体" w:cs="Times New Roman" w:hint="eastAsia"/>
        </w:rPr>
        <w:t>现场使用安全！）</w:t>
      </w:r>
    </w:p>
    <w:p w:rsidR="00BB0971" w:rsidRDefault="00BB0971" w:rsidP="00BB0971">
      <w:pPr>
        <w:pStyle w:val="21"/>
        <w:numPr>
          <w:ilvl w:val="0"/>
          <w:numId w:val="4"/>
        </w:numPr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电表安装后在使用前需注意如下事项：</w:t>
      </w:r>
    </w:p>
    <w:p w:rsidR="00BB0971" w:rsidRDefault="00BB0971" w:rsidP="00BB0971">
      <w:pPr>
        <w:pStyle w:val="21"/>
        <w:numPr>
          <w:ilvl w:val="0"/>
          <w:numId w:val="5"/>
        </w:numPr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必须按接线图要求检查接线正确后方可接通电源总开关；</w:t>
      </w:r>
    </w:p>
    <w:p w:rsidR="00BB0971" w:rsidRDefault="00BB0971" w:rsidP="00BB0971">
      <w:pPr>
        <w:pStyle w:val="21"/>
        <w:numPr>
          <w:ilvl w:val="0"/>
          <w:numId w:val="5"/>
        </w:numPr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接通电源后检查电表工作状态，应无背光灯常亮不灭、报警灯常亮、蜂鸣器异响、液晶异常错误代码显示等现象。</w:t>
      </w:r>
    </w:p>
    <w:p w:rsidR="00BB0971" w:rsidRDefault="00BB0971" w:rsidP="00BB0971">
      <w:pPr>
        <w:pStyle w:val="21"/>
        <w:numPr>
          <w:ilvl w:val="0"/>
          <w:numId w:val="5"/>
        </w:numPr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电表通电正常后用户端接通负载检查电表计量情况，此时电表脉冲灯应闪烁同时电量累加。</w:t>
      </w:r>
    </w:p>
    <w:p w:rsidR="00B116F8" w:rsidRPr="00E925F4" w:rsidRDefault="00B116F8" w:rsidP="00E925F4">
      <w:pPr>
        <w:pStyle w:val="21"/>
        <w:spacing w:line="240" w:lineRule="auto"/>
        <w:rPr>
          <w:rFonts w:asciiTheme="minorHAnsi" w:eastAsiaTheme="minorEastAsia"/>
          <w:sz w:val="28"/>
          <w:szCs w:val="28"/>
        </w:rPr>
      </w:pPr>
      <w:r w:rsidRPr="00E925F4">
        <w:rPr>
          <w:rFonts w:asciiTheme="minorHAnsi" w:eastAsiaTheme="minorEastAsia"/>
          <w:b/>
          <w:sz w:val="28"/>
          <w:szCs w:val="28"/>
        </w:rPr>
        <w:t>电能表接线图</w:t>
      </w:r>
      <w:r w:rsidRPr="00E925F4">
        <w:rPr>
          <w:rFonts w:asciiTheme="minorHAnsi" w:eastAsiaTheme="minorEastAsia"/>
          <w:b/>
          <w:sz w:val="28"/>
          <w:szCs w:val="28"/>
        </w:rPr>
        <w:t>:</w:t>
      </w:r>
      <w:r w:rsidRPr="00E925F4">
        <w:rPr>
          <w:rFonts w:asciiTheme="minorHAnsi" w:eastAsiaTheme="minorEastAsia" w:hint="eastAsia"/>
          <w:sz w:val="28"/>
          <w:szCs w:val="28"/>
        </w:rPr>
        <w:t>注意：严禁带电安装接线！</w:t>
      </w:r>
    </w:p>
    <w:p w:rsidR="00B545F9" w:rsidRDefault="00B545F9" w:rsidP="00B545F9">
      <w:pPr>
        <w:topLinePunct/>
        <w:ind w:firstLineChars="200" w:firstLine="360"/>
        <w:jc w:val="center"/>
        <w:rPr>
          <w:rFonts w:ascii="黑体" w:eastAsia="黑体" w:cs="Arial"/>
          <w:sz w:val="18"/>
          <w:szCs w:val="18"/>
        </w:rPr>
      </w:pPr>
    </w:p>
    <w:p w:rsidR="00E925F4" w:rsidRDefault="00813E1B" w:rsidP="00B545F9">
      <w:pPr>
        <w:ind w:left="1050" w:hangingChars="500" w:hanging="1050"/>
        <w:jc w:val="center"/>
        <w:rPr>
          <w:rFonts w:ascii="等线" w:eastAsia="等线" w:hAnsi="等线" w:cs="Arial"/>
          <w:sz w:val="16"/>
          <w:szCs w:val="16"/>
        </w:rPr>
      </w:pPr>
      <w:r>
        <w:rPr>
          <w:rFonts w:hint="eastAsia"/>
          <w:noProof/>
        </w:rPr>
        <w:drawing>
          <wp:inline distT="0" distB="0" distL="0" distR="0">
            <wp:extent cx="1971675" cy="1962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5F9" w:rsidRPr="00B545F9" w:rsidRDefault="00B545F9" w:rsidP="00B545F9">
      <w:pPr>
        <w:autoSpaceDE w:val="0"/>
        <w:autoSpaceDN w:val="0"/>
        <w:adjustRightInd w:val="0"/>
        <w:jc w:val="center"/>
        <w:rPr>
          <w:rFonts w:ascii="等线" w:eastAsia="等线" w:hAnsi="等线" w:cs="Arial"/>
          <w:kern w:val="0"/>
          <w:sz w:val="20"/>
          <w:szCs w:val="20"/>
        </w:rPr>
      </w:pPr>
      <w:r>
        <w:rPr>
          <w:rFonts w:ascii="等线" w:eastAsia="等线" w:hAnsi="等线" w:cs="Helvetica" w:hint="eastAsia"/>
          <w:i/>
          <w:kern w:val="0"/>
          <w:sz w:val="22"/>
        </w:rPr>
        <w:t>单相</w:t>
      </w:r>
      <w:r w:rsidR="00813E1B">
        <w:rPr>
          <w:rFonts w:ascii="等线" w:eastAsia="等线" w:hAnsi="等线" w:cs="Helvetica" w:hint="eastAsia"/>
          <w:i/>
          <w:kern w:val="0"/>
          <w:sz w:val="22"/>
        </w:rPr>
        <w:t>菲律宾多功能</w:t>
      </w:r>
      <w:r>
        <w:rPr>
          <w:rFonts w:ascii="等线" w:eastAsia="等线" w:hAnsi="等线" w:cs="Helvetica" w:hint="eastAsia"/>
          <w:i/>
          <w:kern w:val="0"/>
          <w:sz w:val="22"/>
        </w:rPr>
        <w:t>电能表</w:t>
      </w:r>
    </w:p>
    <w:p w:rsidR="00AE7AA4" w:rsidRPr="001077B2" w:rsidRDefault="00AE7AA4" w:rsidP="00DA1E9B">
      <w:pPr>
        <w:ind w:left="800" w:hangingChars="500" w:hanging="800"/>
        <w:jc w:val="center"/>
        <w:rPr>
          <w:rFonts w:ascii="等线" w:eastAsia="等线" w:hAnsi="等线" w:cs="Arial"/>
          <w:sz w:val="16"/>
          <w:szCs w:val="16"/>
        </w:rPr>
      </w:pPr>
      <w:r w:rsidRPr="001077B2">
        <w:rPr>
          <w:rFonts w:ascii="等线" w:eastAsia="等线" w:hAnsi="等线" w:cs="Arial"/>
          <w:sz w:val="16"/>
          <w:szCs w:val="16"/>
        </w:rPr>
        <w:t>Owing to periodical improvements of our products</w:t>
      </w:r>
    </w:p>
    <w:p w:rsidR="00AE7AA4" w:rsidRPr="001077B2" w:rsidRDefault="00AE7AA4" w:rsidP="00DA1E9B">
      <w:pPr>
        <w:ind w:left="800" w:hangingChars="500" w:hanging="800"/>
        <w:jc w:val="center"/>
        <w:rPr>
          <w:rFonts w:ascii="等线" w:eastAsia="等线" w:hAnsi="等线" w:cs="Arial"/>
          <w:sz w:val="16"/>
          <w:szCs w:val="16"/>
        </w:rPr>
      </w:pPr>
      <w:r w:rsidRPr="001077B2">
        <w:rPr>
          <w:rFonts w:ascii="等线" w:eastAsia="等线" w:hAnsi="等线" w:cs="Arial"/>
          <w:sz w:val="16"/>
          <w:szCs w:val="16"/>
        </w:rPr>
        <w:t xml:space="preserve">The supplied products </w:t>
      </w:r>
      <w:r w:rsidR="002508C2">
        <w:rPr>
          <w:rFonts w:ascii="等线" w:eastAsia="等线" w:hAnsi="等线" w:cs="Arial" w:hint="eastAsia"/>
          <w:sz w:val="16"/>
          <w:szCs w:val="16"/>
        </w:rPr>
        <w:t>might</w:t>
      </w:r>
      <w:r w:rsidRPr="001077B2">
        <w:rPr>
          <w:rFonts w:ascii="等线" w:eastAsia="等线" w:hAnsi="等线" w:cs="Arial"/>
          <w:sz w:val="16"/>
          <w:szCs w:val="16"/>
        </w:rPr>
        <w:t xml:space="preserve"> differ in some details from the data stated in the prospectus material</w:t>
      </w:r>
    </w:p>
    <w:p w:rsidR="00AE7AA4" w:rsidRPr="001077B2" w:rsidRDefault="00AE7AA4" w:rsidP="00DA1E9B">
      <w:pPr>
        <w:ind w:left="800" w:hangingChars="500" w:hanging="800"/>
        <w:jc w:val="center"/>
        <w:rPr>
          <w:rFonts w:ascii="等线" w:eastAsia="等线" w:hAnsi="等线" w:cs="Arial"/>
          <w:sz w:val="16"/>
          <w:szCs w:val="16"/>
        </w:rPr>
      </w:pPr>
      <w:r w:rsidRPr="001077B2">
        <w:rPr>
          <w:rFonts w:ascii="等线" w:eastAsia="等线" w:hAnsi="等线" w:cs="Arial"/>
          <w:sz w:val="16"/>
          <w:szCs w:val="16"/>
        </w:rPr>
        <w:lastRenderedPageBreak/>
        <w:t>Manufactured under a quality system approved to ISO9001</w:t>
      </w:r>
    </w:p>
    <w:p w:rsidR="00AE7AA4" w:rsidRPr="001077B2" w:rsidRDefault="00AE7AA4" w:rsidP="00DA1E9B">
      <w:pPr>
        <w:ind w:left="800" w:hangingChars="500" w:hanging="800"/>
        <w:jc w:val="center"/>
        <w:rPr>
          <w:rFonts w:ascii="等线" w:eastAsia="等线" w:hAnsi="等线" w:cs="Arial"/>
          <w:sz w:val="16"/>
          <w:szCs w:val="16"/>
        </w:rPr>
      </w:pPr>
    </w:p>
    <w:p w:rsidR="00AE7AA4" w:rsidRPr="001077B2" w:rsidRDefault="00AE7AA4" w:rsidP="00E23B58">
      <w:pPr>
        <w:ind w:left="800" w:hangingChars="500" w:hanging="800"/>
        <w:jc w:val="center"/>
        <w:rPr>
          <w:rFonts w:ascii="等线" w:eastAsia="等线" w:hAnsi="等线" w:cs="Arial"/>
          <w:b/>
          <w:sz w:val="16"/>
          <w:szCs w:val="16"/>
        </w:rPr>
      </w:pPr>
      <w:r w:rsidRPr="001077B2">
        <w:rPr>
          <w:rFonts w:ascii="等线" w:eastAsia="等线" w:hAnsi="等线" w:cs="Arial"/>
          <w:b/>
          <w:sz w:val="16"/>
          <w:szCs w:val="16"/>
        </w:rPr>
        <w:t xml:space="preserve">HANGZHOU </w:t>
      </w:r>
      <w:r w:rsidR="00D7467A" w:rsidRPr="001077B2">
        <w:rPr>
          <w:rFonts w:ascii="等线" w:eastAsia="等线" w:hAnsi="等线" w:cs="Arial" w:hint="eastAsia"/>
          <w:b/>
          <w:sz w:val="16"/>
          <w:szCs w:val="16"/>
        </w:rPr>
        <w:t xml:space="preserve">XILI </w:t>
      </w:r>
      <w:r w:rsidR="00802491" w:rsidRPr="001077B2">
        <w:rPr>
          <w:rFonts w:ascii="等线" w:eastAsia="等线" w:hAnsi="等线" w:cs="Arial" w:hint="eastAsia"/>
          <w:b/>
          <w:sz w:val="16"/>
          <w:szCs w:val="16"/>
        </w:rPr>
        <w:t>INTELLIGENT TECHNOLOGY</w:t>
      </w:r>
      <w:r w:rsidRPr="001077B2">
        <w:rPr>
          <w:rFonts w:ascii="等线" w:eastAsia="等线" w:hAnsi="等线" w:cs="Arial"/>
          <w:b/>
          <w:sz w:val="16"/>
          <w:szCs w:val="16"/>
        </w:rPr>
        <w:t xml:space="preserve"> CO., LTD.</w:t>
      </w:r>
    </w:p>
    <w:p w:rsidR="0074025B" w:rsidRPr="001077B2" w:rsidRDefault="00802491" w:rsidP="0074025B">
      <w:pPr>
        <w:ind w:left="800" w:hangingChars="500" w:hanging="800"/>
        <w:jc w:val="center"/>
        <w:rPr>
          <w:rFonts w:ascii="等线" w:eastAsia="等线" w:hAnsi="等线" w:cs="Arial"/>
          <w:sz w:val="16"/>
          <w:szCs w:val="16"/>
        </w:rPr>
      </w:pPr>
      <w:r w:rsidRPr="001077B2">
        <w:rPr>
          <w:rFonts w:ascii="等线" w:eastAsia="等线" w:hAnsi="等线" w:cs="Arial" w:hint="eastAsia"/>
          <w:sz w:val="16"/>
          <w:szCs w:val="16"/>
        </w:rPr>
        <w:t>NO.173, LIANGFU ROAD, ZHUANTANG STREET, XIHU DISTRICT, HANGZHOU 310024, CHINA</w:t>
      </w:r>
    </w:p>
    <w:p w:rsidR="00AE7AA4" w:rsidRDefault="00AE7AA4" w:rsidP="00DA1E9B">
      <w:pPr>
        <w:ind w:left="800" w:hangingChars="500" w:hanging="800"/>
        <w:jc w:val="center"/>
        <w:rPr>
          <w:rFonts w:ascii="等线" w:eastAsia="等线" w:hAnsi="等线" w:cs="Arial"/>
          <w:sz w:val="16"/>
          <w:szCs w:val="16"/>
        </w:rPr>
      </w:pPr>
      <w:r w:rsidRPr="001077B2">
        <w:rPr>
          <w:rFonts w:ascii="等线" w:eastAsia="等线" w:hAnsi="等线" w:cs="Arial"/>
          <w:sz w:val="16"/>
          <w:szCs w:val="16"/>
        </w:rPr>
        <w:t>Tel: +86-571-</w:t>
      </w:r>
      <w:r w:rsidR="008A4F53" w:rsidRPr="001077B2">
        <w:rPr>
          <w:rFonts w:ascii="等线" w:eastAsia="等线" w:hAnsi="等线" w:cs="Arial" w:hint="eastAsia"/>
          <w:sz w:val="16"/>
          <w:szCs w:val="16"/>
        </w:rPr>
        <w:t>5666 0399</w:t>
      </w:r>
    </w:p>
    <w:p w:rsidR="002508C2" w:rsidRPr="001077B2" w:rsidRDefault="002508C2" w:rsidP="00DA1E9B">
      <w:pPr>
        <w:ind w:left="800" w:hangingChars="500" w:hanging="800"/>
        <w:jc w:val="center"/>
        <w:rPr>
          <w:rFonts w:ascii="等线" w:eastAsia="等线" w:hAnsi="等线" w:cs="Arial"/>
          <w:sz w:val="16"/>
          <w:szCs w:val="16"/>
        </w:rPr>
      </w:pPr>
      <w:r>
        <w:rPr>
          <w:rFonts w:ascii="等线" w:eastAsia="等线" w:hAnsi="等线" w:cs="Arial" w:hint="eastAsia"/>
          <w:sz w:val="16"/>
          <w:szCs w:val="16"/>
        </w:rPr>
        <w:t>Fax</w:t>
      </w:r>
      <w:r>
        <w:rPr>
          <w:rFonts w:ascii="等线" w:eastAsia="等线" w:hAnsi="等线" w:cs="Arial"/>
          <w:sz w:val="16"/>
          <w:szCs w:val="16"/>
        </w:rPr>
        <w:t>: XXXXXXXXXXXXXXX</w:t>
      </w:r>
    </w:p>
    <w:p w:rsidR="00AE7AA4" w:rsidRPr="001077B2" w:rsidRDefault="00802491" w:rsidP="00DA1E9B">
      <w:pPr>
        <w:ind w:left="800" w:hangingChars="500" w:hanging="800"/>
        <w:jc w:val="center"/>
        <w:rPr>
          <w:rFonts w:ascii="等线" w:eastAsia="等线" w:hAnsi="等线" w:cs="Arial"/>
          <w:sz w:val="16"/>
          <w:szCs w:val="16"/>
        </w:rPr>
      </w:pPr>
      <w:r w:rsidRPr="001077B2">
        <w:rPr>
          <w:rFonts w:ascii="等线" w:eastAsia="等线" w:hAnsi="等线" w:cs="Arial"/>
          <w:sz w:val="16"/>
          <w:szCs w:val="16"/>
        </w:rPr>
        <w:t>For more information</w:t>
      </w:r>
      <w:r w:rsidRPr="001077B2">
        <w:rPr>
          <w:rFonts w:ascii="等线" w:eastAsia="等线" w:hAnsi="等线" w:cs="Arial" w:hint="eastAsia"/>
          <w:sz w:val="16"/>
          <w:szCs w:val="16"/>
        </w:rPr>
        <w:t xml:space="preserve">, please visit our website: </w:t>
      </w:r>
      <w:r w:rsidR="00AE7AA4" w:rsidRPr="001077B2">
        <w:rPr>
          <w:rFonts w:ascii="等线" w:eastAsia="等线" w:hAnsi="等线" w:cs="Arial"/>
          <w:sz w:val="16"/>
          <w:szCs w:val="16"/>
        </w:rPr>
        <w:t>www.</w:t>
      </w:r>
      <w:r w:rsidR="00D7467A" w:rsidRPr="001077B2">
        <w:rPr>
          <w:rFonts w:ascii="等线" w:eastAsia="等线" w:hAnsi="等线" w:cs="Arial" w:hint="eastAsia"/>
          <w:sz w:val="16"/>
          <w:szCs w:val="16"/>
        </w:rPr>
        <w:t>cnxili</w:t>
      </w:r>
      <w:r w:rsidR="00AE7AA4" w:rsidRPr="001077B2">
        <w:rPr>
          <w:rFonts w:ascii="等线" w:eastAsia="等线" w:hAnsi="等线" w:cs="Arial"/>
          <w:sz w:val="16"/>
          <w:szCs w:val="16"/>
        </w:rPr>
        <w:t>.com</w:t>
      </w:r>
    </w:p>
    <w:sectPr w:rsidR="00AE7AA4" w:rsidRPr="001077B2" w:rsidSect="00DF2373">
      <w:footerReference w:type="default" r:id="rId13"/>
      <w:type w:val="continuous"/>
      <w:pgSz w:w="11906" w:h="16838"/>
      <w:pgMar w:top="1440" w:right="991" w:bottom="1276" w:left="993" w:header="851" w:footer="992" w:gutter="0"/>
      <w:cols w:space="184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3F1F" w:rsidRDefault="009D3F1F" w:rsidP="005F4EC1">
      <w:r>
        <w:separator/>
      </w:r>
    </w:p>
  </w:endnote>
  <w:endnote w:type="continuationSeparator" w:id="0">
    <w:p w:rsidR="009D3F1F" w:rsidRDefault="009D3F1F" w:rsidP="005F4E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U-F1">
    <w:altName w:val="方正姚体"/>
    <w:charset w:val="86"/>
    <w:family w:val="script"/>
    <w:pitch w:val="default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Neue-LightCond">
    <w:altName w:val="Arial"/>
    <w:panose1 w:val="00000000000000000000"/>
    <w:charset w:val="00"/>
    <w:family w:val="swiss"/>
    <w:notTrueType/>
    <w:pitch w:val="default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395A" w:rsidRDefault="00123903" w:rsidP="0074395A">
    <w:pPr>
      <w:pStyle w:val="a6"/>
      <w:jc w:val="right"/>
    </w:pPr>
    <w:r>
      <w:rPr>
        <w:rFonts w:ascii="Helvetica" w:hAnsi="Helvetica" w:cs="Helvetica" w:hint="eastAsia"/>
        <w:kern w:val="0"/>
        <w:sz w:val="16"/>
        <w:szCs w:val="16"/>
      </w:rPr>
      <w:t>电能表</w:t>
    </w:r>
    <w:r w:rsidR="001077B2">
      <w:rPr>
        <w:rFonts w:ascii="Helvetica" w:hAnsi="Helvetica" w:cs="Helvetica" w:hint="eastAsia"/>
        <w:kern w:val="0"/>
        <w:sz w:val="16"/>
        <w:szCs w:val="16"/>
      </w:rPr>
      <w:t>/</w:t>
    </w:r>
    <w:r>
      <w:rPr>
        <w:rFonts w:ascii="Helvetica" w:hAnsi="Helvetica" w:cs="Helvetica" w:hint="eastAsia"/>
        <w:kern w:val="0"/>
        <w:sz w:val="16"/>
        <w:szCs w:val="16"/>
      </w:rPr>
      <w:t>DD</w:t>
    </w:r>
    <w:r w:rsidR="00135EA3">
      <w:rPr>
        <w:rFonts w:ascii="Helvetica" w:hAnsi="Helvetica" w:cs="Helvetica" w:hint="eastAsia"/>
        <w:kern w:val="0"/>
        <w:sz w:val="16"/>
        <w:szCs w:val="16"/>
      </w:rPr>
      <w:t>0</w:t>
    </w:r>
    <w:r>
      <w:rPr>
        <w:rFonts w:ascii="Helvetica" w:hAnsi="Helvetica" w:cs="Helvetica" w:hint="eastAsia"/>
        <w:kern w:val="0"/>
        <w:sz w:val="16"/>
        <w:szCs w:val="16"/>
      </w:rPr>
      <w:t>1</w:t>
    </w:r>
    <w:r w:rsidR="00135EA3">
      <w:rPr>
        <w:rFonts w:ascii="Helvetica" w:hAnsi="Helvetica" w:cs="Helvetica" w:hint="eastAsia"/>
        <w:kern w:val="0"/>
        <w:sz w:val="16"/>
        <w:szCs w:val="16"/>
      </w:rPr>
      <w:t>A</w:t>
    </w:r>
    <w:r w:rsidR="001077B2">
      <w:rPr>
        <w:rFonts w:ascii="Helvetica" w:hAnsi="Helvetica" w:cs="Helvetica" w:hint="eastAsia"/>
        <w:kern w:val="0"/>
        <w:sz w:val="16"/>
        <w:szCs w:val="16"/>
      </w:rPr>
      <w:t>/</w:t>
    </w:r>
    <w:r>
      <w:rPr>
        <w:rFonts w:ascii="Helvetica" w:hAnsi="Helvetica" w:cs="Helvetica" w:hint="eastAsia"/>
        <w:kern w:val="0"/>
        <w:sz w:val="16"/>
        <w:szCs w:val="16"/>
      </w:rPr>
      <w:t>V1.0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3F1F" w:rsidRDefault="009D3F1F" w:rsidP="005F4EC1">
      <w:r>
        <w:separator/>
      </w:r>
    </w:p>
  </w:footnote>
  <w:footnote w:type="continuationSeparator" w:id="0">
    <w:p w:rsidR="009D3F1F" w:rsidRDefault="009D3F1F" w:rsidP="005F4E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70D6F"/>
    <w:multiLevelType w:val="multilevel"/>
    <w:tmpl w:val="CEC2845A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567" w:hanging="567"/>
      </w:pPr>
    </w:lvl>
    <w:lvl w:ilvl="2">
      <w:start w:val="1"/>
      <w:numFmt w:val="decimal"/>
      <w:pStyle w:val="3"/>
      <w:lvlText w:val="%1.%2.%3"/>
      <w:lvlJc w:val="left"/>
      <w:pPr>
        <w:ind w:left="709" w:hanging="567"/>
      </w:pPr>
    </w:lvl>
    <w:lvl w:ilvl="3">
      <w:start w:val="1"/>
      <w:numFmt w:val="decimal"/>
      <w:lvlText w:val="%1.%2.%3.%4"/>
      <w:lvlJc w:val="left"/>
      <w:pPr>
        <w:ind w:left="850" w:hanging="708"/>
      </w:pPr>
      <w:rPr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A7D2757"/>
    <w:multiLevelType w:val="hybridMultilevel"/>
    <w:tmpl w:val="FF9EF9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2661E70"/>
    <w:multiLevelType w:val="hybridMultilevel"/>
    <w:tmpl w:val="1040B0EA"/>
    <w:lvl w:ilvl="0" w:tplc="3B5CB7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F035A7"/>
    <w:multiLevelType w:val="hybridMultilevel"/>
    <w:tmpl w:val="F6942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A84FF3"/>
    <w:multiLevelType w:val="hybridMultilevel"/>
    <w:tmpl w:val="5EFE9C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E7804F0"/>
    <w:multiLevelType w:val="hybridMultilevel"/>
    <w:tmpl w:val="3056C5F2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0AA3"/>
    <w:rsid w:val="0000797D"/>
    <w:rsid w:val="0003027D"/>
    <w:rsid w:val="00042B9A"/>
    <w:rsid w:val="00051A84"/>
    <w:rsid w:val="0005250C"/>
    <w:rsid w:val="000664EB"/>
    <w:rsid w:val="000767C4"/>
    <w:rsid w:val="000C15CB"/>
    <w:rsid w:val="000D3782"/>
    <w:rsid w:val="000D5962"/>
    <w:rsid w:val="000E6C28"/>
    <w:rsid w:val="001077B2"/>
    <w:rsid w:val="001121B4"/>
    <w:rsid w:val="00123903"/>
    <w:rsid w:val="00135EA3"/>
    <w:rsid w:val="00137433"/>
    <w:rsid w:val="001666FD"/>
    <w:rsid w:val="001764B1"/>
    <w:rsid w:val="00197512"/>
    <w:rsid w:val="001B13AD"/>
    <w:rsid w:val="001C7DDE"/>
    <w:rsid w:val="001E5E7E"/>
    <w:rsid w:val="001E79B2"/>
    <w:rsid w:val="002007D4"/>
    <w:rsid w:val="002508C2"/>
    <w:rsid w:val="002665FD"/>
    <w:rsid w:val="00274DB1"/>
    <w:rsid w:val="00293692"/>
    <w:rsid w:val="002938E3"/>
    <w:rsid w:val="002C0E17"/>
    <w:rsid w:val="002C6CA6"/>
    <w:rsid w:val="002D0A3D"/>
    <w:rsid w:val="002F111A"/>
    <w:rsid w:val="0032695C"/>
    <w:rsid w:val="0033126B"/>
    <w:rsid w:val="00344D7E"/>
    <w:rsid w:val="00360B04"/>
    <w:rsid w:val="00360BF2"/>
    <w:rsid w:val="0036191E"/>
    <w:rsid w:val="00361B25"/>
    <w:rsid w:val="00364104"/>
    <w:rsid w:val="0038691C"/>
    <w:rsid w:val="003C5390"/>
    <w:rsid w:val="003D0648"/>
    <w:rsid w:val="003D757A"/>
    <w:rsid w:val="003E2D3E"/>
    <w:rsid w:val="004203AE"/>
    <w:rsid w:val="00443E20"/>
    <w:rsid w:val="00490AA3"/>
    <w:rsid w:val="004A66B4"/>
    <w:rsid w:val="004B0BF9"/>
    <w:rsid w:val="004B1767"/>
    <w:rsid w:val="004E0566"/>
    <w:rsid w:val="00515B56"/>
    <w:rsid w:val="0055787E"/>
    <w:rsid w:val="005A050C"/>
    <w:rsid w:val="005C1C1B"/>
    <w:rsid w:val="005C78C4"/>
    <w:rsid w:val="005D66F3"/>
    <w:rsid w:val="005F4EC1"/>
    <w:rsid w:val="00612F22"/>
    <w:rsid w:val="00617014"/>
    <w:rsid w:val="00617539"/>
    <w:rsid w:val="00652152"/>
    <w:rsid w:val="006602B5"/>
    <w:rsid w:val="00661571"/>
    <w:rsid w:val="00667440"/>
    <w:rsid w:val="00671EC9"/>
    <w:rsid w:val="006C0325"/>
    <w:rsid w:val="006C12DC"/>
    <w:rsid w:val="00717BBD"/>
    <w:rsid w:val="0074025B"/>
    <w:rsid w:val="0074395A"/>
    <w:rsid w:val="00745B52"/>
    <w:rsid w:val="00747D84"/>
    <w:rsid w:val="00781369"/>
    <w:rsid w:val="007852F6"/>
    <w:rsid w:val="00785BE0"/>
    <w:rsid w:val="00796D9D"/>
    <w:rsid w:val="007C4760"/>
    <w:rsid w:val="007C50BE"/>
    <w:rsid w:val="00802491"/>
    <w:rsid w:val="0080645A"/>
    <w:rsid w:val="00813E1B"/>
    <w:rsid w:val="00874D05"/>
    <w:rsid w:val="008A2278"/>
    <w:rsid w:val="008A4F53"/>
    <w:rsid w:val="008C010F"/>
    <w:rsid w:val="008D3907"/>
    <w:rsid w:val="008F20A5"/>
    <w:rsid w:val="008F5605"/>
    <w:rsid w:val="009016F3"/>
    <w:rsid w:val="00901F5F"/>
    <w:rsid w:val="00902A25"/>
    <w:rsid w:val="00932F8A"/>
    <w:rsid w:val="00984C06"/>
    <w:rsid w:val="0099773F"/>
    <w:rsid w:val="009D028A"/>
    <w:rsid w:val="009D3F1F"/>
    <w:rsid w:val="009E570C"/>
    <w:rsid w:val="00A000DE"/>
    <w:rsid w:val="00A470EC"/>
    <w:rsid w:val="00A5280E"/>
    <w:rsid w:val="00AA34BB"/>
    <w:rsid w:val="00AC64C4"/>
    <w:rsid w:val="00AD3B4C"/>
    <w:rsid w:val="00AE400C"/>
    <w:rsid w:val="00AE7AA4"/>
    <w:rsid w:val="00AF0BE8"/>
    <w:rsid w:val="00AF21AF"/>
    <w:rsid w:val="00B0166C"/>
    <w:rsid w:val="00B03AAD"/>
    <w:rsid w:val="00B0502C"/>
    <w:rsid w:val="00B116F8"/>
    <w:rsid w:val="00B35A0E"/>
    <w:rsid w:val="00B360E9"/>
    <w:rsid w:val="00B545F9"/>
    <w:rsid w:val="00B62578"/>
    <w:rsid w:val="00B75EA9"/>
    <w:rsid w:val="00B77E41"/>
    <w:rsid w:val="00B817D4"/>
    <w:rsid w:val="00B8415D"/>
    <w:rsid w:val="00B90E95"/>
    <w:rsid w:val="00B921F6"/>
    <w:rsid w:val="00BA0A33"/>
    <w:rsid w:val="00BB0971"/>
    <w:rsid w:val="00BB74D2"/>
    <w:rsid w:val="00BF1627"/>
    <w:rsid w:val="00C006E0"/>
    <w:rsid w:val="00C149E1"/>
    <w:rsid w:val="00C26EB4"/>
    <w:rsid w:val="00C70EBB"/>
    <w:rsid w:val="00C746C3"/>
    <w:rsid w:val="00CB7B90"/>
    <w:rsid w:val="00CC57C7"/>
    <w:rsid w:val="00CD7A92"/>
    <w:rsid w:val="00D3686E"/>
    <w:rsid w:val="00D45484"/>
    <w:rsid w:val="00D63842"/>
    <w:rsid w:val="00D7467A"/>
    <w:rsid w:val="00D85669"/>
    <w:rsid w:val="00D95CDF"/>
    <w:rsid w:val="00DA1E9B"/>
    <w:rsid w:val="00DC2352"/>
    <w:rsid w:val="00DF2373"/>
    <w:rsid w:val="00E062AB"/>
    <w:rsid w:val="00E23B58"/>
    <w:rsid w:val="00E809C7"/>
    <w:rsid w:val="00E80DAA"/>
    <w:rsid w:val="00E925F4"/>
    <w:rsid w:val="00E92F18"/>
    <w:rsid w:val="00EB0933"/>
    <w:rsid w:val="00EF5D68"/>
    <w:rsid w:val="00F00FA8"/>
    <w:rsid w:val="00F1349D"/>
    <w:rsid w:val="00F20E7C"/>
    <w:rsid w:val="00F34F35"/>
    <w:rsid w:val="00F46F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6"/>
      </o:rules>
    </o:shapelayout>
  </w:shapeDefaults>
  <w:decimalSymbol w:val="."/>
  <w:listSeparator w:val=","/>
  <w14:docId w14:val="0D6206A4"/>
  <w15:docId w15:val="{73183E8D-3723-4EB9-A7E4-6536AF77E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E0566"/>
    <w:pPr>
      <w:widowControl w:val="0"/>
      <w:jc w:val="both"/>
    </w:pPr>
  </w:style>
  <w:style w:type="paragraph" w:styleId="1">
    <w:name w:val="heading 1"/>
    <w:basedOn w:val="a0"/>
    <w:next w:val="a"/>
    <w:link w:val="10"/>
    <w:qFormat/>
    <w:rsid w:val="00B0502C"/>
    <w:pPr>
      <w:numPr>
        <w:numId w:val="2"/>
      </w:numPr>
      <w:spacing w:beforeLines="50" w:afterLines="50"/>
      <w:ind w:firstLineChars="0" w:firstLine="0"/>
      <w:outlineLvl w:val="0"/>
    </w:pPr>
    <w:rPr>
      <w:rFonts w:ascii="Arial" w:eastAsia="宋体" w:hAnsi="Arial" w:cs="Arial"/>
      <w:b/>
      <w:sz w:val="24"/>
      <w:szCs w:val="24"/>
    </w:rPr>
  </w:style>
  <w:style w:type="paragraph" w:styleId="2">
    <w:name w:val="heading 2"/>
    <w:basedOn w:val="a0"/>
    <w:next w:val="a"/>
    <w:link w:val="20"/>
    <w:unhideWhenUsed/>
    <w:qFormat/>
    <w:rsid w:val="00B0502C"/>
    <w:pPr>
      <w:numPr>
        <w:ilvl w:val="1"/>
        <w:numId w:val="2"/>
      </w:numPr>
      <w:spacing w:beforeLines="50" w:afterLines="50"/>
      <w:ind w:firstLineChars="0" w:firstLine="0"/>
      <w:jc w:val="left"/>
      <w:outlineLvl w:val="1"/>
    </w:pPr>
    <w:rPr>
      <w:rFonts w:ascii="Arial" w:eastAsia="宋体" w:hAnsi="Arial" w:cs="Arial"/>
      <w:b/>
      <w:sz w:val="24"/>
      <w:szCs w:val="24"/>
    </w:rPr>
  </w:style>
  <w:style w:type="paragraph" w:styleId="3">
    <w:name w:val="heading 3"/>
    <w:basedOn w:val="a0"/>
    <w:next w:val="a"/>
    <w:link w:val="30"/>
    <w:unhideWhenUsed/>
    <w:qFormat/>
    <w:rsid w:val="00B0502C"/>
    <w:pPr>
      <w:numPr>
        <w:ilvl w:val="2"/>
        <w:numId w:val="2"/>
      </w:numPr>
      <w:spacing w:beforeLines="50" w:afterLines="50"/>
      <w:ind w:firstLineChars="0" w:firstLine="0"/>
      <w:jc w:val="left"/>
      <w:outlineLvl w:val="2"/>
    </w:pPr>
    <w:rPr>
      <w:rFonts w:ascii="Arial" w:eastAsia="宋体" w:hAnsi="Arial" w:cs="Arial"/>
      <w:b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5F4E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5F4EC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F4E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5F4EC1"/>
    <w:rPr>
      <w:sz w:val="18"/>
      <w:szCs w:val="18"/>
    </w:rPr>
  </w:style>
  <w:style w:type="paragraph" w:styleId="a8">
    <w:name w:val="Document Map"/>
    <w:basedOn w:val="a"/>
    <w:link w:val="a9"/>
    <w:uiPriority w:val="99"/>
    <w:semiHidden/>
    <w:unhideWhenUsed/>
    <w:rsid w:val="00932F8A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1"/>
    <w:link w:val="a8"/>
    <w:uiPriority w:val="99"/>
    <w:semiHidden/>
    <w:rsid w:val="00932F8A"/>
    <w:rPr>
      <w:rFonts w:ascii="宋体" w:eastAsia="宋体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8F20A5"/>
    <w:rPr>
      <w:sz w:val="18"/>
      <w:szCs w:val="18"/>
    </w:rPr>
  </w:style>
  <w:style w:type="character" w:customStyle="1" w:styleId="ab">
    <w:name w:val="批注框文本 字符"/>
    <w:basedOn w:val="a1"/>
    <w:link w:val="aa"/>
    <w:uiPriority w:val="99"/>
    <w:semiHidden/>
    <w:rsid w:val="008F20A5"/>
    <w:rPr>
      <w:sz w:val="18"/>
      <w:szCs w:val="18"/>
    </w:rPr>
  </w:style>
  <w:style w:type="paragraph" w:styleId="a0">
    <w:name w:val="List Paragraph"/>
    <w:basedOn w:val="a"/>
    <w:uiPriority w:val="34"/>
    <w:qFormat/>
    <w:rsid w:val="00DC2352"/>
    <w:pPr>
      <w:ind w:firstLineChars="200" w:firstLine="420"/>
    </w:pPr>
  </w:style>
  <w:style w:type="character" w:customStyle="1" w:styleId="10">
    <w:name w:val="标题 1 字符"/>
    <w:basedOn w:val="a1"/>
    <w:link w:val="1"/>
    <w:rsid w:val="00B0502C"/>
    <w:rPr>
      <w:rFonts w:ascii="Arial" w:eastAsia="宋体" w:hAnsi="Arial" w:cs="Arial"/>
      <w:b/>
      <w:sz w:val="24"/>
      <w:szCs w:val="24"/>
    </w:rPr>
  </w:style>
  <w:style w:type="character" w:customStyle="1" w:styleId="20">
    <w:name w:val="标题 2 字符"/>
    <w:basedOn w:val="a1"/>
    <w:link w:val="2"/>
    <w:rsid w:val="00B0502C"/>
    <w:rPr>
      <w:rFonts w:ascii="Arial" w:eastAsia="宋体" w:hAnsi="Arial" w:cs="Arial"/>
      <w:b/>
      <w:sz w:val="24"/>
      <w:szCs w:val="24"/>
    </w:rPr>
  </w:style>
  <w:style w:type="character" w:customStyle="1" w:styleId="30">
    <w:name w:val="标题 3 字符"/>
    <w:basedOn w:val="a1"/>
    <w:link w:val="3"/>
    <w:rsid w:val="00B0502C"/>
    <w:rPr>
      <w:rFonts w:ascii="Arial" w:eastAsia="宋体" w:hAnsi="Arial" w:cs="Arial"/>
      <w:b/>
      <w:sz w:val="24"/>
      <w:szCs w:val="24"/>
    </w:rPr>
  </w:style>
  <w:style w:type="character" w:customStyle="1" w:styleId="2Char">
    <w:name w:val="样式2 Char"/>
    <w:basedOn w:val="a1"/>
    <w:link w:val="21"/>
    <w:rsid w:val="00B116F8"/>
    <w:rPr>
      <w:rFonts w:ascii="EU-F1" w:eastAsia="黑体"/>
      <w:szCs w:val="21"/>
    </w:rPr>
  </w:style>
  <w:style w:type="paragraph" w:customStyle="1" w:styleId="21">
    <w:name w:val="样式2"/>
    <w:basedOn w:val="a"/>
    <w:link w:val="2Char"/>
    <w:rsid w:val="00B116F8"/>
    <w:pPr>
      <w:spacing w:line="312" w:lineRule="exact"/>
    </w:pPr>
    <w:rPr>
      <w:rFonts w:ascii="EU-F1" w:eastAsia="黑体"/>
      <w:szCs w:val="21"/>
    </w:rPr>
  </w:style>
  <w:style w:type="paragraph" w:customStyle="1" w:styleId="31">
    <w:name w:val="样式3"/>
    <w:basedOn w:val="a"/>
    <w:rsid w:val="00B116F8"/>
    <w:pPr>
      <w:tabs>
        <w:tab w:val="left" w:pos="420"/>
        <w:tab w:val="left" w:pos="851"/>
      </w:tabs>
      <w:ind w:left="851" w:hanging="851"/>
    </w:pPr>
    <w:rPr>
      <w:rFonts w:ascii="Times New Roman" w:eastAsia="宋体" w:hAnsi="Times New Roman" w:cs="Times New Roman"/>
      <w:szCs w:val="21"/>
    </w:rPr>
  </w:style>
  <w:style w:type="paragraph" w:customStyle="1" w:styleId="ac">
    <w:name w:val="段"/>
    <w:basedOn w:val="a"/>
    <w:rsid w:val="00B116F8"/>
    <w:pPr>
      <w:ind w:firstLine="420"/>
    </w:pPr>
    <w:rPr>
      <w:rFonts w:ascii="Times New Roman" w:eastAsia="华文细黑" w:hAnsi="Times New Roman" w:cs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7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C91493-1E02-406C-B195-C7A47F02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5</Pages>
  <Words>223</Words>
  <Characters>1274</Characters>
  <Application>Microsoft Office Word</Application>
  <DocSecurity>0</DocSecurity>
  <Lines>10</Lines>
  <Paragraphs>2</Paragraphs>
  <ScaleCrop>false</ScaleCrop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颖祺 李</cp:lastModifiedBy>
  <cp:revision>32</cp:revision>
  <cp:lastPrinted>2017-12-26T03:13:00Z</cp:lastPrinted>
  <dcterms:created xsi:type="dcterms:W3CDTF">2017-12-26T02:27:00Z</dcterms:created>
  <dcterms:modified xsi:type="dcterms:W3CDTF">2019-03-19T07:44:00Z</dcterms:modified>
</cp:coreProperties>
</file>