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CF5" w:rsidRPr="006D5B83" w:rsidRDefault="006D5B83" w:rsidP="006D5B83">
      <w:pPr>
        <w:jc w:val="center"/>
        <w:rPr>
          <w:rFonts w:ascii="黑体" w:eastAsia="黑体" w:hAnsi="黑体"/>
          <w:b/>
          <w:sz w:val="28"/>
          <w:szCs w:val="28"/>
        </w:rPr>
      </w:pPr>
      <w:r w:rsidRPr="006D5B83">
        <w:rPr>
          <w:rFonts w:ascii="黑体" w:eastAsia="黑体" w:hAnsi="黑体"/>
          <w:b/>
          <w:sz w:val="28"/>
          <w:szCs w:val="28"/>
        </w:rPr>
        <w:t>ITB变压器智能呼吸器硬件说明</w:t>
      </w:r>
    </w:p>
    <w:p w:rsidR="006D5B83" w:rsidRPr="001F099F" w:rsidRDefault="003203B9" w:rsidP="003203B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1F099F">
        <w:rPr>
          <w:rFonts w:ascii="黑体" w:eastAsia="黑体" w:hAnsi="黑体" w:hint="eastAsia"/>
          <w:b/>
          <w:sz w:val="24"/>
          <w:szCs w:val="24"/>
        </w:rPr>
        <w:t>产品硬件架构及配置</w:t>
      </w:r>
    </w:p>
    <w:p w:rsidR="001F099F" w:rsidRDefault="001F099F" w:rsidP="001F099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呼吸器包含的硬件功能指标见下表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4"/>
        <w:gridCol w:w="4528"/>
        <w:gridCol w:w="1774"/>
      </w:tblGrid>
      <w:tr w:rsidR="001F099F" w:rsidTr="00642697">
        <w:trPr>
          <w:jc w:val="center"/>
        </w:trPr>
        <w:tc>
          <w:tcPr>
            <w:tcW w:w="1974" w:type="dxa"/>
            <w:tcBorders>
              <w:top w:val="single" w:sz="12" w:space="0" w:color="auto"/>
              <w:bottom w:val="single" w:sz="6" w:space="0" w:color="auto"/>
            </w:tcBorders>
            <w:shd w:val="clear" w:color="auto" w:fill="E7E6E6" w:themeFill="background2"/>
            <w:vAlign w:val="center"/>
          </w:tcPr>
          <w:p w:rsidR="001F099F" w:rsidRPr="006D50E3" w:rsidRDefault="00A16C5F" w:rsidP="00464804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</w:rPr>
            </w:pPr>
            <w:r w:rsidRPr="006D50E3">
              <w:rPr>
                <w:rFonts w:ascii="华文仿宋" w:eastAsia="华文仿宋" w:hAnsi="华文仿宋" w:hint="eastAsia"/>
                <w:b/>
              </w:rPr>
              <w:t>项目</w:t>
            </w:r>
          </w:p>
        </w:tc>
        <w:tc>
          <w:tcPr>
            <w:tcW w:w="45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1F099F" w:rsidRPr="006D50E3" w:rsidRDefault="00A16C5F" w:rsidP="00A16C5F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</w:rPr>
            </w:pPr>
            <w:r w:rsidRPr="006D50E3">
              <w:rPr>
                <w:rFonts w:ascii="华文仿宋" w:eastAsia="华文仿宋" w:hAnsi="华文仿宋" w:hint="eastAsia"/>
                <w:b/>
              </w:rPr>
              <w:t>说明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1F099F" w:rsidRPr="006D50E3" w:rsidRDefault="00A16C5F" w:rsidP="00A16C5F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</w:rPr>
            </w:pPr>
            <w:r w:rsidRPr="006D50E3">
              <w:rPr>
                <w:rFonts w:ascii="华文仿宋" w:eastAsia="华文仿宋" w:hAnsi="华文仿宋" w:hint="eastAsia"/>
                <w:b/>
              </w:rPr>
              <w:t>备注</w:t>
            </w:r>
          </w:p>
        </w:tc>
      </w:tr>
      <w:tr w:rsidR="001F099F" w:rsidTr="00642697">
        <w:trPr>
          <w:jc w:val="center"/>
        </w:trPr>
        <w:tc>
          <w:tcPr>
            <w:tcW w:w="1974" w:type="dxa"/>
            <w:tcBorders>
              <w:top w:val="single" w:sz="6" w:space="0" w:color="auto"/>
            </w:tcBorders>
            <w:vAlign w:val="center"/>
          </w:tcPr>
          <w:p w:rsidR="001F099F" w:rsidRDefault="00A16C5F" w:rsidP="00464804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CPU</w:t>
            </w:r>
          </w:p>
        </w:tc>
        <w:tc>
          <w:tcPr>
            <w:tcW w:w="4528" w:type="dxa"/>
            <w:tcBorders>
              <w:top w:val="single" w:sz="6" w:space="0" w:color="auto"/>
            </w:tcBorders>
          </w:tcPr>
          <w:p w:rsidR="00B8148F" w:rsidRDefault="00F075BA" w:rsidP="00F075BA">
            <w:pPr>
              <w:spacing w:line="360" w:lineRule="auto"/>
              <w:ind w:leftChars="100" w:left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基于Cortex-A8</w:t>
            </w:r>
            <w:r w:rsidR="00B8148F">
              <w:rPr>
                <w:rFonts w:ascii="宋体" w:eastAsia="宋体" w:hAnsi="宋体" w:hint="eastAsia"/>
              </w:rPr>
              <w:t>架构的ARM处理器，</w:t>
            </w:r>
          </w:p>
          <w:p w:rsidR="001F099F" w:rsidRDefault="00B8148F" w:rsidP="00F075BA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主频800MHz</w:t>
            </w:r>
          </w:p>
        </w:tc>
        <w:tc>
          <w:tcPr>
            <w:tcW w:w="1774" w:type="dxa"/>
            <w:tcBorders>
              <w:top w:val="single" w:sz="6" w:space="0" w:color="auto"/>
            </w:tcBorders>
          </w:tcPr>
          <w:p w:rsidR="001F099F" w:rsidRDefault="001F099F" w:rsidP="001F099F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1F099F" w:rsidTr="00642697">
        <w:trPr>
          <w:jc w:val="center"/>
        </w:trPr>
        <w:tc>
          <w:tcPr>
            <w:tcW w:w="1974" w:type="dxa"/>
            <w:vAlign w:val="center"/>
          </w:tcPr>
          <w:p w:rsidR="001F099F" w:rsidRDefault="00A16C5F" w:rsidP="00464804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内存</w:t>
            </w:r>
          </w:p>
        </w:tc>
        <w:tc>
          <w:tcPr>
            <w:tcW w:w="4528" w:type="dxa"/>
          </w:tcPr>
          <w:p w:rsidR="001F099F" w:rsidRDefault="00B8148F" w:rsidP="00F075BA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512MB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DDR3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SDRAM</w:t>
            </w:r>
          </w:p>
        </w:tc>
        <w:tc>
          <w:tcPr>
            <w:tcW w:w="1774" w:type="dxa"/>
          </w:tcPr>
          <w:p w:rsidR="001F099F" w:rsidRDefault="001F099F" w:rsidP="001F099F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1F099F" w:rsidTr="00642697">
        <w:trPr>
          <w:jc w:val="center"/>
        </w:trPr>
        <w:tc>
          <w:tcPr>
            <w:tcW w:w="1974" w:type="dxa"/>
            <w:vAlign w:val="center"/>
          </w:tcPr>
          <w:p w:rsidR="001F099F" w:rsidRDefault="00A16C5F" w:rsidP="00464804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Flash</w:t>
            </w:r>
          </w:p>
        </w:tc>
        <w:tc>
          <w:tcPr>
            <w:tcW w:w="4528" w:type="dxa"/>
          </w:tcPr>
          <w:p w:rsidR="001F099F" w:rsidRDefault="00B8148F" w:rsidP="00F075BA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1GB</w:t>
            </w:r>
            <w:r>
              <w:rPr>
                <w:rFonts w:ascii="宋体" w:eastAsia="宋体" w:hAnsi="宋体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</w:rPr>
              <w:t>Nand</w:t>
            </w:r>
            <w:proofErr w:type="spellEnd"/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Flash</w:t>
            </w:r>
          </w:p>
        </w:tc>
        <w:tc>
          <w:tcPr>
            <w:tcW w:w="1774" w:type="dxa"/>
          </w:tcPr>
          <w:p w:rsidR="001F099F" w:rsidRDefault="001F099F" w:rsidP="001F099F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1F099F" w:rsidTr="00642697">
        <w:trPr>
          <w:jc w:val="center"/>
        </w:trPr>
        <w:tc>
          <w:tcPr>
            <w:tcW w:w="1974" w:type="dxa"/>
            <w:vAlign w:val="center"/>
          </w:tcPr>
          <w:p w:rsidR="001F099F" w:rsidRDefault="00A16C5F" w:rsidP="00464804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外扩存储</w:t>
            </w:r>
          </w:p>
        </w:tc>
        <w:tc>
          <w:tcPr>
            <w:tcW w:w="4528" w:type="dxa"/>
          </w:tcPr>
          <w:p w:rsidR="001F099F" w:rsidRDefault="00B8148F" w:rsidP="00F075BA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1路标准TF卡接口，最大可扩展64GB。</w:t>
            </w:r>
          </w:p>
        </w:tc>
        <w:tc>
          <w:tcPr>
            <w:tcW w:w="1774" w:type="dxa"/>
          </w:tcPr>
          <w:p w:rsidR="001F099F" w:rsidRDefault="001F099F" w:rsidP="001F099F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1F099F" w:rsidTr="00642697">
        <w:trPr>
          <w:jc w:val="center"/>
        </w:trPr>
        <w:tc>
          <w:tcPr>
            <w:tcW w:w="1974" w:type="dxa"/>
            <w:vAlign w:val="center"/>
          </w:tcPr>
          <w:p w:rsidR="001F099F" w:rsidRDefault="00A16C5F" w:rsidP="00464804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显示</w:t>
            </w:r>
          </w:p>
        </w:tc>
        <w:tc>
          <w:tcPr>
            <w:tcW w:w="4528" w:type="dxa"/>
          </w:tcPr>
          <w:p w:rsidR="001F099F" w:rsidRDefault="007B2DA8" w:rsidP="00F075BA">
            <w:pPr>
              <w:spacing w:line="360" w:lineRule="auto"/>
              <w:ind w:leftChars="100" w:left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3.5英寸64K真彩显示屏，</w:t>
            </w:r>
          </w:p>
          <w:p w:rsidR="007B2DA8" w:rsidRDefault="007B2DA8" w:rsidP="00F075BA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分辨率320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*</w:t>
            </w:r>
            <w:r>
              <w:rPr>
                <w:rFonts w:ascii="宋体" w:eastAsia="宋体" w:hAnsi="宋体"/>
              </w:rPr>
              <w:t xml:space="preserve"> 240</w:t>
            </w:r>
          </w:p>
        </w:tc>
        <w:tc>
          <w:tcPr>
            <w:tcW w:w="1774" w:type="dxa"/>
          </w:tcPr>
          <w:p w:rsidR="001F099F" w:rsidRDefault="001F099F" w:rsidP="001F099F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1F099F" w:rsidTr="00642697">
        <w:trPr>
          <w:jc w:val="center"/>
        </w:trPr>
        <w:tc>
          <w:tcPr>
            <w:tcW w:w="1974" w:type="dxa"/>
            <w:vAlign w:val="center"/>
          </w:tcPr>
          <w:p w:rsidR="001F099F" w:rsidRDefault="00A16C5F" w:rsidP="00464804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触摸屏</w:t>
            </w:r>
          </w:p>
        </w:tc>
        <w:tc>
          <w:tcPr>
            <w:tcW w:w="4528" w:type="dxa"/>
          </w:tcPr>
          <w:p w:rsidR="001F099F" w:rsidRDefault="007B2DA8" w:rsidP="00F075BA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标准4线电阻式触摸屏</w:t>
            </w:r>
          </w:p>
        </w:tc>
        <w:tc>
          <w:tcPr>
            <w:tcW w:w="1774" w:type="dxa"/>
          </w:tcPr>
          <w:p w:rsidR="001F099F" w:rsidRDefault="001F099F" w:rsidP="001F099F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A16C5F" w:rsidTr="00642697">
        <w:trPr>
          <w:jc w:val="center"/>
        </w:trPr>
        <w:tc>
          <w:tcPr>
            <w:tcW w:w="1974" w:type="dxa"/>
            <w:vAlign w:val="center"/>
          </w:tcPr>
          <w:p w:rsidR="00A16C5F" w:rsidRDefault="00A16C5F" w:rsidP="00464804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键盘</w:t>
            </w:r>
          </w:p>
        </w:tc>
        <w:tc>
          <w:tcPr>
            <w:tcW w:w="4528" w:type="dxa"/>
          </w:tcPr>
          <w:p w:rsidR="00A16C5F" w:rsidRDefault="007B2DA8" w:rsidP="00F075BA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6键矩阵式键盘</w:t>
            </w:r>
          </w:p>
        </w:tc>
        <w:tc>
          <w:tcPr>
            <w:tcW w:w="1774" w:type="dxa"/>
          </w:tcPr>
          <w:p w:rsidR="00A16C5F" w:rsidRDefault="00A16C5F" w:rsidP="001F099F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A16C5F" w:rsidTr="00642697">
        <w:trPr>
          <w:jc w:val="center"/>
        </w:trPr>
        <w:tc>
          <w:tcPr>
            <w:tcW w:w="1974" w:type="dxa"/>
            <w:vAlign w:val="center"/>
          </w:tcPr>
          <w:p w:rsidR="00A16C5F" w:rsidRDefault="00A16C5F" w:rsidP="00464804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通讯接口</w:t>
            </w:r>
          </w:p>
        </w:tc>
        <w:tc>
          <w:tcPr>
            <w:tcW w:w="4528" w:type="dxa"/>
          </w:tcPr>
          <w:p w:rsidR="00A16C5F" w:rsidRDefault="007B2DA8" w:rsidP="00F075BA">
            <w:pPr>
              <w:spacing w:line="360" w:lineRule="auto"/>
              <w:ind w:leftChars="100" w:left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1路10/100BASE-T自适应以太网，RJ45接口；</w:t>
            </w:r>
          </w:p>
          <w:p w:rsidR="007B2DA8" w:rsidRDefault="007B2DA8" w:rsidP="00F075BA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1路3000V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DC光电隔离RS485接口。</w:t>
            </w:r>
          </w:p>
        </w:tc>
        <w:tc>
          <w:tcPr>
            <w:tcW w:w="1774" w:type="dxa"/>
          </w:tcPr>
          <w:p w:rsidR="00A16C5F" w:rsidRDefault="00A16C5F" w:rsidP="001F099F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A16C5F" w:rsidTr="00642697">
        <w:trPr>
          <w:jc w:val="center"/>
        </w:trPr>
        <w:tc>
          <w:tcPr>
            <w:tcW w:w="1974" w:type="dxa"/>
            <w:vAlign w:val="center"/>
          </w:tcPr>
          <w:p w:rsidR="00A16C5F" w:rsidRDefault="00A16C5F" w:rsidP="00464804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USB接口</w:t>
            </w:r>
          </w:p>
        </w:tc>
        <w:tc>
          <w:tcPr>
            <w:tcW w:w="4528" w:type="dxa"/>
          </w:tcPr>
          <w:p w:rsidR="00A16C5F" w:rsidRDefault="003615E9" w:rsidP="00F075BA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1路USB</w:t>
            </w:r>
            <w:r>
              <w:rPr>
                <w:rFonts w:ascii="宋体" w:eastAsia="宋体" w:hAnsi="宋体"/>
              </w:rPr>
              <w:t xml:space="preserve"> 2.0 </w:t>
            </w:r>
            <w:r>
              <w:rPr>
                <w:rFonts w:ascii="宋体" w:eastAsia="宋体" w:hAnsi="宋体" w:hint="eastAsia"/>
              </w:rPr>
              <w:t>HOST接口。</w:t>
            </w:r>
          </w:p>
        </w:tc>
        <w:tc>
          <w:tcPr>
            <w:tcW w:w="1774" w:type="dxa"/>
          </w:tcPr>
          <w:p w:rsidR="00A16C5F" w:rsidRDefault="00A16C5F" w:rsidP="001F099F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A16C5F" w:rsidTr="00642697">
        <w:trPr>
          <w:jc w:val="center"/>
        </w:trPr>
        <w:tc>
          <w:tcPr>
            <w:tcW w:w="1974" w:type="dxa"/>
            <w:vAlign w:val="center"/>
          </w:tcPr>
          <w:p w:rsidR="00A16C5F" w:rsidRDefault="00A16C5F" w:rsidP="00464804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时钟</w:t>
            </w:r>
          </w:p>
        </w:tc>
        <w:tc>
          <w:tcPr>
            <w:tcW w:w="4528" w:type="dxa"/>
          </w:tcPr>
          <w:p w:rsidR="00A16C5F" w:rsidRDefault="003615E9" w:rsidP="00F075BA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产品内置RTC实时时钟，并内置了1.2AH掉电保存锂电池，在失电状态下时钟最大可保持20年。</w:t>
            </w:r>
          </w:p>
        </w:tc>
        <w:tc>
          <w:tcPr>
            <w:tcW w:w="1774" w:type="dxa"/>
          </w:tcPr>
          <w:p w:rsidR="00A16C5F" w:rsidRDefault="00A16C5F" w:rsidP="001F099F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A16C5F" w:rsidTr="00642697">
        <w:trPr>
          <w:jc w:val="center"/>
        </w:trPr>
        <w:tc>
          <w:tcPr>
            <w:tcW w:w="1974" w:type="dxa"/>
            <w:vAlign w:val="center"/>
          </w:tcPr>
          <w:p w:rsidR="00A16C5F" w:rsidRDefault="00A16C5F" w:rsidP="00464804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温湿度传感器</w:t>
            </w:r>
          </w:p>
        </w:tc>
        <w:tc>
          <w:tcPr>
            <w:tcW w:w="4528" w:type="dxa"/>
          </w:tcPr>
          <w:p w:rsidR="00A16C5F" w:rsidRDefault="005336D2" w:rsidP="00F075BA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2路1线式温湿度传感器</w:t>
            </w:r>
            <w:r w:rsidR="009E433C">
              <w:rPr>
                <w:rFonts w:ascii="宋体" w:eastAsia="宋体" w:hAnsi="宋体" w:hint="eastAsia"/>
              </w:rPr>
              <w:t>，可同时监测管道内温度和外界环境温度。</w:t>
            </w:r>
          </w:p>
        </w:tc>
        <w:tc>
          <w:tcPr>
            <w:tcW w:w="1774" w:type="dxa"/>
          </w:tcPr>
          <w:p w:rsidR="00A16C5F" w:rsidRDefault="00A16C5F" w:rsidP="001F099F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A16C5F" w:rsidTr="00642697">
        <w:trPr>
          <w:jc w:val="center"/>
        </w:trPr>
        <w:tc>
          <w:tcPr>
            <w:tcW w:w="1974" w:type="dxa"/>
            <w:vAlign w:val="center"/>
          </w:tcPr>
          <w:p w:rsidR="00A16C5F" w:rsidRDefault="00A16C5F" w:rsidP="00464804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开入开出</w:t>
            </w:r>
          </w:p>
        </w:tc>
        <w:tc>
          <w:tcPr>
            <w:tcW w:w="4528" w:type="dxa"/>
          </w:tcPr>
          <w:p w:rsidR="000F20E4" w:rsidRDefault="000F20E4" w:rsidP="00F075BA">
            <w:pPr>
              <w:spacing w:line="360" w:lineRule="auto"/>
              <w:ind w:leftChars="100" w:left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4路开出继电器，可外接2路硅胶加热器，</w:t>
            </w:r>
          </w:p>
          <w:p w:rsidR="00A16C5F" w:rsidRDefault="000F20E4" w:rsidP="00F075BA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2路薄膜滤网加热器。</w:t>
            </w:r>
          </w:p>
        </w:tc>
        <w:tc>
          <w:tcPr>
            <w:tcW w:w="1774" w:type="dxa"/>
          </w:tcPr>
          <w:p w:rsidR="00A16C5F" w:rsidRDefault="00A16C5F" w:rsidP="001F099F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A16C5F" w:rsidTr="00642697">
        <w:trPr>
          <w:jc w:val="center"/>
        </w:trPr>
        <w:tc>
          <w:tcPr>
            <w:tcW w:w="1974" w:type="dxa"/>
            <w:vAlign w:val="center"/>
          </w:tcPr>
          <w:p w:rsidR="00A16C5F" w:rsidRDefault="00A16C5F" w:rsidP="00464804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电源</w:t>
            </w:r>
          </w:p>
        </w:tc>
        <w:tc>
          <w:tcPr>
            <w:tcW w:w="4528" w:type="dxa"/>
          </w:tcPr>
          <w:p w:rsidR="00A16C5F" w:rsidRDefault="00464804" w:rsidP="00F075BA">
            <w:pPr>
              <w:spacing w:line="360" w:lineRule="auto"/>
              <w:ind w:leftChars="100" w:left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输入电压：85 ~</w:t>
            </w:r>
            <w:r>
              <w:rPr>
                <w:rFonts w:ascii="宋体" w:eastAsia="宋体" w:hAnsi="宋体"/>
              </w:rPr>
              <w:t xml:space="preserve"> 264</w:t>
            </w:r>
            <w:r>
              <w:rPr>
                <w:rFonts w:ascii="宋体" w:eastAsia="宋体" w:hAnsi="宋体" w:hint="eastAsia"/>
              </w:rPr>
              <w:t>VAC， 120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~</w:t>
            </w:r>
            <w:r>
              <w:rPr>
                <w:rFonts w:ascii="宋体" w:eastAsia="宋体" w:hAnsi="宋体"/>
              </w:rPr>
              <w:t xml:space="preserve"> 370</w:t>
            </w:r>
            <w:r>
              <w:rPr>
                <w:rFonts w:ascii="宋体" w:eastAsia="宋体" w:hAnsi="宋体" w:hint="eastAsia"/>
              </w:rPr>
              <w:t>VDC</w:t>
            </w:r>
          </w:p>
          <w:p w:rsidR="00464804" w:rsidRDefault="00464804" w:rsidP="00F075BA">
            <w:pPr>
              <w:spacing w:line="360" w:lineRule="auto"/>
              <w:ind w:leftChars="100" w:left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输入频率：47 ~</w:t>
            </w:r>
            <w:r>
              <w:rPr>
                <w:rFonts w:ascii="宋体" w:eastAsia="宋体" w:hAnsi="宋体"/>
              </w:rPr>
              <w:t xml:space="preserve"> 440</w:t>
            </w:r>
            <w:r>
              <w:rPr>
                <w:rFonts w:ascii="宋体" w:eastAsia="宋体" w:hAnsi="宋体" w:hint="eastAsia"/>
              </w:rPr>
              <w:t>Hz</w:t>
            </w:r>
          </w:p>
          <w:p w:rsidR="00D3538A" w:rsidRDefault="00464804" w:rsidP="00F075BA">
            <w:pPr>
              <w:spacing w:line="360" w:lineRule="auto"/>
              <w:ind w:leftChars="100" w:left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输入电流：110VAC/2</w:t>
            </w:r>
            <w:r>
              <w:rPr>
                <w:rFonts w:ascii="宋体" w:eastAsia="宋体" w:hAnsi="宋体"/>
              </w:rPr>
              <w:t>30</w:t>
            </w:r>
            <w:r>
              <w:rPr>
                <w:rFonts w:ascii="宋体" w:eastAsia="宋体" w:hAnsi="宋体" w:hint="eastAsia"/>
              </w:rPr>
              <w:t>mA</w:t>
            </w:r>
            <w:r w:rsidR="00D3538A">
              <w:rPr>
                <w:rFonts w:ascii="宋体" w:eastAsia="宋体" w:hAnsi="宋体" w:hint="eastAsia"/>
              </w:rPr>
              <w:t>（典型值）</w:t>
            </w:r>
            <w:r>
              <w:rPr>
                <w:rFonts w:ascii="宋体" w:eastAsia="宋体" w:hAnsi="宋体" w:hint="eastAsia"/>
              </w:rPr>
              <w:t>，</w:t>
            </w:r>
          </w:p>
          <w:p w:rsidR="00464804" w:rsidRDefault="00464804" w:rsidP="00D3538A">
            <w:pPr>
              <w:spacing w:line="360" w:lineRule="auto"/>
              <w:ind w:leftChars="600" w:left="126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或230VAC/</w:t>
            </w:r>
            <w:r>
              <w:rPr>
                <w:rFonts w:ascii="宋体" w:eastAsia="宋体" w:hAnsi="宋体"/>
              </w:rPr>
              <w:t>150mA</w:t>
            </w:r>
            <w:r w:rsidR="00D3538A">
              <w:rPr>
                <w:rFonts w:ascii="宋体" w:eastAsia="宋体" w:hAnsi="宋体" w:hint="eastAsia"/>
              </w:rPr>
              <w:t>（典型值）</w:t>
            </w:r>
          </w:p>
          <w:p w:rsidR="00464804" w:rsidRDefault="00464804" w:rsidP="00F075BA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输出：24VDC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 xml:space="preserve"> 450mA</w:t>
            </w:r>
          </w:p>
        </w:tc>
        <w:tc>
          <w:tcPr>
            <w:tcW w:w="1774" w:type="dxa"/>
          </w:tcPr>
          <w:p w:rsidR="00A16C5F" w:rsidRDefault="00A16C5F" w:rsidP="001F099F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A16C5F" w:rsidTr="00642697">
        <w:trPr>
          <w:jc w:val="center"/>
        </w:trPr>
        <w:tc>
          <w:tcPr>
            <w:tcW w:w="1974" w:type="dxa"/>
            <w:vAlign w:val="center"/>
          </w:tcPr>
          <w:p w:rsidR="00A16C5F" w:rsidRDefault="00A16C5F" w:rsidP="00464804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尺寸</w:t>
            </w:r>
          </w:p>
        </w:tc>
        <w:tc>
          <w:tcPr>
            <w:tcW w:w="4528" w:type="dxa"/>
          </w:tcPr>
          <w:p w:rsidR="00A16C5F" w:rsidRDefault="00A16C5F" w:rsidP="00F075BA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</w:p>
        </w:tc>
        <w:tc>
          <w:tcPr>
            <w:tcW w:w="1774" w:type="dxa"/>
          </w:tcPr>
          <w:p w:rsidR="00A16C5F" w:rsidRDefault="00A16C5F" w:rsidP="001F099F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A16C5F" w:rsidTr="00642697">
        <w:trPr>
          <w:jc w:val="center"/>
        </w:trPr>
        <w:tc>
          <w:tcPr>
            <w:tcW w:w="1974" w:type="dxa"/>
            <w:vAlign w:val="center"/>
          </w:tcPr>
          <w:p w:rsidR="00A16C5F" w:rsidRDefault="00A16C5F" w:rsidP="00464804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安装</w:t>
            </w:r>
          </w:p>
        </w:tc>
        <w:tc>
          <w:tcPr>
            <w:tcW w:w="4528" w:type="dxa"/>
          </w:tcPr>
          <w:p w:rsidR="00A16C5F" w:rsidRDefault="00DA5003" w:rsidP="00F075BA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标准</w:t>
            </w:r>
            <w:r>
              <w:rPr>
                <w:rFonts w:ascii="宋体" w:eastAsia="宋体" w:hAnsi="宋体"/>
              </w:rPr>
              <w:t>法兰式安装</w:t>
            </w:r>
          </w:p>
        </w:tc>
        <w:tc>
          <w:tcPr>
            <w:tcW w:w="1774" w:type="dxa"/>
          </w:tcPr>
          <w:p w:rsidR="00A16C5F" w:rsidRDefault="00A16C5F" w:rsidP="001F099F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A16C5F" w:rsidTr="00642697">
        <w:trPr>
          <w:jc w:val="center"/>
        </w:trPr>
        <w:tc>
          <w:tcPr>
            <w:tcW w:w="1974" w:type="dxa"/>
            <w:vAlign w:val="center"/>
          </w:tcPr>
          <w:p w:rsidR="00A16C5F" w:rsidRDefault="00A16C5F" w:rsidP="00642697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软件系统</w:t>
            </w:r>
          </w:p>
        </w:tc>
        <w:tc>
          <w:tcPr>
            <w:tcW w:w="4528" w:type="dxa"/>
          </w:tcPr>
          <w:p w:rsidR="00A16C5F" w:rsidRDefault="00DA5003" w:rsidP="00F075BA">
            <w:pPr>
              <w:spacing w:line="360" w:lineRule="auto"/>
              <w:ind w:leftChars="100" w:left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基于QT的嵌入式Linux系统，支持Android系统手机APP在线监测。</w:t>
            </w:r>
          </w:p>
          <w:p w:rsidR="00DA5003" w:rsidRDefault="00DA5003" w:rsidP="00F075BA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通讯协议可支持IEC61850，MODBUS-RTU，MODBUS-TCP等。</w:t>
            </w:r>
          </w:p>
        </w:tc>
        <w:tc>
          <w:tcPr>
            <w:tcW w:w="1774" w:type="dxa"/>
          </w:tcPr>
          <w:p w:rsidR="00A16C5F" w:rsidRDefault="00A16C5F" w:rsidP="001F099F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642697" w:rsidTr="00642697">
        <w:trPr>
          <w:jc w:val="center"/>
        </w:trPr>
        <w:tc>
          <w:tcPr>
            <w:tcW w:w="1974" w:type="dxa"/>
            <w:vAlign w:val="center"/>
          </w:tcPr>
          <w:p w:rsidR="00642697" w:rsidRDefault="00642697" w:rsidP="00642697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工作和存储环境</w:t>
            </w:r>
          </w:p>
        </w:tc>
        <w:tc>
          <w:tcPr>
            <w:tcW w:w="4528" w:type="dxa"/>
            <w:vAlign w:val="center"/>
          </w:tcPr>
          <w:p w:rsidR="00642697" w:rsidRPr="00642697" w:rsidRDefault="00642697" w:rsidP="00642697">
            <w:pPr>
              <w:spacing w:line="360" w:lineRule="auto"/>
              <w:ind w:leftChars="100" w:left="210"/>
              <w:rPr>
                <w:rFonts w:ascii="宋体" w:eastAsia="宋体" w:hAnsi="宋体"/>
              </w:rPr>
            </w:pPr>
            <w:r w:rsidRPr="00642697">
              <w:rPr>
                <w:rFonts w:ascii="宋体" w:eastAsia="宋体" w:hAnsi="宋体" w:hint="eastAsia"/>
              </w:rPr>
              <w:t xml:space="preserve"> 湿度</w:t>
            </w:r>
            <w:r w:rsidRPr="00642697">
              <w:rPr>
                <w:rFonts w:ascii="宋体" w:eastAsia="宋体" w:hAnsi="宋体"/>
              </w:rPr>
              <w:t>：5</w:t>
            </w:r>
            <w:r w:rsidRPr="00642697">
              <w:rPr>
                <w:rFonts w:ascii="宋体" w:eastAsia="宋体" w:hAnsi="宋体" w:hint="eastAsia"/>
              </w:rPr>
              <w:t>％～9</w:t>
            </w:r>
            <w:r w:rsidRPr="00642697">
              <w:rPr>
                <w:rFonts w:ascii="宋体" w:eastAsia="宋体" w:hAnsi="宋体"/>
              </w:rPr>
              <w:t>5</w:t>
            </w:r>
            <w:r w:rsidRPr="00642697">
              <w:rPr>
                <w:rFonts w:ascii="宋体" w:eastAsia="宋体" w:hAnsi="宋体" w:hint="eastAsia"/>
              </w:rPr>
              <w:t>％，无凝露。</w:t>
            </w:r>
          </w:p>
          <w:p w:rsidR="00642697" w:rsidRPr="00642697" w:rsidRDefault="00642697" w:rsidP="00642697">
            <w:pPr>
              <w:spacing w:line="360" w:lineRule="auto"/>
              <w:ind w:leftChars="100" w:left="210"/>
              <w:rPr>
                <w:rFonts w:ascii="宋体" w:eastAsia="宋体" w:hAnsi="宋体"/>
              </w:rPr>
            </w:pPr>
            <w:r w:rsidRPr="00642697">
              <w:rPr>
                <w:rFonts w:ascii="宋体" w:eastAsia="宋体" w:hAnsi="宋体" w:hint="eastAsia"/>
              </w:rPr>
              <w:t xml:space="preserve"> 工作</w:t>
            </w:r>
            <w:r w:rsidRPr="00642697">
              <w:rPr>
                <w:rFonts w:ascii="宋体" w:eastAsia="宋体" w:hAnsi="宋体"/>
              </w:rPr>
              <w:t>温度：</w:t>
            </w:r>
            <w:r w:rsidRPr="00642697">
              <w:rPr>
                <w:rFonts w:ascii="宋体" w:eastAsia="宋体" w:hAnsi="宋体" w:hint="eastAsia"/>
              </w:rPr>
              <w:t>-</w:t>
            </w:r>
            <w:r w:rsidRPr="00642697">
              <w:rPr>
                <w:rFonts w:ascii="宋体" w:eastAsia="宋体" w:hAnsi="宋体"/>
              </w:rPr>
              <w:t>4</w:t>
            </w:r>
            <w:r w:rsidRPr="00642697">
              <w:rPr>
                <w:rFonts w:ascii="宋体" w:eastAsia="宋体" w:hAnsi="宋体" w:hint="eastAsia"/>
              </w:rPr>
              <w:t>0℃～</w:t>
            </w:r>
            <w:r>
              <w:rPr>
                <w:rFonts w:ascii="宋体" w:eastAsia="宋体" w:hAnsi="宋体"/>
              </w:rPr>
              <w:t>85</w:t>
            </w:r>
            <w:r w:rsidRPr="00642697">
              <w:rPr>
                <w:rFonts w:ascii="宋体" w:eastAsia="宋体" w:hAnsi="宋体" w:hint="eastAsia"/>
              </w:rPr>
              <w:t>℃</w:t>
            </w:r>
          </w:p>
          <w:p w:rsidR="00642697" w:rsidRPr="00642697" w:rsidRDefault="00642697" w:rsidP="00642697">
            <w:pPr>
              <w:spacing w:line="360" w:lineRule="auto"/>
              <w:ind w:leftChars="100" w:left="210"/>
              <w:rPr>
                <w:rFonts w:ascii="宋体" w:eastAsia="宋体" w:hAnsi="宋体"/>
              </w:rPr>
            </w:pPr>
            <w:r w:rsidRPr="00642697">
              <w:rPr>
                <w:rFonts w:ascii="宋体" w:eastAsia="宋体" w:hAnsi="宋体" w:hint="eastAsia"/>
              </w:rPr>
              <w:t xml:space="preserve"> 存储</w:t>
            </w:r>
            <w:r w:rsidRPr="00642697">
              <w:rPr>
                <w:rFonts w:ascii="宋体" w:eastAsia="宋体" w:hAnsi="宋体"/>
              </w:rPr>
              <w:t>温度：</w:t>
            </w:r>
            <w:r w:rsidRPr="00642697">
              <w:rPr>
                <w:rFonts w:ascii="宋体" w:eastAsia="宋体" w:hAnsi="宋体" w:hint="eastAsia"/>
              </w:rPr>
              <w:t>-40℃～</w:t>
            </w:r>
            <w:r w:rsidRPr="00642697">
              <w:rPr>
                <w:rFonts w:ascii="宋体" w:eastAsia="宋体" w:hAnsi="宋体"/>
              </w:rPr>
              <w:t>85</w:t>
            </w:r>
            <w:r w:rsidRPr="00642697">
              <w:rPr>
                <w:rFonts w:ascii="宋体" w:eastAsia="宋体" w:hAnsi="宋体" w:hint="eastAsia"/>
              </w:rPr>
              <w:t>℃</w:t>
            </w:r>
          </w:p>
        </w:tc>
        <w:tc>
          <w:tcPr>
            <w:tcW w:w="1774" w:type="dxa"/>
          </w:tcPr>
          <w:p w:rsidR="00642697" w:rsidRDefault="00642697" w:rsidP="00642697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</w:tbl>
    <w:p w:rsidR="001F099F" w:rsidRPr="001F099F" w:rsidRDefault="00F075BA" w:rsidP="00F075BA">
      <w:pPr>
        <w:spacing w:line="360" w:lineRule="auto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表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：呼吸器硬件功能组成</w:t>
      </w:r>
    </w:p>
    <w:p w:rsidR="001F099F" w:rsidRDefault="001F099F" w:rsidP="001F099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硬件技术说明</w:t>
      </w:r>
    </w:p>
    <w:p w:rsidR="004E53ED" w:rsidRDefault="004E53ED" w:rsidP="00832776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存储设计</w:t>
      </w:r>
    </w:p>
    <w:p w:rsidR="002746DB" w:rsidRDefault="004E53ED" w:rsidP="004E53ED">
      <w:pPr>
        <w:spacing w:line="360" w:lineRule="auto"/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因为呼吸器需要在现场存储大量的采集数据，因此，系统设计</w:t>
      </w:r>
      <w:r w:rsidR="002746DB">
        <w:rPr>
          <w:rFonts w:ascii="宋体" w:eastAsia="宋体" w:hAnsi="宋体" w:hint="eastAsia"/>
        </w:rPr>
        <w:t>了相对较为灵活的系统数据存储方案：</w:t>
      </w:r>
      <w:r>
        <w:rPr>
          <w:rFonts w:ascii="宋体" w:eastAsia="宋体" w:hAnsi="宋体" w:hint="eastAsia"/>
        </w:rPr>
        <w:t>分为内部存储和外部存储</w:t>
      </w:r>
      <w:r w:rsidR="002746DB">
        <w:rPr>
          <w:rFonts w:ascii="宋体" w:eastAsia="宋体" w:hAnsi="宋体" w:hint="eastAsia"/>
        </w:rPr>
        <w:t>两个部分。</w:t>
      </w:r>
    </w:p>
    <w:p w:rsidR="004E53ED" w:rsidRDefault="002746DB" w:rsidP="004E53ED">
      <w:pPr>
        <w:spacing w:line="360" w:lineRule="auto"/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内部存储为系统自带的容量1GB的</w:t>
      </w:r>
      <w:proofErr w:type="spellStart"/>
      <w:r>
        <w:rPr>
          <w:rFonts w:ascii="宋体" w:eastAsia="宋体" w:hAnsi="宋体" w:hint="eastAsia"/>
        </w:rPr>
        <w:t>Nand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Flash，用于存储操作系统内核、日志型文件系统和</w:t>
      </w:r>
      <w:r w:rsidR="006E6D85">
        <w:rPr>
          <w:rFonts w:ascii="宋体" w:eastAsia="宋体" w:hAnsi="宋体" w:hint="eastAsia"/>
        </w:rPr>
        <w:t>用户</w:t>
      </w:r>
      <w:r>
        <w:rPr>
          <w:rFonts w:ascii="宋体" w:eastAsia="宋体" w:hAnsi="宋体" w:hint="eastAsia"/>
        </w:rPr>
        <w:t>应用程序等。</w:t>
      </w:r>
      <w:r w:rsidR="006E6D85">
        <w:rPr>
          <w:rFonts w:ascii="宋体" w:eastAsia="宋体" w:hAnsi="宋体" w:hint="eastAsia"/>
        </w:rPr>
        <w:t>默认可保存一年</w:t>
      </w:r>
      <w:r w:rsidR="006E6D85">
        <w:rPr>
          <w:rFonts w:ascii="宋体" w:eastAsia="宋体" w:hAnsi="宋体"/>
        </w:rPr>
        <w:t>的温湿度采集数据。</w:t>
      </w:r>
    </w:p>
    <w:p w:rsidR="006E6D85" w:rsidRDefault="006E6D85" w:rsidP="004E53ED">
      <w:pPr>
        <w:spacing w:line="360" w:lineRule="auto"/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外部</w:t>
      </w:r>
      <w:r>
        <w:rPr>
          <w:rFonts w:ascii="宋体" w:eastAsia="宋体" w:hAnsi="宋体"/>
        </w:rPr>
        <w:t>存储为TF卡，可根据实际现场的需求选择容量大小，最大支持到</w:t>
      </w:r>
      <w:r>
        <w:rPr>
          <w:rFonts w:ascii="宋体" w:eastAsia="宋体" w:hAnsi="宋体" w:hint="eastAsia"/>
        </w:rPr>
        <w:t>64</w:t>
      </w:r>
      <w:r>
        <w:rPr>
          <w:rFonts w:ascii="宋体" w:eastAsia="宋体" w:hAnsi="宋体"/>
        </w:rPr>
        <w:t>GB。基本上</w:t>
      </w:r>
      <w:r>
        <w:rPr>
          <w:rFonts w:ascii="宋体" w:eastAsia="宋体" w:hAnsi="宋体" w:hint="eastAsia"/>
        </w:rPr>
        <w:t>可以</w:t>
      </w:r>
      <w:r>
        <w:rPr>
          <w:rFonts w:ascii="宋体" w:eastAsia="宋体" w:hAnsi="宋体"/>
        </w:rPr>
        <w:t>满足现场任何大数据采集存储的需求</w:t>
      </w:r>
      <w:r>
        <w:rPr>
          <w:rFonts w:ascii="宋体" w:eastAsia="宋体" w:hAnsi="宋体" w:hint="eastAsia"/>
        </w:rPr>
        <w:t>。</w:t>
      </w:r>
    </w:p>
    <w:p w:rsidR="006E6D85" w:rsidRPr="006E6D85" w:rsidRDefault="006E6D85" w:rsidP="004E53ED">
      <w:pPr>
        <w:spacing w:line="360" w:lineRule="auto"/>
        <w:ind w:left="42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如果</w:t>
      </w:r>
      <w:r>
        <w:rPr>
          <w:rFonts w:ascii="宋体" w:eastAsia="宋体" w:hAnsi="宋体"/>
        </w:rPr>
        <w:t>需要从呼吸器上</w:t>
      </w:r>
      <w:r>
        <w:rPr>
          <w:rFonts w:ascii="宋体" w:eastAsia="宋体" w:hAnsi="宋体" w:hint="eastAsia"/>
        </w:rPr>
        <w:t>拷贝</w:t>
      </w:r>
      <w:r>
        <w:rPr>
          <w:rFonts w:ascii="宋体" w:eastAsia="宋体" w:hAnsi="宋体"/>
        </w:rPr>
        <w:t>数据</w:t>
      </w:r>
      <w:r>
        <w:rPr>
          <w:rFonts w:ascii="宋体" w:eastAsia="宋体" w:hAnsi="宋体" w:hint="eastAsia"/>
        </w:rPr>
        <w:t>进行</w:t>
      </w:r>
      <w:r>
        <w:rPr>
          <w:rFonts w:ascii="宋体" w:eastAsia="宋体" w:hAnsi="宋体"/>
        </w:rPr>
        <w:t>备份记录或者数据分析，还</w:t>
      </w:r>
      <w:r>
        <w:rPr>
          <w:rFonts w:ascii="宋体" w:eastAsia="宋体" w:hAnsi="宋体" w:hint="eastAsia"/>
        </w:rPr>
        <w:t>可以</w:t>
      </w:r>
      <w:r>
        <w:rPr>
          <w:rFonts w:ascii="宋体" w:eastAsia="宋体" w:hAnsi="宋体"/>
        </w:rPr>
        <w:t>通过插入</w:t>
      </w: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盘的</w:t>
      </w:r>
      <w:r>
        <w:rPr>
          <w:rFonts w:ascii="宋体" w:eastAsia="宋体" w:hAnsi="宋体" w:hint="eastAsia"/>
        </w:rPr>
        <w:t>方式或者</w:t>
      </w:r>
      <w:r>
        <w:rPr>
          <w:rFonts w:ascii="宋体" w:eastAsia="宋体" w:hAnsi="宋体"/>
        </w:rPr>
        <w:t>网络FTP下载方式来从装置上提取数据记录。</w:t>
      </w:r>
    </w:p>
    <w:p w:rsidR="006E6D85" w:rsidRDefault="006E6D85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4E53ED" w:rsidRDefault="004E53ED" w:rsidP="00832776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温湿度传感器说明</w:t>
      </w:r>
    </w:p>
    <w:p w:rsidR="006E6D85" w:rsidRDefault="006E6D85" w:rsidP="006E6D85">
      <w:pPr>
        <w:spacing w:line="360" w:lineRule="auto"/>
        <w:ind w:left="70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系统内置了2路温湿度传感器，具体性能指标见</w:t>
      </w:r>
      <w:r w:rsidR="006D50E3">
        <w:rPr>
          <w:rFonts w:ascii="宋体" w:eastAsia="宋体" w:hAnsi="宋体" w:hint="eastAsia"/>
        </w:rPr>
        <w:t>下表</w:t>
      </w:r>
      <w:r>
        <w:rPr>
          <w:rFonts w:ascii="宋体" w:eastAsia="宋体" w:hAnsi="宋体" w:hint="eastAsia"/>
        </w:rPr>
        <w:t>：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45"/>
        <w:gridCol w:w="1686"/>
        <w:gridCol w:w="1204"/>
        <w:gridCol w:w="1205"/>
        <w:gridCol w:w="1204"/>
        <w:gridCol w:w="1205"/>
      </w:tblGrid>
      <w:tr w:rsidR="0023710A" w:rsidTr="005B7E8B">
        <w:trPr>
          <w:jc w:val="center"/>
        </w:trPr>
        <w:tc>
          <w:tcPr>
            <w:tcW w:w="154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6D50E3" w:rsidRPr="006D50E3" w:rsidRDefault="006D50E3" w:rsidP="006D50E3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</w:rPr>
            </w:pPr>
            <w:r w:rsidRPr="006D50E3">
              <w:rPr>
                <w:rFonts w:ascii="华文仿宋" w:eastAsia="华文仿宋" w:hAnsi="华文仿宋" w:hint="eastAsia"/>
                <w:b/>
              </w:rPr>
              <w:t>参数</w:t>
            </w:r>
          </w:p>
        </w:tc>
        <w:tc>
          <w:tcPr>
            <w:tcW w:w="1204" w:type="dxa"/>
            <w:tcBorders>
              <w:top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6D50E3" w:rsidRPr="006D50E3" w:rsidRDefault="006D50E3" w:rsidP="006D50E3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</w:rPr>
            </w:pPr>
            <w:r w:rsidRPr="006D50E3">
              <w:rPr>
                <w:rFonts w:ascii="华文仿宋" w:eastAsia="华文仿宋" w:hAnsi="华文仿宋" w:hint="eastAsia"/>
                <w:b/>
              </w:rPr>
              <w:t>条件</w:t>
            </w:r>
          </w:p>
        </w:tc>
        <w:tc>
          <w:tcPr>
            <w:tcW w:w="1204" w:type="dxa"/>
            <w:tcBorders>
              <w:top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6D50E3" w:rsidRPr="006D50E3" w:rsidRDefault="006D50E3" w:rsidP="006D50E3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</w:rPr>
            </w:pPr>
            <w:r w:rsidRPr="006D50E3">
              <w:rPr>
                <w:rFonts w:ascii="华文仿宋" w:eastAsia="华文仿宋" w:hAnsi="华文仿宋" w:hint="eastAsia"/>
                <w:b/>
              </w:rPr>
              <w:t>Min</w:t>
            </w:r>
          </w:p>
        </w:tc>
        <w:tc>
          <w:tcPr>
            <w:tcW w:w="120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6D50E3" w:rsidRPr="006D50E3" w:rsidRDefault="006D50E3" w:rsidP="006D50E3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</w:rPr>
            </w:pPr>
            <w:proofErr w:type="spellStart"/>
            <w:r w:rsidRPr="006D50E3">
              <w:rPr>
                <w:rFonts w:ascii="华文仿宋" w:eastAsia="华文仿宋" w:hAnsi="华文仿宋" w:hint="eastAsia"/>
                <w:b/>
              </w:rPr>
              <w:t>Typ</w:t>
            </w:r>
            <w:proofErr w:type="spellEnd"/>
          </w:p>
        </w:tc>
        <w:tc>
          <w:tcPr>
            <w:tcW w:w="1204" w:type="dxa"/>
            <w:tcBorders>
              <w:top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6D50E3" w:rsidRPr="006D50E3" w:rsidRDefault="006D50E3" w:rsidP="006D50E3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</w:rPr>
            </w:pPr>
            <w:r w:rsidRPr="006D50E3">
              <w:rPr>
                <w:rFonts w:ascii="华文仿宋" w:eastAsia="华文仿宋" w:hAnsi="华文仿宋" w:hint="eastAsia"/>
                <w:b/>
              </w:rPr>
              <w:t>Max</w:t>
            </w:r>
          </w:p>
        </w:tc>
        <w:tc>
          <w:tcPr>
            <w:tcW w:w="120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6D50E3" w:rsidRPr="006D50E3" w:rsidRDefault="006D50E3" w:rsidP="006D50E3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</w:rPr>
            </w:pPr>
            <w:r w:rsidRPr="006D50E3">
              <w:rPr>
                <w:rFonts w:ascii="华文仿宋" w:eastAsia="华文仿宋" w:hAnsi="华文仿宋" w:hint="eastAsia"/>
                <w:b/>
              </w:rPr>
              <w:t>单位</w:t>
            </w:r>
          </w:p>
        </w:tc>
      </w:tr>
      <w:tr w:rsidR="0023710A" w:rsidTr="005B7E8B">
        <w:trPr>
          <w:jc w:val="center"/>
        </w:trPr>
        <w:tc>
          <w:tcPr>
            <w:tcW w:w="7567" w:type="dxa"/>
            <w:gridSpan w:val="6"/>
            <w:tcBorders>
              <w:top w:val="single" w:sz="6" w:space="0" w:color="auto"/>
            </w:tcBorders>
          </w:tcPr>
          <w:p w:rsidR="0023710A" w:rsidRDefault="0023710A" w:rsidP="0023710A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湿度</w:t>
            </w:r>
          </w:p>
        </w:tc>
      </w:tr>
      <w:tr w:rsidR="0023710A" w:rsidTr="005B7E8B">
        <w:trPr>
          <w:jc w:val="center"/>
        </w:trPr>
        <w:tc>
          <w:tcPr>
            <w:tcW w:w="1545" w:type="dxa"/>
            <w:vMerge w:val="restart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分辨率</w:t>
            </w:r>
          </w:p>
        </w:tc>
        <w:tc>
          <w:tcPr>
            <w:tcW w:w="1204" w:type="dxa"/>
            <w:vMerge w:val="restart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4" w:type="dxa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0.1</w:t>
            </w:r>
          </w:p>
        </w:tc>
        <w:tc>
          <w:tcPr>
            <w:tcW w:w="1204" w:type="dxa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%RH</w:t>
            </w:r>
          </w:p>
        </w:tc>
      </w:tr>
      <w:tr w:rsidR="0023710A" w:rsidTr="005B7E8B">
        <w:trPr>
          <w:jc w:val="center"/>
        </w:trPr>
        <w:tc>
          <w:tcPr>
            <w:tcW w:w="1545" w:type="dxa"/>
            <w:vMerge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4" w:type="dxa"/>
            <w:vMerge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4" w:type="dxa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1204" w:type="dxa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Bit</w:t>
            </w:r>
          </w:p>
        </w:tc>
      </w:tr>
      <w:tr w:rsidR="006D50E3" w:rsidTr="005B7E8B">
        <w:trPr>
          <w:jc w:val="center"/>
        </w:trPr>
        <w:tc>
          <w:tcPr>
            <w:tcW w:w="1545" w:type="dxa"/>
            <w:vAlign w:val="center"/>
          </w:tcPr>
          <w:p w:rsidR="006D50E3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重复性</w:t>
            </w:r>
          </w:p>
        </w:tc>
        <w:tc>
          <w:tcPr>
            <w:tcW w:w="1204" w:type="dxa"/>
            <w:vAlign w:val="center"/>
          </w:tcPr>
          <w:p w:rsidR="006D50E3" w:rsidRDefault="006D50E3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4" w:type="dxa"/>
            <w:vAlign w:val="center"/>
          </w:tcPr>
          <w:p w:rsidR="006D50E3" w:rsidRDefault="006D50E3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6D50E3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SimSun-Identity-H" w:eastAsia="SimSun-Identity-H" w:cs="SimSun-Identity-H" w:hint="eastAsia"/>
                <w:kern w:val="0"/>
                <w:sz w:val="24"/>
                <w:szCs w:val="24"/>
              </w:rPr>
              <w:t>±1</w:t>
            </w:r>
          </w:p>
        </w:tc>
        <w:tc>
          <w:tcPr>
            <w:tcW w:w="1204" w:type="dxa"/>
            <w:vAlign w:val="center"/>
          </w:tcPr>
          <w:p w:rsidR="006D50E3" w:rsidRDefault="006D50E3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6D50E3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%RH</w:t>
            </w:r>
          </w:p>
        </w:tc>
      </w:tr>
      <w:tr w:rsidR="00083B10" w:rsidTr="005B7E8B">
        <w:trPr>
          <w:jc w:val="center"/>
        </w:trPr>
        <w:tc>
          <w:tcPr>
            <w:tcW w:w="1545" w:type="dxa"/>
            <w:vMerge w:val="restart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精度</w:t>
            </w:r>
          </w:p>
        </w:tc>
        <w:tc>
          <w:tcPr>
            <w:tcW w:w="1204" w:type="dxa"/>
            <w:vAlign w:val="center"/>
          </w:tcPr>
          <w:p w:rsidR="00083B10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SimSun-Identity-H" w:eastAsia="SimSun-Identity-H" w:cs="SimSun-Identity-H"/>
                <w:kern w:val="0"/>
                <w:sz w:val="24"/>
                <w:szCs w:val="24"/>
              </w:rPr>
              <w:t>25</w:t>
            </w:r>
            <w:r>
              <w:rPr>
                <w:rFonts w:ascii="SimSun-Identity-H" w:eastAsia="SimSun-Identity-H" w:cs="SimSun-Identity-H" w:hint="eastAsia"/>
                <w:kern w:val="0"/>
                <w:szCs w:val="21"/>
              </w:rPr>
              <w:t>℃</w:t>
            </w:r>
          </w:p>
        </w:tc>
        <w:tc>
          <w:tcPr>
            <w:tcW w:w="1204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083B10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SimSun-Identity-H" w:eastAsia="SimSun-Identity-H" w:cs="SimSun-Identity-H" w:hint="eastAsia"/>
                <w:kern w:val="0"/>
                <w:sz w:val="24"/>
                <w:szCs w:val="24"/>
              </w:rPr>
              <w:t>±</w:t>
            </w:r>
            <w:r>
              <w:rPr>
                <w:rFonts w:ascii="SimSun-Identity-H" w:eastAsia="SimSun-Identity-H" w:cs="SimSun-Identity-H"/>
                <w:kern w:val="0"/>
                <w:sz w:val="24"/>
                <w:szCs w:val="24"/>
              </w:rPr>
              <w:t>3</w:t>
            </w:r>
          </w:p>
        </w:tc>
        <w:tc>
          <w:tcPr>
            <w:tcW w:w="1204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083B10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%RH</w:t>
            </w:r>
          </w:p>
        </w:tc>
      </w:tr>
      <w:tr w:rsidR="00083B10" w:rsidTr="005B7E8B">
        <w:trPr>
          <w:jc w:val="center"/>
        </w:trPr>
        <w:tc>
          <w:tcPr>
            <w:tcW w:w="1545" w:type="dxa"/>
            <w:vMerge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4" w:type="dxa"/>
            <w:vAlign w:val="center"/>
          </w:tcPr>
          <w:p w:rsidR="00083B10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SimSun-Identity-H" w:eastAsia="SimSun-Identity-H" w:cs="SimSun-Identity-H"/>
                <w:kern w:val="0"/>
                <w:sz w:val="24"/>
                <w:szCs w:val="24"/>
              </w:rPr>
              <w:t>0</w:t>
            </w:r>
            <w:r>
              <w:rPr>
                <w:rFonts w:ascii="SimSun-Identity-H" w:eastAsia="SimSun-Identity-H" w:cs="SimSun-Identity-H" w:hint="eastAsia"/>
                <w:kern w:val="0"/>
                <w:sz w:val="24"/>
                <w:szCs w:val="24"/>
              </w:rPr>
              <w:t>－</w:t>
            </w:r>
            <w:r>
              <w:rPr>
                <w:rFonts w:ascii="SimSun-Identity-H" w:eastAsia="SimSun-Identity-H" w:cs="SimSun-Identity-H"/>
                <w:kern w:val="0"/>
                <w:sz w:val="24"/>
                <w:szCs w:val="24"/>
              </w:rPr>
              <w:t>50</w:t>
            </w:r>
            <w:r>
              <w:rPr>
                <w:rFonts w:ascii="SimSun-Identity-H" w:eastAsia="SimSun-Identity-H" w:cs="SimSun-Identity-H" w:hint="eastAsia"/>
                <w:kern w:val="0"/>
                <w:szCs w:val="21"/>
              </w:rPr>
              <w:t>℃</w:t>
            </w:r>
          </w:p>
        </w:tc>
        <w:tc>
          <w:tcPr>
            <w:tcW w:w="1204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4" w:type="dxa"/>
            <w:vAlign w:val="center"/>
          </w:tcPr>
          <w:p w:rsidR="00083B10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SimSun-Identity-H" w:eastAsia="SimSun-Identity-H" w:cs="SimSun-Identity-H" w:hint="eastAsia"/>
                <w:kern w:val="0"/>
                <w:sz w:val="24"/>
                <w:szCs w:val="24"/>
              </w:rPr>
              <w:t>±5</w:t>
            </w:r>
          </w:p>
        </w:tc>
        <w:tc>
          <w:tcPr>
            <w:tcW w:w="1205" w:type="dxa"/>
            <w:vAlign w:val="center"/>
          </w:tcPr>
          <w:p w:rsidR="00083B10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%RH</w:t>
            </w:r>
          </w:p>
        </w:tc>
      </w:tr>
      <w:tr w:rsidR="005B7E8B" w:rsidTr="00380769">
        <w:trPr>
          <w:jc w:val="center"/>
        </w:trPr>
        <w:tc>
          <w:tcPr>
            <w:tcW w:w="1545" w:type="dxa"/>
            <w:vAlign w:val="center"/>
          </w:tcPr>
          <w:p w:rsidR="005B7E8B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互换性</w:t>
            </w:r>
          </w:p>
        </w:tc>
        <w:tc>
          <w:tcPr>
            <w:tcW w:w="6022" w:type="dxa"/>
            <w:gridSpan w:val="5"/>
            <w:vAlign w:val="center"/>
          </w:tcPr>
          <w:p w:rsidR="005B7E8B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可</w:t>
            </w:r>
            <w:r>
              <w:rPr>
                <w:rFonts w:ascii="宋体" w:eastAsia="宋体" w:hAnsi="宋体"/>
              </w:rPr>
              <w:t>完全</w:t>
            </w:r>
            <w:r>
              <w:rPr>
                <w:rFonts w:ascii="宋体" w:eastAsia="宋体" w:hAnsi="宋体" w:hint="eastAsia"/>
              </w:rPr>
              <w:t>互换</w:t>
            </w:r>
          </w:p>
        </w:tc>
      </w:tr>
      <w:tr w:rsidR="0023710A" w:rsidTr="005B7E8B">
        <w:trPr>
          <w:jc w:val="center"/>
        </w:trPr>
        <w:tc>
          <w:tcPr>
            <w:tcW w:w="1545" w:type="dxa"/>
            <w:vAlign w:val="center"/>
          </w:tcPr>
          <w:p w:rsidR="0023710A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采样周期</w:t>
            </w:r>
          </w:p>
        </w:tc>
        <w:tc>
          <w:tcPr>
            <w:tcW w:w="1204" w:type="dxa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4" w:type="dxa"/>
            <w:vAlign w:val="center"/>
          </w:tcPr>
          <w:p w:rsidR="0023710A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05" w:type="dxa"/>
            <w:vAlign w:val="center"/>
          </w:tcPr>
          <w:p w:rsidR="0023710A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04" w:type="dxa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23710A" w:rsidRDefault="0022138C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（</w:t>
            </w:r>
            <w:r>
              <w:rPr>
                <w:rFonts w:ascii="宋体" w:eastAsia="宋体" w:hAnsi="宋体" w:hint="eastAsia"/>
              </w:rPr>
              <w:t>秒）</w:t>
            </w:r>
          </w:p>
        </w:tc>
      </w:tr>
      <w:tr w:rsidR="0023710A" w:rsidTr="005B7E8B">
        <w:trPr>
          <w:jc w:val="center"/>
        </w:trPr>
        <w:tc>
          <w:tcPr>
            <w:tcW w:w="1545" w:type="dxa"/>
            <w:vAlign w:val="center"/>
          </w:tcPr>
          <w:p w:rsidR="0023710A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响应时间</w:t>
            </w:r>
          </w:p>
        </w:tc>
        <w:tc>
          <w:tcPr>
            <w:tcW w:w="1204" w:type="dxa"/>
            <w:vAlign w:val="center"/>
          </w:tcPr>
          <w:p w:rsidR="0022138C" w:rsidRDefault="0022138C" w:rsidP="0022138C">
            <w:pPr>
              <w:autoSpaceDE w:val="0"/>
              <w:autoSpaceDN w:val="0"/>
              <w:adjustRightInd w:val="0"/>
              <w:jc w:val="left"/>
              <w:rPr>
                <w:rFonts w:ascii="SimSun-Identity-H" w:eastAsia="SimSun-Identity-H" w:cs="SimSun-Identity-H"/>
                <w:kern w:val="0"/>
                <w:szCs w:val="21"/>
              </w:rPr>
            </w:pPr>
            <w:r>
              <w:rPr>
                <w:rFonts w:ascii="SimSun-Identity-H" w:eastAsia="SimSun-Identity-H" w:cs="SimSun-Identity-H"/>
                <w:kern w:val="0"/>
                <w:szCs w:val="21"/>
              </w:rPr>
              <w:t>1/e(63%)25</w:t>
            </w:r>
            <w:r>
              <w:rPr>
                <w:rFonts w:ascii="SimSun-Identity-H" w:eastAsia="SimSun-Identity-H" w:cs="SimSun-Identity-H" w:hint="eastAsia"/>
                <w:kern w:val="0"/>
                <w:szCs w:val="21"/>
              </w:rPr>
              <w:t>℃，</w:t>
            </w:r>
          </w:p>
          <w:p w:rsidR="0023710A" w:rsidRDefault="0022138C" w:rsidP="0022138C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SimSun-Identity-H" w:eastAsia="SimSun-Identity-H" w:cs="SimSun-Identity-H"/>
                <w:kern w:val="0"/>
                <w:szCs w:val="21"/>
              </w:rPr>
              <w:t xml:space="preserve">1m/s </w:t>
            </w:r>
            <w:r>
              <w:rPr>
                <w:rFonts w:ascii="SimSun-Identity-H" w:eastAsia="SimSun-Identity-H" w:cs="SimSun-Identity-H" w:hint="eastAsia"/>
                <w:kern w:val="0"/>
                <w:szCs w:val="21"/>
              </w:rPr>
              <w:t>空气</w:t>
            </w:r>
          </w:p>
        </w:tc>
        <w:tc>
          <w:tcPr>
            <w:tcW w:w="1204" w:type="dxa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23710A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04" w:type="dxa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23710A" w:rsidRDefault="0022138C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（</w:t>
            </w:r>
            <w:r w:rsidR="005B7E8B">
              <w:rPr>
                <w:rFonts w:ascii="宋体" w:eastAsia="宋体" w:hAnsi="宋体" w:hint="eastAsia"/>
              </w:rPr>
              <w:t>秒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  <w:tr w:rsidR="0023710A" w:rsidTr="005B7E8B">
        <w:trPr>
          <w:jc w:val="center"/>
        </w:trPr>
        <w:tc>
          <w:tcPr>
            <w:tcW w:w="1545" w:type="dxa"/>
            <w:vAlign w:val="center"/>
          </w:tcPr>
          <w:p w:rsidR="0023710A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迟滞</w:t>
            </w:r>
          </w:p>
        </w:tc>
        <w:tc>
          <w:tcPr>
            <w:tcW w:w="1204" w:type="dxa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4" w:type="dxa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23710A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SimSun-Identity-H" w:eastAsia="SimSun-Identity-H" w:cs="SimSun-Identity-H" w:hint="eastAsia"/>
                <w:kern w:val="0"/>
                <w:sz w:val="24"/>
                <w:szCs w:val="24"/>
              </w:rPr>
              <w:t>±0.3</w:t>
            </w:r>
          </w:p>
        </w:tc>
        <w:tc>
          <w:tcPr>
            <w:tcW w:w="1204" w:type="dxa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23710A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%</w:t>
            </w:r>
            <w:r>
              <w:rPr>
                <w:rFonts w:ascii="宋体" w:eastAsia="宋体" w:hAnsi="宋体"/>
              </w:rPr>
              <w:t>RH</w:t>
            </w:r>
          </w:p>
        </w:tc>
      </w:tr>
      <w:tr w:rsidR="0023710A" w:rsidTr="005B7E8B">
        <w:trPr>
          <w:jc w:val="center"/>
        </w:trPr>
        <w:tc>
          <w:tcPr>
            <w:tcW w:w="1545" w:type="dxa"/>
            <w:vAlign w:val="center"/>
          </w:tcPr>
          <w:p w:rsidR="0023710A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长期稳定性</w:t>
            </w:r>
          </w:p>
        </w:tc>
        <w:tc>
          <w:tcPr>
            <w:tcW w:w="1204" w:type="dxa"/>
            <w:vAlign w:val="center"/>
          </w:tcPr>
          <w:p w:rsidR="0023710A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典型值</w:t>
            </w:r>
          </w:p>
        </w:tc>
        <w:tc>
          <w:tcPr>
            <w:tcW w:w="1204" w:type="dxa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23710A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SimSun-Identity-H" w:eastAsia="SimSun-Identity-H" w:cs="SimSun-Identity-H" w:hint="eastAsia"/>
                <w:kern w:val="0"/>
                <w:sz w:val="24"/>
                <w:szCs w:val="24"/>
              </w:rPr>
              <w:t>±1</w:t>
            </w:r>
          </w:p>
        </w:tc>
        <w:tc>
          <w:tcPr>
            <w:tcW w:w="1204" w:type="dxa"/>
            <w:vAlign w:val="center"/>
          </w:tcPr>
          <w:p w:rsidR="0023710A" w:rsidRDefault="0023710A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23710A" w:rsidRDefault="005B7E8B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%</w:t>
            </w:r>
            <w:r>
              <w:rPr>
                <w:rFonts w:ascii="宋体" w:eastAsia="宋体" w:hAnsi="宋体"/>
              </w:rPr>
              <w:t>RH/</w:t>
            </w:r>
            <w:proofErr w:type="spellStart"/>
            <w:r>
              <w:rPr>
                <w:rFonts w:ascii="宋体" w:eastAsia="宋体" w:hAnsi="宋体"/>
              </w:rPr>
              <w:t>yr</w:t>
            </w:r>
            <w:proofErr w:type="spellEnd"/>
          </w:p>
        </w:tc>
      </w:tr>
      <w:tr w:rsidR="00083B10" w:rsidTr="005B7E8B">
        <w:trPr>
          <w:jc w:val="center"/>
        </w:trPr>
        <w:tc>
          <w:tcPr>
            <w:tcW w:w="7567" w:type="dxa"/>
            <w:gridSpan w:val="6"/>
            <w:vAlign w:val="center"/>
          </w:tcPr>
          <w:p w:rsidR="00083B10" w:rsidRDefault="00083B10" w:rsidP="00083B10">
            <w:pPr>
              <w:spacing w:line="360" w:lineRule="auto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温度</w:t>
            </w:r>
          </w:p>
        </w:tc>
      </w:tr>
      <w:tr w:rsidR="00083B10" w:rsidTr="005B7E8B">
        <w:trPr>
          <w:jc w:val="center"/>
        </w:trPr>
        <w:tc>
          <w:tcPr>
            <w:tcW w:w="1545" w:type="dxa"/>
            <w:vMerge w:val="restart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分辨率</w:t>
            </w:r>
          </w:p>
        </w:tc>
        <w:tc>
          <w:tcPr>
            <w:tcW w:w="1204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4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083B10" w:rsidRDefault="007969A2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0.1</w:t>
            </w:r>
          </w:p>
        </w:tc>
        <w:tc>
          <w:tcPr>
            <w:tcW w:w="1204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083B10" w:rsidRDefault="0022138C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SimSun-Identity-H" w:eastAsia="SimSun-Identity-H" w:cs="SimSun-Identity-H" w:hint="eastAsia"/>
                <w:kern w:val="0"/>
                <w:szCs w:val="21"/>
              </w:rPr>
              <w:t>℃</w:t>
            </w:r>
          </w:p>
        </w:tc>
      </w:tr>
      <w:tr w:rsidR="00083B10" w:rsidTr="005B7E8B">
        <w:trPr>
          <w:jc w:val="center"/>
        </w:trPr>
        <w:tc>
          <w:tcPr>
            <w:tcW w:w="1545" w:type="dxa"/>
            <w:vMerge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4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4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083B10" w:rsidRDefault="007969A2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1204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083B10" w:rsidRDefault="0022138C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Bit</w:t>
            </w:r>
          </w:p>
        </w:tc>
      </w:tr>
      <w:tr w:rsidR="00083B10" w:rsidTr="005B7E8B">
        <w:trPr>
          <w:jc w:val="center"/>
        </w:trPr>
        <w:tc>
          <w:tcPr>
            <w:tcW w:w="1545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重复性</w:t>
            </w:r>
          </w:p>
        </w:tc>
        <w:tc>
          <w:tcPr>
            <w:tcW w:w="1204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4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083B10" w:rsidRDefault="007969A2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SimSun-Identity-H" w:eastAsia="SimSun-Identity-H" w:cs="SimSun-Identity-H" w:hint="eastAsia"/>
                <w:kern w:val="0"/>
                <w:sz w:val="24"/>
                <w:szCs w:val="24"/>
              </w:rPr>
              <w:t>±0.5</w:t>
            </w:r>
          </w:p>
        </w:tc>
        <w:tc>
          <w:tcPr>
            <w:tcW w:w="1204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083B10" w:rsidRDefault="0022138C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SimSun-Identity-H" w:eastAsia="SimSun-Identity-H" w:cs="SimSun-Identity-H" w:hint="eastAsia"/>
                <w:kern w:val="0"/>
                <w:szCs w:val="21"/>
              </w:rPr>
              <w:t>℃</w:t>
            </w:r>
          </w:p>
        </w:tc>
      </w:tr>
      <w:tr w:rsidR="00083B10" w:rsidTr="005B7E8B">
        <w:trPr>
          <w:jc w:val="center"/>
        </w:trPr>
        <w:tc>
          <w:tcPr>
            <w:tcW w:w="1545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精度</w:t>
            </w:r>
          </w:p>
        </w:tc>
        <w:tc>
          <w:tcPr>
            <w:tcW w:w="1204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4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5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4" w:type="dxa"/>
            <w:vAlign w:val="center"/>
          </w:tcPr>
          <w:p w:rsidR="00083B10" w:rsidRDefault="007969A2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SimSun-Identity-H" w:eastAsia="SimSun-Identity-H" w:cs="SimSun-Identity-H" w:hint="eastAsia"/>
                <w:kern w:val="0"/>
                <w:sz w:val="24"/>
                <w:szCs w:val="24"/>
              </w:rPr>
              <w:t>±1</w:t>
            </w:r>
          </w:p>
        </w:tc>
        <w:tc>
          <w:tcPr>
            <w:tcW w:w="1205" w:type="dxa"/>
            <w:vAlign w:val="center"/>
          </w:tcPr>
          <w:p w:rsidR="00083B10" w:rsidRDefault="0022138C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SimSun-Identity-H" w:eastAsia="SimSun-Identity-H" w:cs="SimSun-Identity-H" w:hint="eastAsia"/>
                <w:kern w:val="0"/>
                <w:szCs w:val="21"/>
              </w:rPr>
              <w:t>℃</w:t>
            </w:r>
          </w:p>
        </w:tc>
      </w:tr>
      <w:tr w:rsidR="00083B10" w:rsidTr="005B7E8B">
        <w:trPr>
          <w:jc w:val="center"/>
        </w:trPr>
        <w:tc>
          <w:tcPr>
            <w:tcW w:w="1545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量程范围</w:t>
            </w:r>
          </w:p>
        </w:tc>
        <w:tc>
          <w:tcPr>
            <w:tcW w:w="1204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4" w:type="dxa"/>
            <w:vAlign w:val="center"/>
          </w:tcPr>
          <w:p w:rsidR="00083B10" w:rsidRDefault="007969A2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40</w:t>
            </w:r>
          </w:p>
        </w:tc>
        <w:tc>
          <w:tcPr>
            <w:tcW w:w="1205" w:type="dxa"/>
            <w:vAlign w:val="center"/>
          </w:tcPr>
          <w:p w:rsidR="00083B10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4" w:type="dxa"/>
            <w:vAlign w:val="center"/>
          </w:tcPr>
          <w:p w:rsidR="00083B10" w:rsidRDefault="007969A2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80</w:t>
            </w:r>
          </w:p>
        </w:tc>
        <w:tc>
          <w:tcPr>
            <w:tcW w:w="1205" w:type="dxa"/>
            <w:vAlign w:val="center"/>
          </w:tcPr>
          <w:p w:rsidR="00083B10" w:rsidRDefault="0022138C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SimSun-Identity-H" w:eastAsia="SimSun-Identity-H" w:cs="SimSun-Identity-H" w:hint="eastAsia"/>
                <w:kern w:val="0"/>
                <w:szCs w:val="21"/>
              </w:rPr>
              <w:t>℃</w:t>
            </w:r>
          </w:p>
        </w:tc>
      </w:tr>
      <w:tr w:rsidR="006D50E3" w:rsidTr="005B7E8B">
        <w:trPr>
          <w:jc w:val="center"/>
        </w:trPr>
        <w:tc>
          <w:tcPr>
            <w:tcW w:w="1545" w:type="dxa"/>
            <w:vAlign w:val="center"/>
          </w:tcPr>
          <w:p w:rsidR="006D50E3" w:rsidRDefault="00083B10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响应时间</w:t>
            </w:r>
          </w:p>
        </w:tc>
        <w:tc>
          <w:tcPr>
            <w:tcW w:w="1204" w:type="dxa"/>
            <w:vAlign w:val="center"/>
          </w:tcPr>
          <w:p w:rsidR="006D50E3" w:rsidRDefault="007969A2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1/e（63</w:t>
            </w:r>
            <w:r>
              <w:rPr>
                <w:rFonts w:ascii="宋体" w:eastAsia="宋体" w:hAnsi="宋体"/>
              </w:rPr>
              <w:t>%</w:t>
            </w:r>
            <w:r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1204" w:type="dxa"/>
            <w:vAlign w:val="center"/>
          </w:tcPr>
          <w:p w:rsidR="006D50E3" w:rsidRDefault="007969A2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205" w:type="dxa"/>
            <w:vAlign w:val="center"/>
          </w:tcPr>
          <w:p w:rsidR="006D50E3" w:rsidRDefault="006D50E3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4" w:type="dxa"/>
            <w:vAlign w:val="center"/>
          </w:tcPr>
          <w:p w:rsidR="006D50E3" w:rsidRDefault="007969A2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1205" w:type="dxa"/>
            <w:vAlign w:val="center"/>
          </w:tcPr>
          <w:p w:rsidR="006D50E3" w:rsidRDefault="0022138C" w:rsidP="0023710A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（</w:t>
            </w:r>
            <w:r>
              <w:rPr>
                <w:rFonts w:ascii="宋体" w:eastAsia="宋体" w:hAnsi="宋体" w:hint="eastAsia"/>
              </w:rPr>
              <w:t>秒）</w:t>
            </w:r>
          </w:p>
        </w:tc>
      </w:tr>
    </w:tbl>
    <w:p w:rsidR="006D50E3" w:rsidRPr="006D50E3" w:rsidRDefault="006D50E3" w:rsidP="006D50E3">
      <w:pPr>
        <w:spacing w:line="360" w:lineRule="auto"/>
        <w:ind w:leftChars="238" w:left="50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表二</w:t>
      </w:r>
      <w:r>
        <w:rPr>
          <w:rFonts w:ascii="宋体" w:eastAsia="宋体" w:hAnsi="宋体"/>
        </w:rPr>
        <w:t>：温湿度传感器性能参数表</w:t>
      </w:r>
    </w:p>
    <w:p w:rsidR="004E53ED" w:rsidRDefault="004E53ED" w:rsidP="00832776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时钟与对时系统</w:t>
      </w:r>
    </w:p>
    <w:p w:rsidR="009D0F8F" w:rsidRDefault="0059365D" w:rsidP="0059365D">
      <w:pPr>
        <w:spacing w:line="360" w:lineRule="auto"/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因为呼吸器温湿度采样周期与时间直接相关，因此必须要设计一个完备的对时系统，以确保时间的精准性。</w:t>
      </w:r>
    </w:p>
    <w:p w:rsidR="0059365D" w:rsidRDefault="0059365D" w:rsidP="0059365D">
      <w:pPr>
        <w:spacing w:line="360" w:lineRule="auto"/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装置内置了RTC实时时钟，并配置有锂电池掉电电源，在系统失电状态下，最大可保持时间约20年。</w:t>
      </w:r>
    </w:p>
    <w:p w:rsidR="0059365D" w:rsidRPr="009D0F8F" w:rsidRDefault="0059365D" w:rsidP="0059365D">
      <w:pPr>
        <w:spacing w:line="360" w:lineRule="auto"/>
        <w:ind w:left="42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除此以外，装置还可以通过通讯规约来对装置进行校时，以消除走时</w:t>
      </w:r>
      <w:r>
        <w:rPr>
          <w:rFonts w:ascii="宋体" w:eastAsia="宋体" w:hAnsi="宋体"/>
        </w:rPr>
        <w:t>上的误差。</w:t>
      </w:r>
    </w:p>
    <w:p w:rsidR="004E53ED" w:rsidRDefault="004E53ED" w:rsidP="00832776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通讯系统</w:t>
      </w:r>
    </w:p>
    <w:p w:rsidR="00F46B96" w:rsidRDefault="00F46B96" w:rsidP="00F46B96">
      <w:pPr>
        <w:spacing w:line="360" w:lineRule="auto"/>
        <w:ind w:left="70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呼吸器支持两种通讯物理介质：</w:t>
      </w:r>
    </w:p>
    <w:p w:rsidR="00F46B96" w:rsidRDefault="00F46B96" w:rsidP="00F46B9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以太网</w:t>
      </w:r>
    </w:p>
    <w:p w:rsidR="00F46B96" w:rsidRPr="00F46B96" w:rsidRDefault="00F46B96" w:rsidP="00F46B9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RS485</w:t>
      </w:r>
    </w:p>
    <w:p w:rsidR="00F46B96" w:rsidRDefault="00F46B96" w:rsidP="004E7172">
      <w:pPr>
        <w:spacing w:line="360" w:lineRule="auto"/>
        <w:ind w:left="289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当采用以太网通讯时，呼吸器可支持IEC61850协议和MODBUS-TCP协议。</w:t>
      </w:r>
    </w:p>
    <w:p w:rsidR="00F46B96" w:rsidRPr="00F46B96" w:rsidRDefault="00F46B96" w:rsidP="004E7172">
      <w:pPr>
        <w:spacing w:line="360" w:lineRule="auto"/>
        <w:ind w:left="289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当采用RS485通讯时，呼吸器可支持MODBUS-RTU协议，此时通讯参数为：9</w:t>
      </w:r>
      <w:r>
        <w:rPr>
          <w:rFonts w:ascii="宋体" w:eastAsia="宋体" w:hAnsi="宋体"/>
        </w:rPr>
        <w:t>600</w:t>
      </w:r>
      <w:r>
        <w:rPr>
          <w:rFonts w:ascii="宋体" w:eastAsia="宋体" w:hAnsi="宋体" w:hint="eastAsia"/>
        </w:rPr>
        <w:t>波特率,8位数据位，无奇偶校验，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位停止位。</w:t>
      </w:r>
    </w:p>
    <w:p w:rsidR="00832776" w:rsidRDefault="00FA6C46" w:rsidP="00832776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开出继电器</w:t>
      </w:r>
    </w:p>
    <w:p w:rsidR="00FD1F1B" w:rsidRDefault="00FA6C46" w:rsidP="00FA6C46">
      <w:pPr>
        <w:spacing w:line="360" w:lineRule="auto"/>
        <w:ind w:left="70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呼吸器设计了4路开出继电器，每2路为一组</w:t>
      </w:r>
      <w:r w:rsidR="004E7172">
        <w:rPr>
          <w:rFonts w:ascii="宋体" w:eastAsia="宋体" w:hAnsi="宋体" w:hint="eastAsia"/>
        </w:rPr>
        <w:t>类型继电器</w:t>
      </w:r>
      <w:r>
        <w:rPr>
          <w:rFonts w:ascii="宋体" w:eastAsia="宋体" w:hAnsi="宋体" w:hint="eastAsia"/>
        </w:rPr>
        <w:t>。</w:t>
      </w:r>
    </w:p>
    <w:p w:rsidR="00FA6C46" w:rsidRDefault="004E7172" w:rsidP="00FA6C46">
      <w:pPr>
        <w:spacing w:line="360" w:lineRule="auto"/>
        <w:ind w:left="70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第1组</w:t>
      </w:r>
      <w:r w:rsidR="00FD1F1B">
        <w:rPr>
          <w:rFonts w:ascii="宋体" w:eastAsia="宋体" w:hAnsi="宋体" w:hint="eastAsia"/>
        </w:rPr>
        <w:t>2路继电器的</w:t>
      </w:r>
      <w:r>
        <w:rPr>
          <w:rFonts w:ascii="宋体" w:eastAsia="宋体" w:hAnsi="宋体" w:hint="eastAsia"/>
        </w:rPr>
        <w:t>开断容量为</w:t>
      </w:r>
      <w:r w:rsidR="00FD1F1B">
        <w:rPr>
          <w:rFonts w:ascii="宋体" w:eastAsia="宋体" w:hAnsi="宋体" w:hint="eastAsia"/>
        </w:rPr>
        <w:t>250VAC/16A，可以用于外接硅胶加热器接点。</w:t>
      </w:r>
    </w:p>
    <w:p w:rsidR="00FD1F1B" w:rsidRPr="00FA6C46" w:rsidRDefault="00FD1F1B" w:rsidP="00FA6C46">
      <w:pPr>
        <w:spacing w:line="360" w:lineRule="auto"/>
        <w:ind w:left="709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第2组2路继电器的开断容量为250VAC/3A，可以用于外接</w:t>
      </w:r>
      <w:r w:rsidR="008A2832">
        <w:rPr>
          <w:rFonts w:ascii="宋体" w:eastAsia="宋体" w:hAnsi="宋体" w:hint="eastAsia"/>
        </w:rPr>
        <w:t>金属</w:t>
      </w:r>
      <w:r w:rsidR="00595347">
        <w:rPr>
          <w:rFonts w:ascii="宋体" w:eastAsia="宋体" w:hAnsi="宋体" w:hint="eastAsia"/>
        </w:rPr>
        <w:t>滤网</w:t>
      </w:r>
      <w:r w:rsidR="008A2832">
        <w:rPr>
          <w:rFonts w:ascii="宋体" w:eastAsia="宋体" w:hAnsi="宋体" w:hint="eastAsia"/>
        </w:rPr>
        <w:t>加热器接点。</w:t>
      </w:r>
    </w:p>
    <w:p w:rsidR="00FA6C46" w:rsidRDefault="00FA6C46" w:rsidP="00832776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人机交互系统说明</w:t>
      </w:r>
    </w:p>
    <w:p w:rsidR="008A2832" w:rsidRDefault="00181ED7" w:rsidP="008A2832">
      <w:pPr>
        <w:spacing w:line="360" w:lineRule="auto"/>
        <w:ind w:left="70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呼吸器的人机交互界面</w:t>
      </w:r>
      <w:r w:rsidR="008A2832">
        <w:rPr>
          <w:rFonts w:ascii="宋体" w:eastAsia="宋体" w:hAnsi="宋体" w:hint="eastAsia"/>
        </w:rPr>
        <w:t>由以下几个部分组成：</w:t>
      </w:r>
    </w:p>
    <w:p w:rsidR="008A2832" w:rsidRDefault="008A2832" w:rsidP="008A283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3.5英寸64K真彩显示屏：用于显示装置的各项参数，以及采样温湿度实时变化数据值。</w:t>
      </w:r>
    </w:p>
    <w:p w:rsidR="00380769" w:rsidRDefault="00380769" w:rsidP="008A283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触摸屏与键盘：可以通过触摸屏和6键矩阵键盘来操作显示屏界面，用于查看或者设置显示屏上的参数。</w:t>
      </w:r>
    </w:p>
    <w:p w:rsidR="008A2832" w:rsidRDefault="00380769" w:rsidP="0038076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人体红外感应开关：呼吸器安装于现场运行时，正常情况下显示屏背光关闭，当有人接近被红外感应开关感应到时，红外感应开关会自动打开显示器背光，以便于查看显示屏上的显示数据。</w:t>
      </w:r>
    </w:p>
    <w:p w:rsidR="00181ED7" w:rsidRDefault="00181ED7" w:rsidP="0038076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人机交互外形示意见下图：</w:t>
      </w:r>
    </w:p>
    <w:p w:rsidR="00181ED7" w:rsidRDefault="00181ED7" w:rsidP="00181ED7">
      <w:pPr>
        <w:spacing w:line="360" w:lineRule="auto"/>
        <w:jc w:val="center"/>
        <w:rPr>
          <w:rFonts w:ascii="宋体" w:eastAsia="宋体" w:hAnsi="宋体"/>
        </w:rPr>
      </w:pPr>
      <w:r>
        <w:object w:dxaOrig="4369" w:dyaOrig="7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8.25pt;height:354.75pt" o:ole="">
            <v:imagedata r:id="rId7" o:title=""/>
          </v:shape>
          <o:OLEObject Type="Embed" ProgID="Visio.Drawing.15" ShapeID="_x0000_i1026" DrawAspect="Content" ObjectID="_1538665542" r:id="rId8"/>
        </w:object>
      </w:r>
    </w:p>
    <w:p w:rsidR="00181ED7" w:rsidRDefault="00181ED7" w:rsidP="00181ED7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图一：呼吸器人机界面示意图</w:t>
      </w:r>
    </w:p>
    <w:p w:rsidR="00181ED7" w:rsidRPr="00181ED7" w:rsidRDefault="00181ED7" w:rsidP="00181ED7">
      <w:pPr>
        <w:spacing w:line="360" w:lineRule="auto"/>
        <w:rPr>
          <w:rFonts w:ascii="宋体" w:eastAsia="宋体" w:hAnsi="宋体" w:hint="eastAsia"/>
        </w:rPr>
      </w:pPr>
    </w:p>
    <w:p w:rsidR="003203B9" w:rsidRPr="00EB5F0B" w:rsidRDefault="003203B9" w:rsidP="003203B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EB5F0B">
        <w:rPr>
          <w:rFonts w:ascii="黑体" w:eastAsia="黑体" w:hAnsi="黑体" w:hint="eastAsia"/>
          <w:b/>
          <w:sz w:val="24"/>
          <w:szCs w:val="24"/>
        </w:rPr>
        <w:t>信号指示灯定义</w:t>
      </w:r>
    </w:p>
    <w:p w:rsidR="00380769" w:rsidRDefault="00380769" w:rsidP="00A6361A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在呼吸器面板上</w:t>
      </w:r>
      <w:r w:rsidR="00A6361A">
        <w:rPr>
          <w:rFonts w:ascii="宋体" w:eastAsia="宋体" w:hAnsi="宋体" w:hint="eastAsia"/>
        </w:rPr>
        <w:t>水平排布了6个</w:t>
      </w:r>
      <w:r w:rsidR="00A6361A">
        <w:rPr>
          <w:rFonts w:ascii="宋体" w:eastAsia="宋体" w:hAnsi="宋体"/>
        </w:rPr>
        <w:t>信号指示灯</w:t>
      </w:r>
      <w:r w:rsidR="00A6361A">
        <w:rPr>
          <w:rFonts w:ascii="宋体" w:eastAsia="宋体" w:hAnsi="宋体" w:hint="eastAsia"/>
        </w:rPr>
        <w:t>（如</w:t>
      </w:r>
      <w:r w:rsidR="00A6361A">
        <w:rPr>
          <w:rFonts w:ascii="宋体" w:eastAsia="宋体" w:hAnsi="宋体"/>
        </w:rPr>
        <w:t>图一</w:t>
      </w:r>
      <w:r w:rsidR="00A6361A">
        <w:rPr>
          <w:rFonts w:ascii="宋体" w:eastAsia="宋体" w:hAnsi="宋体" w:hint="eastAsia"/>
        </w:rPr>
        <w:t>）</w:t>
      </w:r>
      <w:r w:rsidR="00A6361A">
        <w:rPr>
          <w:rFonts w:ascii="宋体" w:eastAsia="宋体" w:hAnsi="宋体"/>
        </w:rPr>
        <w:t>，</w:t>
      </w:r>
      <w:r w:rsidR="00A6361A">
        <w:rPr>
          <w:rFonts w:ascii="宋体" w:eastAsia="宋体" w:hAnsi="宋体" w:hint="eastAsia"/>
        </w:rPr>
        <w:t>这6个</w:t>
      </w:r>
      <w:r w:rsidR="00A6361A">
        <w:rPr>
          <w:rFonts w:ascii="宋体" w:eastAsia="宋体" w:hAnsi="宋体"/>
        </w:rPr>
        <w:t>指示灯的定义说明见</w:t>
      </w:r>
      <w:r w:rsidR="00A6361A">
        <w:rPr>
          <w:rFonts w:ascii="宋体" w:eastAsia="宋体" w:hAnsi="宋体" w:hint="eastAsia"/>
        </w:rPr>
        <w:t>下表：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5"/>
        <w:gridCol w:w="4525"/>
        <w:gridCol w:w="1776"/>
      </w:tblGrid>
      <w:tr w:rsidR="00642697" w:rsidTr="00CD248A">
        <w:trPr>
          <w:jc w:val="center"/>
        </w:trPr>
        <w:tc>
          <w:tcPr>
            <w:tcW w:w="197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7E6E6" w:themeFill="background2"/>
            <w:vAlign w:val="center"/>
          </w:tcPr>
          <w:p w:rsidR="00642697" w:rsidRPr="006D50E3" w:rsidRDefault="00642697" w:rsidP="009D235B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</w:rPr>
            </w:pPr>
            <w:r w:rsidRPr="006D50E3">
              <w:rPr>
                <w:rFonts w:ascii="华文仿宋" w:eastAsia="华文仿宋" w:hAnsi="华文仿宋" w:hint="eastAsia"/>
                <w:b/>
              </w:rPr>
              <w:t>项目</w:t>
            </w:r>
          </w:p>
        </w:tc>
        <w:tc>
          <w:tcPr>
            <w:tcW w:w="45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642697" w:rsidRPr="006D50E3" w:rsidRDefault="00642697" w:rsidP="009D235B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</w:rPr>
            </w:pPr>
            <w:r w:rsidRPr="006D50E3">
              <w:rPr>
                <w:rFonts w:ascii="华文仿宋" w:eastAsia="华文仿宋" w:hAnsi="华文仿宋" w:hint="eastAsia"/>
                <w:b/>
              </w:rPr>
              <w:t>说明</w:t>
            </w:r>
          </w:p>
        </w:tc>
        <w:tc>
          <w:tcPr>
            <w:tcW w:w="17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E7E6E6" w:themeFill="background2"/>
          </w:tcPr>
          <w:p w:rsidR="00642697" w:rsidRPr="006D50E3" w:rsidRDefault="00642697" w:rsidP="009D235B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</w:rPr>
            </w:pPr>
            <w:r w:rsidRPr="006D50E3">
              <w:rPr>
                <w:rFonts w:ascii="华文仿宋" w:eastAsia="华文仿宋" w:hAnsi="华文仿宋" w:hint="eastAsia"/>
                <w:b/>
              </w:rPr>
              <w:t>备注</w:t>
            </w:r>
          </w:p>
        </w:tc>
      </w:tr>
      <w:tr w:rsidR="00642697" w:rsidTr="00CD248A">
        <w:trPr>
          <w:jc w:val="center"/>
        </w:trPr>
        <w:tc>
          <w:tcPr>
            <w:tcW w:w="1975" w:type="dxa"/>
            <w:tcBorders>
              <w:top w:val="single" w:sz="6" w:space="0" w:color="auto"/>
            </w:tcBorders>
            <w:vAlign w:val="center"/>
          </w:tcPr>
          <w:p w:rsidR="00642697" w:rsidRDefault="00DC1474" w:rsidP="009D235B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运行指示灯</w:t>
            </w:r>
          </w:p>
        </w:tc>
        <w:tc>
          <w:tcPr>
            <w:tcW w:w="4525" w:type="dxa"/>
            <w:tcBorders>
              <w:top w:val="single" w:sz="6" w:space="0" w:color="auto"/>
            </w:tcBorders>
          </w:tcPr>
          <w:p w:rsidR="00642697" w:rsidRDefault="00DC1474" w:rsidP="009D235B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绿色发光二极管，用于指示呼吸器装置处于正常运行状态。</w:t>
            </w:r>
            <w:r w:rsidR="00595347">
              <w:rPr>
                <w:rFonts w:ascii="宋体" w:eastAsia="宋体" w:hAnsi="宋体" w:hint="eastAsia"/>
              </w:rPr>
              <w:t>运行时闪烁。</w:t>
            </w:r>
          </w:p>
        </w:tc>
        <w:tc>
          <w:tcPr>
            <w:tcW w:w="1776" w:type="dxa"/>
            <w:tcBorders>
              <w:top w:val="single" w:sz="6" w:space="0" w:color="auto"/>
            </w:tcBorders>
          </w:tcPr>
          <w:p w:rsidR="00642697" w:rsidRDefault="00642697" w:rsidP="009D235B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642697" w:rsidTr="00CD248A">
        <w:trPr>
          <w:jc w:val="center"/>
        </w:trPr>
        <w:tc>
          <w:tcPr>
            <w:tcW w:w="1975" w:type="dxa"/>
            <w:vAlign w:val="center"/>
          </w:tcPr>
          <w:p w:rsidR="00642697" w:rsidRDefault="00595347" w:rsidP="009D235B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加热指示灯</w:t>
            </w:r>
          </w:p>
        </w:tc>
        <w:tc>
          <w:tcPr>
            <w:tcW w:w="4525" w:type="dxa"/>
          </w:tcPr>
          <w:p w:rsidR="00595347" w:rsidRDefault="00595347" w:rsidP="009D235B">
            <w:pPr>
              <w:spacing w:line="360" w:lineRule="auto"/>
              <w:ind w:leftChars="100" w:left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黄色发光二极管，用于指示呼吸器装置当前打开了硅胶加热器进行加热。</w:t>
            </w:r>
          </w:p>
          <w:p w:rsidR="00642697" w:rsidRDefault="00595347" w:rsidP="009D235B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加热时指示灯常亮。</w:t>
            </w:r>
          </w:p>
        </w:tc>
        <w:tc>
          <w:tcPr>
            <w:tcW w:w="1776" w:type="dxa"/>
          </w:tcPr>
          <w:p w:rsidR="00642697" w:rsidRDefault="00642697" w:rsidP="009D235B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642697" w:rsidTr="00CD248A">
        <w:trPr>
          <w:jc w:val="center"/>
        </w:trPr>
        <w:tc>
          <w:tcPr>
            <w:tcW w:w="1975" w:type="dxa"/>
            <w:vAlign w:val="center"/>
          </w:tcPr>
          <w:p w:rsidR="00642697" w:rsidRDefault="00595347" w:rsidP="009D235B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滤网指示灯</w:t>
            </w:r>
          </w:p>
        </w:tc>
        <w:tc>
          <w:tcPr>
            <w:tcW w:w="4525" w:type="dxa"/>
          </w:tcPr>
          <w:p w:rsidR="00642697" w:rsidRDefault="00595347" w:rsidP="009D235B">
            <w:pPr>
              <w:spacing w:line="360" w:lineRule="auto"/>
              <w:ind w:leftChars="100" w:left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黄色发光二极管，用于指示呼吸器装置当前打开了金属滤网加热器进行加热。</w:t>
            </w:r>
          </w:p>
          <w:p w:rsidR="00595347" w:rsidRDefault="00595347" w:rsidP="009D235B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加热时指示灯常亮。</w:t>
            </w:r>
          </w:p>
        </w:tc>
        <w:tc>
          <w:tcPr>
            <w:tcW w:w="1776" w:type="dxa"/>
          </w:tcPr>
          <w:p w:rsidR="00642697" w:rsidRDefault="00642697" w:rsidP="009D235B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642697" w:rsidTr="00CD248A">
        <w:trPr>
          <w:jc w:val="center"/>
        </w:trPr>
        <w:tc>
          <w:tcPr>
            <w:tcW w:w="1975" w:type="dxa"/>
            <w:vAlign w:val="center"/>
          </w:tcPr>
          <w:p w:rsidR="00642697" w:rsidRDefault="00CD248A" w:rsidP="009D235B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故障指示灯</w:t>
            </w:r>
          </w:p>
        </w:tc>
        <w:tc>
          <w:tcPr>
            <w:tcW w:w="4525" w:type="dxa"/>
          </w:tcPr>
          <w:p w:rsidR="00642697" w:rsidRDefault="00CD248A" w:rsidP="009D235B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红色发光二极管。用于指示呼吸器装置当前有故障发生。根据故障性质的不同，指示灯会处于常亮或者闪烁状态。</w:t>
            </w:r>
          </w:p>
        </w:tc>
        <w:tc>
          <w:tcPr>
            <w:tcW w:w="1776" w:type="dxa"/>
          </w:tcPr>
          <w:p w:rsidR="00642697" w:rsidRDefault="00642697" w:rsidP="009D235B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642697" w:rsidTr="00CD248A">
        <w:trPr>
          <w:jc w:val="center"/>
        </w:trPr>
        <w:tc>
          <w:tcPr>
            <w:tcW w:w="1975" w:type="dxa"/>
            <w:vAlign w:val="center"/>
          </w:tcPr>
          <w:p w:rsidR="00642697" w:rsidRDefault="00CD248A" w:rsidP="009D235B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以太网通讯指示灯</w:t>
            </w:r>
          </w:p>
        </w:tc>
        <w:tc>
          <w:tcPr>
            <w:tcW w:w="4525" w:type="dxa"/>
          </w:tcPr>
          <w:p w:rsidR="00642697" w:rsidRDefault="00CD248A" w:rsidP="009D235B">
            <w:pPr>
              <w:spacing w:line="360" w:lineRule="auto"/>
              <w:ind w:leftChars="100" w:left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绿色发光二极管。用于指示以太网通讯状态。</w:t>
            </w:r>
          </w:p>
          <w:p w:rsidR="00CD248A" w:rsidRDefault="00CD248A" w:rsidP="009D235B">
            <w:pPr>
              <w:spacing w:line="360" w:lineRule="auto"/>
              <w:ind w:leftChars="100" w:left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当以太网处于链接状态时，指示灯常亮。</w:t>
            </w:r>
          </w:p>
          <w:p w:rsidR="00CD248A" w:rsidRDefault="00CD248A" w:rsidP="009D235B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当以太网数据收发时，指示灯闪烁。</w:t>
            </w:r>
          </w:p>
        </w:tc>
        <w:tc>
          <w:tcPr>
            <w:tcW w:w="1776" w:type="dxa"/>
          </w:tcPr>
          <w:p w:rsidR="00642697" w:rsidRDefault="00642697" w:rsidP="009D235B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642697" w:rsidTr="00CD248A">
        <w:trPr>
          <w:jc w:val="center"/>
        </w:trPr>
        <w:tc>
          <w:tcPr>
            <w:tcW w:w="1975" w:type="dxa"/>
            <w:vAlign w:val="center"/>
          </w:tcPr>
          <w:p w:rsidR="00642697" w:rsidRDefault="00CD248A" w:rsidP="009D235B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485通讯指示灯</w:t>
            </w:r>
          </w:p>
        </w:tc>
        <w:tc>
          <w:tcPr>
            <w:tcW w:w="4525" w:type="dxa"/>
          </w:tcPr>
          <w:p w:rsidR="00642697" w:rsidRDefault="00CD248A" w:rsidP="009D235B">
            <w:pPr>
              <w:spacing w:line="360" w:lineRule="auto"/>
              <w:ind w:leftChars="100" w:left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绿色发光二极管。用于指示灯RS485总线通讯状态。</w:t>
            </w:r>
          </w:p>
          <w:p w:rsidR="00CD248A" w:rsidRDefault="00CD248A" w:rsidP="009D235B">
            <w:pPr>
              <w:spacing w:line="360" w:lineRule="auto"/>
              <w:ind w:leftChars="100" w:left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数据收发时，指示灯闪烁，否则常灭。</w:t>
            </w:r>
          </w:p>
        </w:tc>
        <w:tc>
          <w:tcPr>
            <w:tcW w:w="1776" w:type="dxa"/>
          </w:tcPr>
          <w:p w:rsidR="00642697" w:rsidRDefault="00642697" w:rsidP="009D235B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</w:tbl>
    <w:p w:rsidR="00A6361A" w:rsidRDefault="00CD248A" w:rsidP="00A6361A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故障指示灯常见故障指示：</w:t>
      </w:r>
    </w:p>
    <w:p w:rsidR="00CD248A" w:rsidRDefault="00CD248A" w:rsidP="00A6361A">
      <w:pPr>
        <w:spacing w:line="360" w:lineRule="auto"/>
        <w:ind w:firstLine="420"/>
        <w:rPr>
          <w:rFonts w:ascii="宋体" w:eastAsia="宋体" w:hAnsi="宋体" w:hint="eastAsia"/>
        </w:rPr>
      </w:pPr>
    </w:p>
    <w:p w:rsidR="00642697" w:rsidRPr="00A6361A" w:rsidRDefault="00642697" w:rsidP="00A6361A">
      <w:pPr>
        <w:spacing w:line="360" w:lineRule="auto"/>
        <w:ind w:firstLine="420"/>
        <w:rPr>
          <w:rFonts w:ascii="宋体" w:eastAsia="宋体" w:hAnsi="宋体" w:hint="eastAsia"/>
        </w:rPr>
      </w:pPr>
    </w:p>
    <w:p w:rsidR="003203B9" w:rsidRDefault="003203B9" w:rsidP="003203B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电气参数</w:t>
      </w:r>
    </w:p>
    <w:p w:rsidR="003203B9" w:rsidRDefault="003203B9" w:rsidP="003203B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产品设计规范</w:t>
      </w:r>
    </w:p>
    <w:p w:rsidR="003203B9" w:rsidRDefault="003203B9" w:rsidP="003203B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安装方法</w:t>
      </w:r>
    </w:p>
    <w:p w:rsidR="003203B9" w:rsidRDefault="003203B9" w:rsidP="003203B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参数设置</w:t>
      </w:r>
    </w:p>
    <w:p w:rsidR="003203B9" w:rsidRPr="006D5B83" w:rsidRDefault="003203B9" w:rsidP="003203B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日常维护</w:t>
      </w:r>
      <w:bookmarkStart w:id="0" w:name="_GoBack"/>
      <w:bookmarkEnd w:id="0"/>
    </w:p>
    <w:sectPr w:rsidR="003203B9" w:rsidRPr="006D5B83" w:rsidSect="006D50E3">
      <w:footerReference w:type="default" r:id="rId9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9C1" w:rsidRDefault="009159C1" w:rsidP="00E71DEB">
      <w:r>
        <w:separator/>
      </w:r>
    </w:p>
  </w:endnote>
  <w:endnote w:type="continuationSeparator" w:id="0">
    <w:p w:rsidR="009159C1" w:rsidRDefault="009159C1" w:rsidP="00E7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769" w:rsidRPr="00E71DEB" w:rsidRDefault="00380769" w:rsidP="00E71DEB">
    <w:pPr>
      <w:pStyle w:val="a7"/>
      <w:jc w:val="center"/>
      <w:rPr>
        <w:rFonts w:ascii="宋体" w:eastAsia="宋体" w:hAnsi="宋体"/>
      </w:rPr>
    </w:pPr>
    <w:r w:rsidRPr="00E71DEB">
      <w:rPr>
        <w:rFonts w:ascii="宋体" w:eastAsia="宋体" w:hAnsi="宋体" w:hint="eastAsia"/>
        <w:b/>
        <w:bCs/>
      </w:rPr>
      <w:t>第</w:t>
    </w:r>
    <w:r w:rsidRPr="00E71DEB">
      <w:rPr>
        <w:rFonts w:ascii="宋体" w:eastAsia="宋体" w:hAnsi="宋体"/>
        <w:b/>
        <w:bCs/>
      </w:rPr>
      <w:fldChar w:fldCharType="begin"/>
    </w:r>
    <w:r w:rsidRPr="00E71DEB">
      <w:rPr>
        <w:rFonts w:ascii="宋体" w:eastAsia="宋体" w:hAnsi="宋体"/>
        <w:b/>
        <w:bCs/>
      </w:rPr>
      <w:instrText>PAGE  \* Arabic  \* MERGEFORMAT</w:instrText>
    </w:r>
    <w:r w:rsidRPr="00E71DEB">
      <w:rPr>
        <w:rFonts w:ascii="宋体" w:eastAsia="宋体" w:hAnsi="宋体"/>
        <w:b/>
        <w:bCs/>
      </w:rPr>
      <w:fldChar w:fldCharType="separate"/>
    </w:r>
    <w:r w:rsidR="00CD248A" w:rsidRPr="00CD248A">
      <w:rPr>
        <w:rFonts w:ascii="宋体" w:eastAsia="宋体" w:hAnsi="宋体"/>
        <w:b/>
        <w:bCs/>
        <w:noProof/>
        <w:lang w:val="zh-CN"/>
      </w:rPr>
      <w:t>4</w:t>
    </w:r>
    <w:r w:rsidRPr="00E71DEB">
      <w:rPr>
        <w:rFonts w:ascii="宋体" w:eastAsia="宋体" w:hAnsi="宋体"/>
        <w:b/>
        <w:bCs/>
      </w:rPr>
      <w:fldChar w:fldCharType="end"/>
    </w:r>
    <w:r w:rsidRPr="00E71DEB">
      <w:rPr>
        <w:rFonts w:ascii="宋体" w:eastAsia="宋体" w:hAnsi="宋体" w:hint="eastAsia"/>
        <w:b/>
        <w:bCs/>
      </w:rPr>
      <w:t>页</w:t>
    </w:r>
    <w:r w:rsidRPr="00E71DEB">
      <w:rPr>
        <w:rFonts w:ascii="宋体" w:eastAsia="宋体" w:hAnsi="宋体"/>
        <w:lang w:val="zh-CN"/>
      </w:rPr>
      <w:t xml:space="preserve"> </w:t>
    </w:r>
    <w:r w:rsidRPr="00E71DEB">
      <w:rPr>
        <w:rFonts w:ascii="宋体" w:eastAsia="宋体" w:hAnsi="宋体" w:hint="eastAsia"/>
        <w:lang w:val="zh-CN"/>
      </w:rPr>
      <w:t>共</w:t>
    </w:r>
    <w:r w:rsidRPr="00E71DEB">
      <w:rPr>
        <w:rFonts w:ascii="宋体" w:eastAsia="宋体" w:hAnsi="宋体"/>
        <w:b/>
        <w:bCs/>
      </w:rPr>
      <w:fldChar w:fldCharType="begin"/>
    </w:r>
    <w:r w:rsidRPr="00E71DEB">
      <w:rPr>
        <w:rFonts w:ascii="宋体" w:eastAsia="宋体" w:hAnsi="宋体"/>
        <w:b/>
        <w:bCs/>
      </w:rPr>
      <w:instrText>NUMPAGES  \* Arabic  \* MERGEFORMAT</w:instrText>
    </w:r>
    <w:r w:rsidRPr="00E71DEB">
      <w:rPr>
        <w:rFonts w:ascii="宋体" w:eastAsia="宋体" w:hAnsi="宋体"/>
        <w:b/>
        <w:bCs/>
      </w:rPr>
      <w:fldChar w:fldCharType="separate"/>
    </w:r>
    <w:r w:rsidR="00CD248A" w:rsidRPr="00CD248A">
      <w:rPr>
        <w:rFonts w:ascii="宋体" w:eastAsia="宋体" w:hAnsi="宋体"/>
        <w:b/>
        <w:bCs/>
        <w:noProof/>
        <w:lang w:val="zh-CN"/>
      </w:rPr>
      <w:t>6</w:t>
    </w:r>
    <w:r w:rsidRPr="00E71DEB">
      <w:rPr>
        <w:rFonts w:ascii="宋体" w:eastAsia="宋体" w:hAnsi="宋体"/>
        <w:b/>
        <w:bCs/>
      </w:rPr>
      <w:fldChar w:fldCharType="end"/>
    </w:r>
    <w:r w:rsidRPr="00E71DEB">
      <w:rPr>
        <w:rFonts w:ascii="宋体" w:eastAsia="宋体" w:hAnsi="宋体" w:hint="eastAsia"/>
        <w:b/>
        <w:bCs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9C1" w:rsidRDefault="009159C1" w:rsidP="00E71DEB">
      <w:r>
        <w:separator/>
      </w:r>
    </w:p>
  </w:footnote>
  <w:footnote w:type="continuationSeparator" w:id="0">
    <w:p w:rsidR="009159C1" w:rsidRDefault="009159C1" w:rsidP="00E71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31790"/>
    <w:multiLevelType w:val="hybridMultilevel"/>
    <w:tmpl w:val="53FC5D06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 w15:restartNumberingAfterBreak="0">
    <w:nsid w:val="7230598D"/>
    <w:multiLevelType w:val="hybridMultilevel"/>
    <w:tmpl w:val="7534C2D0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" w15:restartNumberingAfterBreak="0">
    <w:nsid w:val="746C1D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06"/>
    <w:rsid w:val="00083B10"/>
    <w:rsid w:val="000F20E4"/>
    <w:rsid w:val="00181ED7"/>
    <w:rsid w:val="001D3006"/>
    <w:rsid w:val="001F099F"/>
    <w:rsid w:val="0022138C"/>
    <w:rsid w:val="0023710A"/>
    <w:rsid w:val="002746DB"/>
    <w:rsid w:val="003203B9"/>
    <w:rsid w:val="003615E9"/>
    <w:rsid w:val="00380769"/>
    <w:rsid w:val="00381B30"/>
    <w:rsid w:val="00464804"/>
    <w:rsid w:val="004E53ED"/>
    <w:rsid w:val="004E7172"/>
    <w:rsid w:val="005336D2"/>
    <w:rsid w:val="0059365D"/>
    <w:rsid w:val="00595347"/>
    <w:rsid w:val="005B7E8B"/>
    <w:rsid w:val="00642697"/>
    <w:rsid w:val="006D50E3"/>
    <w:rsid w:val="006D5B83"/>
    <w:rsid w:val="006E6D85"/>
    <w:rsid w:val="007969A2"/>
    <w:rsid w:val="007B2DA8"/>
    <w:rsid w:val="00832776"/>
    <w:rsid w:val="008A2832"/>
    <w:rsid w:val="009159C1"/>
    <w:rsid w:val="009D0F8F"/>
    <w:rsid w:val="009E433C"/>
    <w:rsid w:val="00A16C5F"/>
    <w:rsid w:val="00A6361A"/>
    <w:rsid w:val="00A64A58"/>
    <w:rsid w:val="00B8148F"/>
    <w:rsid w:val="00CD248A"/>
    <w:rsid w:val="00D14CF5"/>
    <w:rsid w:val="00D3538A"/>
    <w:rsid w:val="00DA5003"/>
    <w:rsid w:val="00DC1474"/>
    <w:rsid w:val="00E71DEB"/>
    <w:rsid w:val="00EB5F0B"/>
    <w:rsid w:val="00F075BA"/>
    <w:rsid w:val="00F46B96"/>
    <w:rsid w:val="00FA6C46"/>
    <w:rsid w:val="00FD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356F"/>
  <w15:chartTrackingRefBased/>
  <w15:docId w15:val="{806B0171-19D9-46EE-8066-68394ECF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B83"/>
    <w:pPr>
      <w:ind w:firstLineChars="200" w:firstLine="420"/>
    </w:pPr>
  </w:style>
  <w:style w:type="table" w:styleId="a4">
    <w:name w:val="Table Grid"/>
    <w:basedOn w:val="a1"/>
    <w:uiPriority w:val="39"/>
    <w:rsid w:val="001F0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1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1D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1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1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汪磊</dc:creator>
  <cp:keywords/>
  <dc:description/>
  <cp:lastModifiedBy>汪磊</cp:lastModifiedBy>
  <cp:revision>35</cp:revision>
  <dcterms:created xsi:type="dcterms:W3CDTF">2016-10-22T02:38:00Z</dcterms:created>
  <dcterms:modified xsi:type="dcterms:W3CDTF">2016-10-22T10:19:00Z</dcterms:modified>
</cp:coreProperties>
</file>