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 Regular" w:hAnsi="Times New Roman Regular" w:cs="Times New Roman Regular"/>
          <w:b w:val="0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Seam Carving</w:t>
      </w:r>
      <w:r>
        <w:rPr>
          <w:rFonts w:hint="eastAsia"/>
          <w:sz w:val="32"/>
          <w:szCs w:val="32"/>
          <w:lang w:val="en-US" w:eastAsia="zh-CN"/>
        </w:rPr>
        <w:t>实验报告</w:t>
      </w:r>
    </w:p>
    <w:p>
      <w:pPr>
        <w:jc w:val="center"/>
        <w:rPr>
          <w:rFonts w:hint="eastAsia" w:ascii="Times New Roman Regular" w:hAnsi="Times New Roman Regular" w:cs="Times New Roman Regular"/>
          <w:b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sz w:val="24"/>
          <w:szCs w:val="24"/>
          <w:lang w:val="en-US" w:eastAsia="zh-CN"/>
        </w:rPr>
        <w:t>亲亲小郭</w:t>
      </w:r>
      <w:bookmarkStart w:id="0" w:name="_GoBack"/>
      <w:bookmarkEnd w:id="0"/>
      <w:r>
        <w:rPr>
          <w:rFonts w:hint="eastAsia" w:ascii="Times New Roman Regular" w:hAnsi="Times New Roman Regular" w:cs="Times New Roman Regular"/>
          <w:b w:val="0"/>
          <w:sz w:val="24"/>
          <w:szCs w:val="24"/>
          <w:lang w:val="en-US" w:eastAsia="zh-CN"/>
        </w:rPr>
        <w:t xml:space="preserve"> PB22010401</w:t>
      </w:r>
    </w:p>
    <w:p>
      <w:pPr>
        <w:numPr>
          <w:numId w:val="0"/>
        </w:numPr>
        <w:jc w:val="center"/>
        <w:rPr>
          <w:rFonts w:hint="eastAsia" w:ascii="Times New Roman Regular" w:hAnsi="Times New Roman Regular" w:cs="Times New Roman Regular"/>
          <w:b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sz w:val="24"/>
          <w:szCs w:val="24"/>
          <w:lang w:val="en-US" w:eastAsia="zh-CN"/>
        </w:rPr>
        <w:t>2024.3.17</w:t>
      </w:r>
    </w:p>
    <w:p>
      <w:pPr>
        <w:numPr>
          <w:numId w:val="0"/>
        </w:numPr>
        <w:jc w:val="both"/>
        <w:rPr>
          <w:rFonts w:hint="eastAsia" w:ascii="Times New Roman Regular" w:hAnsi="Times New Roman Regular" w:cs="Times New Roman Regular"/>
          <w:b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华文宋体" w:hAnsi="华文宋体" w:eastAsia="华文宋体" w:cs="华文宋体"/>
          <w:b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sz w:val="24"/>
          <w:szCs w:val="24"/>
          <w:lang w:val="en-US" w:eastAsia="zh-CN"/>
        </w:rPr>
        <w:t>摘要</w:t>
      </w:r>
    </w:p>
    <w:p>
      <w:pPr>
        <w:numPr>
          <w:numId w:val="0"/>
        </w:numPr>
        <w:jc w:val="center"/>
        <w:rPr>
          <w:rFonts w:hint="eastAsia" w:ascii="华文宋体" w:hAnsi="华文宋体" w:eastAsia="华文宋体" w:cs="华文宋体"/>
          <w:b w:val="0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ilvl w:val="0"/>
          <w:numId w:val="1"/>
        </w:numPr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前言（问题的提出）</w:t>
      </w:r>
    </w:p>
    <w:p>
      <w:pPr>
        <w:numPr>
          <w:numId w:val="0"/>
        </w:numPr>
        <w:jc w:val="left"/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  <w:t>1.1</w:t>
      </w:r>
    </w:p>
    <w:p>
      <w:pPr>
        <w:numPr>
          <w:numId w:val="0"/>
        </w:numPr>
        <w:jc w:val="left"/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  <w:t>1.2</w:t>
      </w:r>
    </w:p>
    <w:p>
      <w:pPr>
        <w:numPr>
          <w:numId w:val="0"/>
        </w:numPr>
        <w:jc w:val="left"/>
        <w:rPr>
          <w:rFonts w:hint="default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相关工作</w:t>
      </w:r>
    </w:p>
    <w:p>
      <w:pPr>
        <w:numPr>
          <w:numId w:val="0"/>
        </w:numPr>
        <w:ind w:leftChars="0"/>
        <w:jc w:val="left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引用文献</w:t>
      </w:r>
    </w:p>
    <w:p>
      <w:pPr>
        <w:numPr>
          <w:numId w:val="0"/>
        </w:numPr>
        <w:ind w:leftChars="0"/>
        <w:jc w:val="left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问题分析</w:t>
      </w:r>
    </w:p>
    <w:p>
      <w:pPr>
        <w:numPr>
          <w:numId w:val="0"/>
        </w:numPr>
        <w:ind w:leftChars="0"/>
        <w:jc w:val="left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3.1 分析一</w:t>
      </w:r>
    </w:p>
    <w:p>
      <w:pPr>
        <w:numPr>
          <w:numId w:val="0"/>
        </w:numPr>
        <w:ind w:leftChars="0"/>
        <w:jc w:val="left"/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3.2 分析二</w:t>
      </w:r>
    </w:p>
    <w:p>
      <w:pPr>
        <w:numPr>
          <w:numId w:val="0"/>
        </w:numPr>
        <w:ind w:leftChars="0"/>
        <w:jc w:val="left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建模的假设</w:t>
      </w:r>
    </w:p>
    <w:p>
      <w:pPr>
        <w:numPr>
          <w:ilvl w:val="0"/>
          <w:numId w:val="0"/>
        </w:numPr>
        <w:ind w:leftChars="0"/>
        <w:jc w:val="left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4.1 假设一</w:t>
      </w:r>
    </w:p>
    <w:p>
      <w:pPr>
        <w:numPr>
          <w:ilvl w:val="0"/>
          <w:numId w:val="0"/>
        </w:numPr>
        <w:ind w:leftChars="0"/>
        <w:jc w:val="left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4.2 假设二</w:t>
      </w:r>
    </w:p>
    <w:p>
      <w:pPr>
        <w:numPr>
          <w:numId w:val="0"/>
        </w:numPr>
        <w:ind w:left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符号说明</w:t>
      </w:r>
    </w:p>
    <w:p>
      <w:pPr>
        <w:spacing w:after="0"/>
        <w:ind w:left="4074"/>
      </w:pPr>
      <w:r>
        <w:rPr>
          <w:rFonts w:ascii="宋体" w:hAnsi="宋体" w:eastAsia="宋体" w:cs="宋体"/>
          <w:sz w:val="21"/>
        </w:rPr>
        <w:t xml:space="preserve">表 </w:t>
      </w:r>
      <w:r>
        <w:rPr>
          <w:rFonts w:ascii="Times New Roman" w:hAnsi="Times New Roman" w:eastAsia="Times New Roman" w:cs="Times New Roman"/>
          <w:sz w:val="21"/>
        </w:rPr>
        <w:t xml:space="preserve">1: </w:t>
      </w:r>
      <w:r>
        <w:rPr>
          <w:rFonts w:ascii="黑体" w:hAnsi="黑体" w:eastAsia="黑体" w:cs="黑体"/>
          <w:sz w:val="21"/>
        </w:rPr>
        <w:t>符号说明</w:t>
      </w:r>
    </w:p>
    <w:tbl>
      <w:tblPr>
        <w:tblStyle w:val="7"/>
        <w:tblW w:w="3387" w:type="dxa"/>
        <w:tblInd w:w="3069" w:type="dxa"/>
        <w:tblLayout w:type="autofit"/>
        <w:tblCellMar>
          <w:top w:w="59" w:type="dxa"/>
          <w:left w:w="0" w:type="dxa"/>
          <w:bottom w:w="0" w:type="dxa"/>
          <w:right w:w="120" w:type="dxa"/>
        </w:tblCellMar>
      </w:tblPr>
      <w:tblGrid>
        <w:gridCol w:w="779"/>
        <w:gridCol w:w="2068"/>
        <w:gridCol w:w="540"/>
      </w:tblGrid>
      <w:tr>
        <w:trPr>
          <w:trHeight w:val="436" w:hRule="atLeast"/>
        </w:trPr>
        <w:tc>
          <w:tcPr>
            <w:tcW w:w="779" w:type="dxa"/>
            <w:tcBorders>
              <w:top w:val="single" w:color="000000" w:sz="6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120"/>
            </w:pPr>
            <w:r>
              <w:rPr>
                <w:rFonts w:ascii="宋体" w:hAnsi="宋体" w:eastAsia="宋体" w:cs="宋体"/>
                <w:sz w:val="21"/>
              </w:rPr>
              <w:t>符号</w:t>
            </w:r>
          </w:p>
        </w:tc>
        <w:tc>
          <w:tcPr>
            <w:tcW w:w="2069" w:type="dxa"/>
            <w:tcBorders>
              <w:top w:val="single" w:color="000000" w:sz="6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705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  <w:tc>
          <w:tcPr>
            <w:tcW w:w="540" w:type="dxa"/>
            <w:tcBorders>
              <w:top w:val="single" w:color="000000" w:sz="6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宋体" w:hAnsi="宋体" w:eastAsia="宋体" w:cs="宋体"/>
                <w:sz w:val="21"/>
              </w:rPr>
              <w:t>单位</w:t>
            </w:r>
          </w:p>
        </w:tc>
      </w:tr>
      <w:tr>
        <w:trPr>
          <w:trHeight w:val="393" w:hRule="atLeast"/>
        </w:trPr>
        <w:tc>
          <w:tcPr>
            <w:tcW w:w="77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/>
              <w:ind w:left="262"/>
            </w:pPr>
            <w:r>
              <w:rPr>
                <w:rFonts w:ascii="Cambria" w:hAnsi="Cambria" w:eastAsia="Cambria" w:cs="Cambria"/>
                <w:i/>
                <w:sz w:val="21"/>
              </w:rPr>
              <w:t>α</w:t>
            </w:r>
          </w:p>
        </w:tc>
        <w:tc>
          <w:tcPr>
            <w:tcW w:w="206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description of </w:t>
            </w:r>
            <w:r>
              <w:rPr>
                <w:rFonts w:ascii="Cambria" w:hAnsi="Cambria" w:eastAsia="Cambria" w:cs="Cambria"/>
                <w:i/>
                <w:sz w:val="21"/>
              </w:rPr>
              <w:t>alpha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/>
              <w:ind w:left="99"/>
            </w:pPr>
            <w:r>
              <w:rPr>
                <w:rFonts w:ascii="Times New Roman" w:hAnsi="Times New Roman" w:eastAsia="Times New Roman" w:cs="Times New Roman"/>
                <w:sz w:val="21"/>
              </w:rPr>
              <w:t>xx</w:t>
            </w:r>
          </w:p>
        </w:tc>
      </w:tr>
      <w:tr>
        <w:trPr>
          <w:trHeight w:val="371" w:hRule="atLeast"/>
        </w:trPr>
        <w:tc>
          <w:tcPr>
            <w:tcW w:w="779" w:type="dxa"/>
            <w:tcBorders>
              <w:top w:val="nil"/>
              <w:left w:val="nil"/>
              <w:bottom w:val="single" w:color="000000" w:sz="6" w:space="0"/>
              <w:right w:val="nil"/>
            </w:tcBorders>
          </w:tcPr>
          <w:p>
            <w:pPr>
              <w:spacing w:after="0"/>
              <w:ind w:left="265"/>
            </w:pPr>
            <w:r>
              <w:rPr>
                <w:rFonts w:ascii="Cambria" w:hAnsi="Cambria" w:eastAsia="Cambria" w:cs="Cambria"/>
                <w:i/>
                <w:sz w:val="21"/>
              </w:rPr>
              <w:t>β</w:t>
            </w:r>
          </w:p>
        </w:tc>
        <w:tc>
          <w:tcPr>
            <w:tcW w:w="2069" w:type="dxa"/>
            <w:tcBorders>
              <w:top w:val="nil"/>
              <w:left w:val="nil"/>
              <w:bottom w:val="single" w:color="000000" w:sz="6" w:space="0"/>
              <w:right w:val="nil"/>
            </w:tcBorders>
          </w:tcPr>
          <w:p>
            <w:pPr>
              <w:spacing w:after="0"/>
              <w:ind w:left="7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description of </w:t>
            </w:r>
            <w:r>
              <w:rPr>
                <w:rFonts w:ascii="Cambria" w:hAnsi="Cambria" w:eastAsia="Cambria" w:cs="Cambria"/>
                <w:i/>
                <w:sz w:val="21"/>
              </w:rPr>
              <w:t>beta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6" w:space="0"/>
              <w:right w:val="nil"/>
            </w:tcBorders>
          </w:tcPr>
          <w:p>
            <w:pPr>
              <w:spacing w:after="0"/>
              <w:ind w:left="99"/>
            </w:pPr>
            <w:r>
              <w:rPr>
                <w:rFonts w:ascii="Times New Roman" w:hAnsi="Times New Roman" w:eastAsia="Times New Roman" w:cs="Times New Roman"/>
                <w:sz w:val="21"/>
              </w:rPr>
              <w:t>xx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数学模型建立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 xml:space="preserve">代码及描述 </w:t>
      </w:r>
    </w:p>
    <w:p>
      <w:pPr>
        <w:numPr>
          <w:numId w:val="0"/>
        </w:numPr>
        <w:ind w:left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结果（与对比）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你的算法产生的结果，如果有多种算法产生的结果，需要做对比</w:t>
      </w:r>
    </w:p>
    <w:p>
      <w:pPr>
        <w:numPr>
          <w:ilvl w:val="0"/>
          <w:numId w:val="0"/>
        </w:numPr>
        <w:ind w:leftChars="0"/>
        <w:jc w:val="left"/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结论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华文宋体" w:hAnsi="华文宋体" w:eastAsia="华文宋体" w:cs="华文宋体"/>
          <w:b/>
          <w:bCs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8"/>
          <w:szCs w:val="28"/>
          <w:lang w:val="en-US" w:eastAsia="zh-CN"/>
        </w:rPr>
        <w:t>问题</w:t>
      </w:r>
    </w:p>
    <w:p>
      <w:pPr>
        <w:numPr>
          <w:numId w:val="0"/>
        </w:numPr>
        <w:ind w:leftChars="0"/>
        <w:jc w:val="left"/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解决问题的过程中你是否发现的新的问题，或者算法仍然存在改进的地方？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SLb2J9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2" w:lineRule="auto"/>
      <w:jc w:val="both"/>
      <w:rPr>
        <w:rFonts w:ascii="宋体" w:hAnsi="宋体" w:eastAsia="宋体" w:cs="宋体"/>
        <w:sz w:val="20"/>
      </w:rPr>
    </w:pPr>
  </w:p>
  <w:p>
    <w:pPr>
      <w:spacing w:after="0" w:line="242" w:lineRule="auto"/>
      <w:jc w:val="both"/>
      <w:rPr>
        <w:rFonts w:hint="eastAsia" w:eastAsia="宋体"/>
        <w:lang w:val="en-US" w:eastAsia="zh-CN"/>
      </w:rPr>
    </w:pPr>
    <w:r>
      <w:rPr>
        <w:rFonts w:ascii="宋体" w:hAnsi="宋体" w:eastAsia="宋体" w:cs="宋体"/>
        <w:sz w:val="20"/>
      </w:rPr>
      <w:t>第</w:t>
    </w:r>
    <w:r>
      <w:rPr>
        <w:rFonts w:hint="eastAsia" w:ascii="宋体" w:hAnsi="宋体" w:eastAsia="宋体" w:cs="宋体"/>
        <w:sz w:val="20"/>
        <w:lang w:val="en-US" w:eastAsia="zh-CN"/>
      </w:rPr>
      <w:t>1</w:t>
    </w:r>
    <w:r>
      <w:rPr>
        <w:rFonts w:ascii="宋体" w:hAnsi="宋体" w:eastAsia="宋体" w:cs="宋体"/>
        <w:sz w:val="20"/>
      </w:rPr>
      <w:t xml:space="preserve">次作业 中国科学技术大学 </w:t>
    </w:r>
    <w:r>
      <w:rPr>
        <w:rFonts w:ascii="Times New Roman" w:hAnsi="Times New Roman" w:eastAsia="Times New Roman" w:cs="Times New Roman"/>
        <w:sz w:val="20"/>
      </w:rPr>
      <w:t>Assignment</w:t>
    </w:r>
    <w:r>
      <w:rPr>
        <w:rFonts w:hint="eastAsia" w:ascii="Times New Roman" w:hAnsi="Times New Roman" w:eastAsia="宋体" w:cs="Times New Roman"/>
        <w:sz w:val="20"/>
        <w:lang w:val="en-US" w:eastAsia="zh-CN"/>
      </w:rPr>
      <w:t xml:space="preserve"> 1  </w:t>
    </w:r>
    <w:r>
      <w:rPr>
        <w:rFonts w:ascii="Times New Roman" w:hAnsi="Times New Roman" w:eastAsia="Times New Roman" w:cs="Times New Roman"/>
        <w:sz w:val="20"/>
      </w:rPr>
      <w:t>202</w:t>
    </w:r>
    <w:r>
      <w:rPr>
        <w:rFonts w:hint="eastAsia" w:ascii="Times New Roman" w:hAnsi="Times New Roman" w:eastAsia="宋体" w:cs="Times New Roman"/>
        <w:sz w:val="20"/>
        <w:lang w:val="en-US" w:eastAsia="zh-CN"/>
      </w:rPr>
      <w:t>4</w:t>
    </w:r>
    <w:r>
      <w:rPr>
        <w:rFonts w:ascii="宋体" w:hAnsi="宋体" w:eastAsia="宋体" w:cs="宋体"/>
        <w:sz w:val="20"/>
      </w:rPr>
      <w:t>年</w:t>
    </w:r>
    <w:r>
      <w:rPr>
        <w:rFonts w:ascii="Times New Roman" w:hAnsi="Times New Roman" w:eastAsia="Times New Roman" w:cs="Times New Roman"/>
        <w:sz w:val="20"/>
      </w:rPr>
      <w:t>3</w:t>
    </w:r>
    <w:r>
      <w:rPr>
        <w:rFonts w:hint="eastAsia" w:ascii="Times New Roman" w:hAnsi="Times New Roman" w:eastAsia="宋体" w:cs="Times New Roman"/>
        <w:sz w:val="20"/>
        <w:lang w:val="en-US" w:eastAsia="zh-CN"/>
      </w:rPr>
      <w:t>月17</w:t>
    </w:r>
    <w:r>
      <w:rPr>
        <w:rFonts w:ascii="宋体" w:hAnsi="宋体" w:eastAsia="宋体" w:cs="宋体"/>
        <w:sz w:val="20"/>
      </w:rPr>
      <w:t xml:space="preserve">日 数学建模课程 </w:t>
    </w:r>
    <w:r>
      <w:rPr>
        <w:rFonts w:ascii="Times New Roman" w:hAnsi="Times New Roman" w:eastAsia="Times New Roman" w:cs="Times New Roman"/>
        <w:sz w:val="20"/>
      </w:rPr>
      <w:t xml:space="preserve">March </w:t>
    </w:r>
    <w:r>
      <w:rPr>
        <w:rFonts w:hint="eastAsia" w:ascii="Times New Roman" w:hAnsi="Times New Roman" w:eastAsia="宋体" w:cs="Times New Roman"/>
        <w:sz w:val="20"/>
        <w:lang w:val="en-US" w:eastAsia="zh-CN"/>
      </w:rPr>
      <w:t>17</w:t>
    </w:r>
    <w:r>
      <w:rPr>
        <w:rFonts w:ascii="Times New Roman" w:hAnsi="Times New Roman" w:eastAsia="Times New Roman" w:cs="Times New Roman"/>
        <w:sz w:val="20"/>
      </w:rPr>
      <w:t>, 202</w:t>
    </w:r>
    <w:r>
      <w:rPr>
        <w:rFonts w:hint="eastAsia" w:ascii="Times New Roman" w:hAnsi="Times New Roman" w:eastAsia="宋体" w:cs="Times New Roman"/>
        <w:sz w:val="20"/>
        <w:lang w:val="en-US" w:eastAsia="zh-CN"/>
      </w:rPr>
      <w:t>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3C617"/>
    <w:multiLevelType w:val="singleLevel"/>
    <w:tmpl w:val="F643C6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94F10"/>
    <w:rsid w:val="4ACF43B9"/>
    <w:rsid w:val="AF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2024-03-17T19:44:00Z</dcterms:created>
  <dc:creator>ge</dc:creator>
  <cp:lastModifiedBy>ge</cp:lastModifiedBy>
  <dcterms:modified xsi:type="dcterms:W3CDTF">2024-03-17T20:08:26Z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13C6EBF227F3513B85D7F665807B8872_41</vt:lpwstr>
  </property>
</Properties>
</file>