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FBC" w:rsidRDefault="0055000A">
      <w:r w:rsidRPr="0055000A">
        <w:t xml:space="preserve">Response&lt;Boolean&gt; </w:t>
      </w:r>
      <w:proofErr w:type="spellStart"/>
      <w:proofErr w:type="gramStart"/>
      <w:r w:rsidRPr="0055000A">
        <w:t>updateFrontSkuByNumIdAndSku</w:t>
      </w:r>
      <w:proofErr w:type="spellEnd"/>
      <w:r w:rsidRPr="0055000A">
        <w:t>(</w:t>
      </w:r>
      <w:proofErr w:type="spellStart"/>
      <w:proofErr w:type="gramEnd"/>
      <w:r w:rsidRPr="0055000A">
        <w:t>FrontSkuRequest</w:t>
      </w:r>
      <w:proofErr w:type="spellEnd"/>
      <w:r w:rsidRPr="0055000A">
        <w:t xml:space="preserve"> request);</w:t>
      </w:r>
    </w:p>
    <w:p w:rsidR="0055000A" w:rsidRDefault="0055000A"/>
    <w:p w:rsidR="0055000A" w:rsidRDefault="0055000A">
      <w:r>
        <w:rPr>
          <w:rFonts w:hint="eastAsia"/>
        </w:rPr>
        <w:t>接口说明：</w:t>
      </w:r>
    </w:p>
    <w:p w:rsidR="0055000A" w:rsidRDefault="0055000A" w:rsidP="0055000A">
      <w:pPr>
        <w:ind w:firstLine="420"/>
      </w:pPr>
      <w:r>
        <w:rPr>
          <w:rFonts w:hint="eastAsia"/>
        </w:rPr>
        <w:t>根据</w:t>
      </w:r>
      <w:r w:rsidRPr="0055000A">
        <w:t>根据</w:t>
      </w:r>
      <w:proofErr w:type="spellStart"/>
      <w:r w:rsidRPr="0055000A">
        <w:t>platformItemCode</w:t>
      </w:r>
      <w:proofErr w:type="spellEnd"/>
      <w:r w:rsidRPr="0055000A">
        <w:t>和</w:t>
      </w:r>
      <w:proofErr w:type="spellStart"/>
      <w:r w:rsidRPr="0055000A">
        <w:t>skuCode</w:t>
      </w:r>
      <w:proofErr w:type="spellEnd"/>
      <w:r w:rsidRPr="0055000A">
        <w:t>去更新</w:t>
      </w:r>
      <w:r>
        <w:rPr>
          <w:rFonts w:hint="eastAsia"/>
        </w:rPr>
        <w:t>前端商品子表库存同步配置</w:t>
      </w:r>
    </w:p>
    <w:p w:rsidR="0055000A" w:rsidRDefault="0055000A"/>
    <w:p w:rsidR="0055000A" w:rsidRDefault="00AB4569" w:rsidP="0055000A">
      <w:r>
        <w:rPr>
          <w:rFonts w:hint="eastAsia"/>
        </w:rPr>
        <w:t>请求</w:t>
      </w:r>
      <w:r w:rsidR="0055000A">
        <w:rPr>
          <w:rFonts w:hint="eastAsia"/>
        </w:rPr>
        <w:t>参数：</w:t>
      </w:r>
    </w:p>
    <w:p w:rsidR="0055000A" w:rsidRDefault="0055000A" w:rsidP="0055000A">
      <w:pPr>
        <w:ind w:firstLine="420"/>
      </w:pPr>
      <w:r>
        <w:rPr>
          <w:rFonts w:hint="eastAsia"/>
        </w:rPr>
        <w:t>必填属性：</w:t>
      </w:r>
    </w:p>
    <w:p w:rsidR="0055000A" w:rsidRDefault="0055000A" w:rsidP="0055000A">
      <w:pPr>
        <w:ind w:firstLine="420"/>
        <w:rPr>
          <w:i/>
          <w:iCs/>
        </w:rPr>
      </w:pPr>
      <w:proofErr w:type="spellStart"/>
      <w:r w:rsidRPr="0055000A">
        <w:t>platformItemCode</w:t>
      </w:r>
      <w:proofErr w:type="spellEnd"/>
      <w:r>
        <w:t xml:space="preserve"> </w:t>
      </w:r>
      <w:r>
        <w:tab/>
      </w:r>
      <w:r w:rsidRPr="0055000A">
        <w:rPr>
          <w:iCs/>
        </w:rPr>
        <w:t>平台商品编码</w:t>
      </w:r>
      <w:r>
        <w:rPr>
          <w:rFonts w:hint="eastAsia"/>
          <w:i/>
          <w:iCs/>
        </w:rPr>
        <w:t xml:space="preserve"> </w:t>
      </w:r>
    </w:p>
    <w:p w:rsidR="0055000A" w:rsidRDefault="0055000A" w:rsidP="0055000A">
      <w:pPr>
        <w:ind w:firstLine="420"/>
        <w:rPr>
          <w:iCs/>
        </w:rPr>
      </w:pPr>
      <w:proofErr w:type="spellStart"/>
      <w:r w:rsidRPr="0055000A">
        <w:rPr>
          <w:iCs/>
        </w:rPr>
        <w:t>skuCode</w:t>
      </w:r>
      <w:proofErr w:type="spellEnd"/>
      <w:r w:rsidR="00D72A92">
        <w:rPr>
          <w:iCs/>
        </w:rPr>
        <w:tab/>
      </w:r>
      <w:r w:rsidR="00D72A92">
        <w:rPr>
          <w:iCs/>
        </w:rPr>
        <w:tab/>
      </w:r>
      <w:r w:rsidR="00D72A92">
        <w:rPr>
          <w:iCs/>
        </w:rPr>
        <w:tab/>
      </w:r>
      <w:r w:rsidR="00D72A92">
        <w:rPr>
          <w:iCs/>
        </w:rPr>
        <w:tab/>
        <w:t>SK</w:t>
      </w:r>
      <w:r w:rsidR="00D72A92">
        <w:rPr>
          <w:rFonts w:hint="eastAsia"/>
          <w:iCs/>
        </w:rPr>
        <w:t>U</w:t>
      </w:r>
      <w:r w:rsidRPr="0055000A">
        <w:rPr>
          <w:iCs/>
        </w:rPr>
        <w:t>编码</w:t>
      </w:r>
    </w:p>
    <w:p w:rsidR="0055000A" w:rsidRDefault="0055000A" w:rsidP="0055000A">
      <w:pPr>
        <w:ind w:firstLine="420"/>
        <w:rPr>
          <w:iCs/>
        </w:rPr>
      </w:pPr>
      <w:r>
        <w:rPr>
          <w:rFonts w:hint="eastAsia"/>
          <w:iCs/>
        </w:rPr>
        <w:t>其他属性说明：</w:t>
      </w:r>
    </w:p>
    <w:p w:rsidR="0055000A" w:rsidRPr="0055000A" w:rsidRDefault="0055000A" w:rsidP="0055000A">
      <w:pPr>
        <w:ind w:firstLine="420"/>
        <w:rPr>
          <w:iCs/>
        </w:rPr>
      </w:pPr>
      <w:proofErr w:type="spellStart"/>
      <w:r w:rsidRPr="0055000A">
        <w:rPr>
          <w:iCs/>
        </w:rPr>
        <w:t>platformSkuCode</w:t>
      </w:r>
      <w:proofErr w:type="spellEnd"/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55000A">
        <w:rPr>
          <w:iCs/>
        </w:rPr>
        <w:t>平台SKU编码</w:t>
      </w:r>
    </w:p>
    <w:p w:rsidR="0055000A" w:rsidRPr="0055000A" w:rsidRDefault="0055000A" w:rsidP="0055000A">
      <w:pPr>
        <w:ind w:firstLine="420"/>
      </w:pPr>
      <w:proofErr w:type="spellStart"/>
      <w:r w:rsidRPr="0055000A">
        <w:t>productType</w:t>
      </w:r>
      <w:proofErr w:type="spellEnd"/>
      <w:r>
        <w:tab/>
      </w:r>
      <w:r>
        <w:tab/>
      </w:r>
      <w:r>
        <w:tab/>
      </w:r>
      <w:r w:rsidRPr="0055000A">
        <w:t>商品类型0：正常，1：组合，2：虚拟</w:t>
      </w:r>
    </w:p>
    <w:p w:rsidR="0055000A" w:rsidRPr="0055000A" w:rsidRDefault="0055000A" w:rsidP="0055000A">
      <w:pPr>
        <w:ind w:firstLine="420"/>
      </w:pPr>
      <w:bookmarkStart w:id="0" w:name="_GoBack"/>
      <w:bookmarkEnd w:id="0"/>
      <w:proofErr w:type="spellStart"/>
      <w:r w:rsidRPr="0055000A">
        <w:t>childScaleType</w:t>
      </w:r>
      <w:proofErr w:type="spellEnd"/>
      <w:r>
        <w:tab/>
      </w:r>
      <w:r>
        <w:tab/>
      </w:r>
      <w:r w:rsidRPr="0055000A">
        <w:t>子表库存分配类型,0：比例，1：固定值，2：不更新</w:t>
      </w:r>
    </w:p>
    <w:p w:rsidR="0055000A" w:rsidRPr="0055000A" w:rsidRDefault="0055000A" w:rsidP="0055000A">
      <w:pPr>
        <w:ind w:firstLine="420"/>
      </w:pPr>
      <w:proofErr w:type="spellStart"/>
      <w:r w:rsidRPr="0055000A">
        <w:t>childScaleValue</w:t>
      </w:r>
      <w:proofErr w:type="spellEnd"/>
      <w:r>
        <w:tab/>
      </w:r>
      <w:r>
        <w:tab/>
      </w:r>
      <w:r w:rsidRPr="0055000A">
        <w:t>子表库存分配值</w:t>
      </w:r>
    </w:p>
    <w:p w:rsidR="0055000A" w:rsidRPr="0055000A" w:rsidRDefault="0055000A" w:rsidP="0055000A">
      <w:pPr>
        <w:ind w:firstLine="420"/>
      </w:pPr>
      <w:proofErr w:type="spellStart"/>
      <w:r w:rsidRPr="0055000A">
        <w:t>childStockPeriodStart</w:t>
      </w:r>
      <w:proofErr w:type="spellEnd"/>
      <w:r>
        <w:tab/>
      </w:r>
      <w:r w:rsidRPr="0055000A">
        <w:t>子表库存同步的时间段的开始时间</w:t>
      </w:r>
    </w:p>
    <w:p w:rsidR="0055000A" w:rsidRPr="0055000A" w:rsidRDefault="0055000A" w:rsidP="0055000A">
      <w:pPr>
        <w:ind w:firstLine="420"/>
      </w:pPr>
      <w:proofErr w:type="spellStart"/>
      <w:r w:rsidRPr="0055000A">
        <w:t>childStockPeriodEnd</w:t>
      </w:r>
      <w:proofErr w:type="spellEnd"/>
      <w:r w:rsidRPr="0055000A">
        <w:t xml:space="preserve"> </w:t>
      </w:r>
      <w:r>
        <w:tab/>
      </w:r>
      <w:r w:rsidRPr="0055000A">
        <w:t>子表库存同步的时间段的结束时间</w:t>
      </w:r>
    </w:p>
    <w:p w:rsidR="0055000A" w:rsidRPr="0055000A" w:rsidRDefault="0055000A" w:rsidP="0055000A">
      <w:pPr>
        <w:ind w:firstLine="420"/>
      </w:pPr>
      <w:proofErr w:type="spellStart"/>
      <w:r w:rsidRPr="0055000A">
        <w:t>minQuantity</w:t>
      </w:r>
      <w:proofErr w:type="spellEnd"/>
      <w:r w:rsidRPr="0055000A">
        <w:t xml:space="preserve"> </w:t>
      </w:r>
      <w:r>
        <w:tab/>
      </w:r>
      <w:r>
        <w:tab/>
      </w:r>
      <w:r>
        <w:tab/>
      </w:r>
      <w:r w:rsidRPr="0055000A">
        <w:t>最小库存</w:t>
      </w:r>
    </w:p>
    <w:p w:rsidR="0055000A" w:rsidRPr="0055000A" w:rsidRDefault="0055000A" w:rsidP="0055000A">
      <w:pPr>
        <w:ind w:firstLine="420"/>
      </w:pPr>
      <w:proofErr w:type="spellStart"/>
      <w:r w:rsidRPr="0055000A">
        <w:t>maxQuantity</w:t>
      </w:r>
      <w:proofErr w:type="spellEnd"/>
      <w:r w:rsidRPr="0055000A">
        <w:t xml:space="preserve"> </w:t>
      </w:r>
      <w:r>
        <w:tab/>
      </w:r>
      <w:r>
        <w:tab/>
      </w:r>
      <w:r>
        <w:tab/>
      </w:r>
      <w:r w:rsidRPr="0055000A">
        <w:t>最大库存</w:t>
      </w:r>
    </w:p>
    <w:p w:rsidR="0055000A" w:rsidRPr="0055000A" w:rsidRDefault="0055000A" w:rsidP="0055000A">
      <w:pPr>
        <w:ind w:firstLine="420"/>
      </w:pPr>
      <w:proofErr w:type="spellStart"/>
      <w:r w:rsidRPr="0055000A">
        <w:t>childSpaceTime</w:t>
      </w:r>
      <w:proofErr w:type="spellEnd"/>
      <w:r w:rsidRPr="0055000A">
        <w:t xml:space="preserve"> </w:t>
      </w:r>
      <w:r>
        <w:tab/>
      </w:r>
      <w:r>
        <w:tab/>
      </w:r>
      <w:r w:rsidRPr="0055000A">
        <w:t>子表的同步库存的间隔时间，单位（分钟）</w:t>
      </w:r>
    </w:p>
    <w:p w:rsidR="0055000A" w:rsidRPr="0055000A" w:rsidRDefault="0055000A" w:rsidP="0055000A">
      <w:pPr>
        <w:ind w:firstLine="420"/>
      </w:pPr>
      <w:proofErr w:type="spellStart"/>
      <w:r w:rsidRPr="0055000A">
        <w:t>isInherit</w:t>
      </w:r>
      <w:proofErr w:type="spellEnd"/>
      <w:r>
        <w:tab/>
      </w:r>
      <w:r>
        <w:tab/>
      </w:r>
      <w:r>
        <w:tab/>
      </w:r>
      <w:r>
        <w:tab/>
      </w:r>
      <w:r w:rsidRPr="0055000A">
        <w:t>是否继承主表库存分配的属性 0：不继承，1：继承 默认继承</w:t>
      </w:r>
    </w:p>
    <w:p w:rsidR="0055000A" w:rsidRPr="0055000A" w:rsidRDefault="0055000A" w:rsidP="0055000A">
      <w:pPr>
        <w:ind w:firstLine="420"/>
      </w:pPr>
    </w:p>
    <w:p w:rsidR="0055000A" w:rsidRDefault="0055000A">
      <w:r>
        <w:rPr>
          <w:rFonts w:hint="eastAsia"/>
        </w:rPr>
        <w:t>返回结果：</w:t>
      </w:r>
    </w:p>
    <w:p w:rsidR="0055000A" w:rsidRPr="0055000A" w:rsidRDefault="00C5286C" w:rsidP="0055000A">
      <w:pPr>
        <w:ind w:firstLine="420"/>
      </w:pPr>
      <w:r>
        <w:rPr>
          <w:rFonts w:hint="eastAsia"/>
        </w:rPr>
        <w:t>r</w:t>
      </w:r>
      <w:r w:rsidR="0055000A" w:rsidRPr="0055000A">
        <w:rPr>
          <w:rFonts w:hint="eastAsia"/>
        </w:rPr>
        <w:t>e</w:t>
      </w:r>
      <w:r w:rsidR="0055000A" w:rsidRPr="0055000A">
        <w:t>sult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true：成功 false</w:t>
      </w:r>
      <w:r>
        <w:t>：</w:t>
      </w:r>
      <w:r>
        <w:rPr>
          <w:rFonts w:hint="eastAsia"/>
        </w:rPr>
        <w:t>失败</w:t>
      </w:r>
    </w:p>
    <w:p w:rsidR="0055000A" w:rsidRPr="0055000A" w:rsidRDefault="0055000A" w:rsidP="0055000A">
      <w:pPr>
        <w:ind w:firstLine="420"/>
      </w:pPr>
      <w:proofErr w:type="spellStart"/>
      <w:r w:rsidRPr="0055000A">
        <w:t>errorCode</w:t>
      </w:r>
      <w:proofErr w:type="spellEnd"/>
      <w:r w:rsidR="00C5286C">
        <w:t xml:space="preserve"> </w:t>
      </w:r>
      <w:r w:rsidR="00C5286C">
        <w:tab/>
      </w:r>
      <w:r w:rsidR="00C5286C">
        <w:tab/>
      </w:r>
      <w:r w:rsidR="00C5286C">
        <w:tab/>
      </w:r>
      <w:r w:rsidR="00C5286C">
        <w:rPr>
          <w:rFonts w:hint="eastAsia"/>
        </w:rPr>
        <w:t>错误码</w:t>
      </w:r>
    </w:p>
    <w:p w:rsidR="0055000A" w:rsidRPr="0055000A" w:rsidRDefault="0055000A" w:rsidP="0055000A">
      <w:pPr>
        <w:ind w:firstLine="420"/>
      </w:pPr>
      <w:proofErr w:type="spellStart"/>
      <w:r w:rsidRPr="0055000A">
        <w:t>errorMessage</w:t>
      </w:r>
      <w:proofErr w:type="spellEnd"/>
      <w:r w:rsidR="00C5286C">
        <w:t xml:space="preserve"> </w:t>
      </w:r>
      <w:r w:rsidR="00C5286C">
        <w:tab/>
      </w:r>
      <w:r w:rsidR="00C5286C">
        <w:tab/>
      </w:r>
      <w:r w:rsidR="00C5286C">
        <w:rPr>
          <w:rFonts w:hint="eastAsia"/>
        </w:rPr>
        <w:t>错误信息</w:t>
      </w:r>
    </w:p>
    <w:p w:rsidR="0055000A" w:rsidRPr="0055000A" w:rsidRDefault="0055000A"/>
    <w:sectPr w:rsidR="0055000A" w:rsidRPr="0055000A" w:rsidSect="00F616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0A"/>
    <w:rsid w:val="0055000A"/>
    <w:rsid w:val="005E3FBC"/>
    <w:rsid w:val="008D7F42"/>
    <w:rsid w:val="00AB4569"/>
    <w:rsid w:val="00C5286C"/>
    <w:rsid w:val="00D72A92"/>
    <w:rsid w:val="00F6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CD8AC"/>
  <w15:chartTrackingRefBased/>
  <w15:docId w15:val="{C8DBB947-336D-6343-8F2D-2D6046E3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5000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55000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郭大海</dc:creator>
  <cp:keywords/>
  <dc:description/>
  <cp:lastModifiedBy>郭大海</cp:lastModifiedBy>
  <cp:revision>4</cp:revision>
  <dcterms:created xsi:type="dcterms:W3CDTF">2018-07-23T02:26:00Z</dcterms:created>
  <dcterms:modified xsi:type="dcterms:W3CDTF">2018-07-23T03:35:00Z</dcterms:modified>
</cp:coreProperties>
</file>