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</w:t>
            </w:r>
            <w:r>
              <w:rPr>
                <w:rFonts w:hint="default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金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12.76%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无籽西瓜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17.56%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三华李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16.09%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江西脐橙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11.25%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油桃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16.67%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17.53%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泰国青柠檬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16.78%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17.91%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腰芒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16.04%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</w:rPr>
        <w:t>批准人：______________</w:t>
      </w:r>
    </w:p>
    <w:p>
      <w:pPr>
        <w:pStyle w:val="2"/>
        <w:rPr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6E7730EC"/>
    <w:rsid w:val="DFBB755F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2021-01-05T13:02:00Z</dcterms:created>
  <dc:creator>mac</dc:creator>
  <cp:lastModifiedBy>mac</cp:lastModifiedBy>
  <dcterms:modified xsi:type="dcterms:W3CDTF">2021-05-13T21:33:38Z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