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A480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i/>
          <w:iCs/>
          <w:smallCaps/>
          <w:noProof/>
          <w:kern w:val="0"/>
          <w:sz w:val="22"/>
          <w:szCs w:val="22"/>
          <w:lang w:eastAsia="ru-RU"/>
          <w14:ligatures w14:val="none"/>
        </w:rPr>
      </w:pPr>
    </w:p>
    <w:p w14:paraId="7FBAAC12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4" w:anchor="_Toc10980344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Руководство института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5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7682C1F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" w:anchor="_Toc10980344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ОРГАНИЗАЦИОННО-АНАЛИТИЧЕСКАЯ СЛУЖБА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5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2716539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6" w:anchor="_Toc10980344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УЧЕНЫЙ СОВЕТ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3450BE1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7" w:anchor="_Toc109803446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ЮРИДИЧЕСКОЕ ОТДЕЛЕНИЕ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_Toc109803446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AE59E37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8" w:anchor="_Toc109803447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СекретАриат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_Toc109803447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5F377E6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9" w:anchor="_Toc109803448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Архив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_Toc109803448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6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84B9D2D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i/>
          <w:i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0" w:anchor="_Toc109803449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ДЕЖУРНАЯ СЛУЖБА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_Toc109803449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7D9B366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1" w:anchor="_Toc10980345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организации мобилизационной подготовки  и гРАЖДАНСКОЙ оБОРОНЫ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_Toc109803453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7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5C400B0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2" w:anchor="_Toc10980345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ВЕДОМСТВЕННОЙ ПОЖАРНОЙ ОХРАНЫ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_Toc109803454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7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B5B0EFF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3" w:anchor="_Toc10980345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ФИНАНСОВО-ЭКОНОМИЧЕСКИЙ ОТДЕЛ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_Toc109803455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7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F5B02D0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4" w:anchor="_Toc10980346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ГРУППА КАПИТАЛЬНОГО СТРОИТЕЛЬСТВА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_Toc109803463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8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187A58D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5" w:anchor="_Toc10980346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УЧЕБНЫЙ ОТДЕЛ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_Toc109803464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9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BE6F0B5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16" w:anchor="_Toc109803465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планирования и методического обеспечения образовательного процесса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_Toc109803465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9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5AD2B78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7" w:anchor="_Toc109803466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менеДжмента и контроля  качества обрАзовательного процесса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_Toc109803466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10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F695AA7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8" w:anchor="_Toc109803467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ПО ВНЕДРЕНИЮ И ИСПОЛЬЗОВАНИЮ  ТЕХНИЧЕСКиХ СРЕДСТВ ОБУЧЕНИЯ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_Toc109803467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10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7C7C47D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19" w:anchor="_Toc10980347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БОЕВОЙ и ТАКТИКО-СПЕЦИАЛЬНОЙ ПОДГОТОВКИ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_Toc109803473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10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5C9A0CA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0" w:anchor="_Toc10980347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ГУМАНИТАРНЫХ и социально-экономических ДИСЦИПЛИН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_Toc109803474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11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32A33C1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i/>
          <w:i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1" w:anchor="_Toc109803476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ПРОФЕССИОНАЛЬНОЙ ЯЗЫКОВОЙ ПОДГОТОВКИ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_Toc109803476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12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510732B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2" w:anchor="_Toc109803479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психологии и педагогики профессиональной деятельности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_Toc109803479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12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531EFC6E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3" w:anchor="_Toc109803481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СПЕЦИАЛЬНОЙ ТЕХНИКИ  И ИНФОРМАЦИОННЫХ ТЕХНОЛОГИЙ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_Toc109803481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12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6C6F08F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4" w:anchor="_Toc10980348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ФИЗИЧЕСКОЙ ПОДГОТОВКИ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_Toc109803483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13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9078DAA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5" w:anchor="_Toc10980348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ЮРИДИЧЕСКИЙ ФАКУЛЬТЕТ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_Toc109803485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14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1D2AC4B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26" w:anchor="_Toc109803486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очного обучения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_Toc109803486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14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A2884B2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27" w:anchor="_Toc109803488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заочного обучения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_Toc109803488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14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F779D7E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8" w:anchor="_Toc109803490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государственно-правовых дисциплин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_Toc109803490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15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AE1DC4B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29" w:anchor="_Toc109803492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гражданско-правовых дисциплин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_Toc109803492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5CCE3EA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0" w:anchor="_Toc10980349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оперативно-розыскной деятельности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0506A78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1" w:anchor="_Toc10980349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организации режима и надзора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17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81124A1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2" w:anchor="_Toc109803497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уголовного права и криминологии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_Toc109803497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17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4B726AE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3" w:anchor="_Toc109803498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уголовно-процессуального права и криминалистики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_Toc109803498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18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153B428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4" w:anchor="_Toc109803500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уголовно-исполнительного права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_Toc109803500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18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3333F4B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5" w:anchor="_Toc109803502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управления и административно-правовых дисциплин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_Toc109803502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19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00FF524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6" w:anchor="_Toc10980350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организации деятельности оперативных аппаратов уголовно-исполнительной системы и специальных мероприятий Ю.Ф.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19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1F3C3834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37" w:anchor="_Toc10980350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УЧЕБНО-СТРОЕВЫЕ ПОДРАЗДЕЛЕНИЯ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20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444D95D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38" w:anchor="_Toc109803507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1-й курс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_Toc109803507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053A0A6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39" w:anchor="_Toc109803508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2-й курс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_Toc109803508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346CE4E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0" w:anchor="_Toc109803509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3-й курс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_Toc109803509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E65638C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1" w:anchor="_Toc109803510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4-й курс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_Toc109803510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21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2A8CA34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2" w:anchor="_Toc109803511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5-й курс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_Toc109803511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21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061E64A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43" w:anchor="_Toc109803512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ФАКУЛЬТЕТ ПРОФЕССИОНАЛЬного обучения и дополнительно профессионального образования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_Toc109803512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21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6CC5D9B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44" w:anchor="_Toc109803514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КАДРОВ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_Toc109803514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22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92FE10B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5" w:anchor="_Toc109803516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комплектования постоянного состава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_Toc109803516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22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CD945C0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6" w:anchor="_Toc109803518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комплектования переменного состава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_Toc109803518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22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655C006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47" w:anchor="_Toc109803519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воспитательной и социальной работы с личным составом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_Toc109803519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23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2B487E2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8" w:anchor="_Toc109803522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психологического обеспечения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_Toc109803522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23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2CDE3E9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49" w:anchor="_Toc109803523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Группа организации работы по противодействию коррупции и инспекции по личному составу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_Toc109803523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23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FAD3051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50" w:anchor="_Toc109803524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Клуб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_Toc109803524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23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22388FD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1" w:anchor="_Toc10980352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ПРЕСС-СЛУЖБА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24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84B2B9A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2" w:anchor="_Toc109803527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БИБЛИОТЕКА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_Toc109803527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24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6D476AE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3" w:anchor="_Toc109803529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связи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_Toc109803529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25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5FD9D2D7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4" w:anchor="_Toc109803530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НАУЧНЫЙ ЦЕНТР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_Toc109803530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25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27A75F2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55" w:anchor="_Toc109803531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Организационно-научное отделение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_Toc109803531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25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F0B97B5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56" w:anchor="_Toc109803533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Редакционно-издательский отдел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_Toc109803533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25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AC7EFF2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57" w:anchor="_Toc10980353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ТЫЛОВОГО ОБЕСПЕЧЕНИЯ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26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534CCDB0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58" w:anchor="_Toc109803536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государственного оборонного заказа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_Toc109803536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26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47BAA4F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59" w:anchor="_Toc109803537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и государственных закупок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_Toc109803537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26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57417C94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0" w:anchor="_Toc109803539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Квартирно-эксплуатационное отделение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_Toc109803539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26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655187B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1" w:anchor="_Toc109803540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вещевого обеспечения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_Toc109803540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27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998CA94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2" w:anchor="_Toc109803542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продовольственного обеспечения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_Toc109803542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27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5A04377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3" w:anchor="_Toc109803543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автомобильного транспорта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_Toc109803543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28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04912CF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64" w:anchor="_Toc109803546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ФАКУЛЬТЕТ права и управления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_Toc109803546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29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E635C39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5" w:anchor="_Toc109803547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теории и истории государства и права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_Toc109803547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29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4D5EC6B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6" w:anchor="_Toc109803549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публично-правовых дисциплин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_Toc109803549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29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5DDBAC7F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7" w:anchor="_Toc109803551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частноправовых дисциплин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_Toc109803551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4F7565FE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8" w:anchor="_Toc109803552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Кафедра управления и информационных технологий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_Toc109803552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65D6A3A7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69" w:anchor="_Toc109803553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очного обучения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_Toc109803553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76512A76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70" w:anchor="_Toc109803554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Отделение заочного обучения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_Toc109803554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30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2D6E72E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71" w:anchor="_Toc109803555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СЛУЖБА ВООРУЖЕНИЯ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_Toc109803555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31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296FA25C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72" w:anchor="_Toc109803559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ПО ЗАЩИТЕ ГОСУДАРСТВЕННОЙ ТАЙНЫ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_Toc109803559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31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AB4644F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73" w:anchor="_Toc109803561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Группа технической защиты информации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_Toc109803561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31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35791014" w14:textId="77777777" w:rsidR="0067132B" w:rsidRPr="0067132B" w:rsidRDefault="0067132B" w:rsidP="0067132B">
      <w:pPr>
        <w:tabs>
          <w:tab w:val="right" w:leader="dot" w:pos="10480"/>
        </w:tabs>
        <w:spacing w:after="0" w:line="240" w:lineRule="auto"/>
        <w:ind w:left="1418"/>
        <w:rPr>
          <w:rFonts w:ascii="Times New Roman" w:eastAsia="Times New Roman" w:hAnsi="Times New Roman" w:cs="Times New Roman"/>
          <w:smallCaps/>
          <w:noProof/>
          <w:kern w:val="0"/>
          <w:sz w:val="22"/>
          <w:szCs w:val="22"/>
          <w:lang w:eastAsia="ru-RU"/>
          <w14:ligatures w14:val="none"/>
        </w:rPr>
      </w:pPr>
      <w:hyperlink r:id="rId74" w:anchor="_Toc109803562" w:history="1">
        <w:r w:rsidRPr="0067132B">
          <w:rPr>
            <w:rFonts w:ascii="Times New Roman" w:eastAsia="Times New Roman" w:hAnsi="Times New Roman" w:cs="Times New Roman"/>
            <w:small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Секретная библиотека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_Toc109803562 \h </w:instrTex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t>31</w:t>
        </w:r>
        <w:r w:rsidRPr="0067132B">
          <w:rPr>
            <w:rFonts w:ascii="Times New Roman" w:eastAsia="Times New Roman" w:hAnsi="Times New Roman" w:cs="Times New Roman"/>
            <w:small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06A9FE5" w14:textId="77777777" w:rsidR="0067132B" w:rsidRPr="0067132B" w:rsidRDefault="0067132B" w:rsidP="0067132B">
      <w:pPr>
        <w:tabs>
          <w:tab w:val="right" w:leader="dot" w:pos="10480"/>
        </w:tabs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aps/>
          <w:noProof/>
          <w:kern w:val="0"/>
          <w:sz w:val="22"/>
          <w:szCs w:val="22"/>
          <w:lang w:eastAsia="ru-RU"/>
          <w14:ligatures w14:val="none"/>
        </w:rPr>
      </w:pPr>
      <w:hyperlink r:id="rId75" w:anchor="_Toc109803563" w:history="1"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ФИЛИАЛ МЧ-3 ФКУЗ МСЧ-33 ФСИН России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_Toc109803563 \h </w:instrTex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t>32</w:t>
        </w:r>
        <w:r w:rsidRPr="0067132B">
          <w:rPr>
            <w:rFonts w:ascii="Times New Roman" w:eastAsia="Times New Roman" w:hAnsi="Times New Roman" w:cs="Times New Roman"/>
            <w:b/>
            <w:bCs/>
            <w:caps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p w14:paraId="05FC500F" w14:textId="1584B264" w:rsidR="00153B64" w:rsidRDefault="0067132B" w:rsidP="0067132B">
      <w:hyperlink r:id="rId76" w:anchor="_Toc109803565" w:history="1">
        <w:r w:rsidRPr="0067132B">
          <w:rPr>
            <w:rFonts w:ascii="Times New Roman" w:eastAsia="Times New Roman" w:hAnsi="Times New Roman" w:cs="Times New Roman"/>
            <w:noProof/>
            <w:color w:val="0000FF"/>
            <w:kern w:val="0"/>
            <w:sz w:val="22"/>
            <w:szCs w:val="22"/>
            <w:u w:val="single"/>
            <w:lang w:eastAsia="ru-RU"/>
            <w14:ligatures w14:val="none"/>
          </w:rPr>
          <w:t>ОТДЕЛ собственной безопасности</w:t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tab/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begin"/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instrText xml:space="preserve"> PAGEREF _Toc109803565 \h </w:instrText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separate"/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t>32</w:t>
        </w:r>
        <w:r w:rsidRPr="0067132B">
          <w:rPr>
            <w:rFonts w:ascii="Times New Roman" w:eastAsia="Times New Roman" w:hAnsi="Times New Roman" w:cs="Times New Roman"/>
            <w:noProof/>
            <w:webHidden/>
            <w:kern w:val="0"/>
            <w:sz w:val="22"/>
            <w:szCs w:val="22"/>
            <w:lang w:eastAsia="ru-RU"/>
            <w14:ligatures w14:val="none"/>
          </w:rPr>
          <w:fldChar w:fldCharType="end"/>
        </w:r>
      </w:hyperlink>
    </w:p>
    <w:sectPr w:rsidR="0015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58"/>
    <w:rsid w:val="00153B64"/>
    <w:rsid w:val="0067132B"/>
    <w:rsid w:val="007402CF"/>
    <w:rsid w:val="00974F58"/>
    <w:rsid w:val="00C3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3970E-4473-4E2D-BA64-B9A4AFFC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4F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4F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4F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4F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4F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4F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4F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4F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4F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4F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4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7" Type="http://schemas.openxmlformats.org/officeDocument/2006/relationships/fontTable" Target="fontTable.xml"/><Relationship Id="rId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4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2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6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8" Type="http://schemas.openxmlformats.org/officeDocument/2006/relationships/theme" Target="theme/theme1.xml"/><Relationship Id="rId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3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18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34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0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55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6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71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dgoly\OneDrive\Desktop\&#1057;&#1087;&#1088;&#1072;&#1074;&#1086;&#1095;&#1085;&#1080;&#1082;%202023%20&#1042;&#1070;&#1048;%20&#1060;&#1057;&#1048;&#1053;%20&#1056;&#1086;&#1089;&#1089;&#1080;&#108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2101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Голышев</dc:creator>
  <cp:keywords/>
  <dc:description/>
  <cp:lastModifiedBy>Дмитрий Голышев</cp:lastModifiedBy>
  <cp:revision>3</cp:revision>
  <dcterms:created xsi:type="dcterms:W3CDTF">2025-04-15T07:39:00Z</dcterms:created>
  <dcterms:modified xsi:type="dcterms:W3CDTF">2025-04-15T07:39:00Z</dcterms:modified>
</cp:coreProperties>
</file>