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27B7D" w14:textId="77777777" w:rsidR="009D48D5" w:rsidRDefault="009D48D5" w:rsidP="009D48D5">
      <w:pPr>
        <w:tabs>
          <w:tab w:val="left" w:pos="1167"/>
        </w:tabs>
      </w:pPr>
    </w:p>
    <w:p w14:paraId="35A836B0" w14:textId="77777777" w:rsidR="009D48D5" w:rsidRDefault="009D48D5" w:rsidP="009D48D5">
      <w:pPr>
        <w:tabs>
          <w:tab w:val="left" w:pos="1167"/>
        </w:tabs>
      </w:pPr>
      <w:r>
        <w:rPr>
          <w:noProof/>
        </w:rPr>
        <w:drawing>
          <wp:anchor distT="0" distB="0" distL="114300" distR="114300" simplePos="0" relativeHeight="251659264" behindDoc="0" locked="0" layoutInCell="1" allowOverlap="1" wp14:anchorId="6A2541EE" wp14:editId="325F280B">
            <wp:simplePos x="0" y="0"/>
            <wp:positionH relativeFrom="margin">
              <wp:align>center</wp:align>
            </wp:positionH>
            <wp:positionV relativeFrom="paragraph">
              <wp:posOffset>8255</wp:posOffset>
            </wp:positionV>
            <wp:extent cx="4286250" cy="4280535"/>
            <wp:effectExtent l="0" t="0" r="0" b="571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1146D455" w14:textId="77777777" w:rsidR="009D48D5" w:rsidRDefault="009D48D5" w:rsidP="009D48D5">
      <w:pPr>
        <w:tabs>
          <w:tab w:val="left" w:pos="1167"/>
        </w:tabs>
      </w:pPr>
    </w:p>
    <w:p w14:paraId="654C84E9" w14:textId="77777777" w:rsidR="009D48D5" w:rsidRPr="000947A7" w:rsidRDefault="009D48D5" w:rsidP="009D48D5">
      <w:pPr>
        <w:tabs>
          <w:tab w:val="left" w:pos="1167"/>
        </w:tabs>
      </w:pPr>
      <w:r>
        <w:rPr>
          <w:rFonts w:ascii="Arial" w:hAnsi="Arial" w:cs="Arial"/>
          <w:b/>
          <w:sz w:val="36"/>
          <w:szCs w:val="36"/>
        </w:rPr>
        <w:t xml:space="preserve">                  EV_2_2_MODELO DINÁMICO DEL COMPORTAMIENTO DEL MANIPULADOR ME</w:t>
      </w:r>
      <w:r w:rsidR="006507A6">
        <w:rPr>
          <w:rFonts w:ascii="Arial" w:hAnsi="Arial" w:cs="Arial"/>
          <w:b/>
          <w:sz w:val="36"/>
          <w:szCs w:val="36"/>
        </w:rPr>
        <w:t>DI</w:t>
      </w:r>
      <w:r>
        <w:rPr>
          <w:rFonts w:ascii="Arial" w:hAnsi="Arial" w:cs="Arial"/>
          <w:b/>
          <w:sz w:val="36"/>
          <w:szCs w:val="36"/>
        </w:rPr>
        <w:t>ANTE LA FORMULACIÓN EULER-LAGRANGE</w:t>
      </w:r>
    </w:p>
    <w:p w14:paraId="4393DC26" w14:textId="77777777" w:rsidR="009D48D5" w:rsidRDefault="009D48D5" w:rsidP="009D48D5">
      <w:pPr>
        <w:jc w:val="right"/>
        <w:rPr>
          <w:rFonts w:ascii="Arial" w:hAnsi="Arial" w:cs="Arial"/>
          <w:sz w:val="28"/>
          <w:szCs w:val="28"/>
        </w:rPr>
      </w:pPr>
    </w:p>
    <w:p w14:paraId="1A71812A" w14:textId="12F9C513" w:rsidR="009D48D5" w:rsidRPr="00CA3AD7" w:rsidRDefault="00B146F3" w:rsidP="009D48D5">
      <w:pPr>
        <w:spacing w:line="360" w:lineRule="auto"/>
        <w:jc w:val="right"/>
        <w:rPr>
          <w:rFonts w:ascii="Arial" w:hAnsi="Arial" w:cs="Arial"/>
          <w:sz w:val="28"/>
          <w:szCs w:val="28"/>
        </w:rPr>
      </w:pPr>
      <w:r>
        <w:rPr>
          <w:rFonts w:ascii="Arial" w:hAnsi="Arial" w:cs="Arial"/>
          <w:sz w:val="28"/>
          <w:szCs w:val="28"/>
        </w:rPr>
        <w:t>Cesar Omar Alvarado Contreras</w:t>
      </w:r>
      <w:bookmarkStart w:id="0" w:name="_GoBack"/>
      <w:bookmarkEnd w:id="0"/>
    </w:p>
    <w:p w14:paraId="0F74D631" w14:textId="77777777" w:rsidR="009D48D5" w:rsidRDefault="009D48D5" w:rsidP="009D48D5">
      <w:pPr>
        <w:spacing w:line="360" w:lineRule="auto"/>
        <w:jc w:val="right"/>
        <w:rPr>
          <w:rFonts w:ascii="Arial" w:hAnsi="Arial" w:cs="Arial"/>
          <w:sz w:val="28"/>
          <w:szCs w:val="28"/>
        </w:rPr>
      </w:pPr>
      <w:r>
        <w:rPr>
          <w:rFonts w:ascii="Arial" w:hAnsi="Arial" w:cs="Arial"/>
          <w:sz w:val="28"/>
          <w:szCs w:val="28"/>
        </w:rPr>
        <w:t>8</w:t>
      </w:r>
      <w:r w:rsidRPr="001B5934">
        <w:rPr>
          <w:rFonts w:ascii="Arial" w:hAnsi="Arial" w:cs="Arial"/>
          <w:sz w:val="28"/>
          <w:szCs w:val="28"/>
        </w:rPr>
        <w:t>° A Ing. Mecatrónica</w:t>
      </w:r>
    </w:p>
    <w:p w14:paraId="1049D68B" w14:textId="38A1009E" w:rsidR="009D48D5" w:rsidRDefault="009D48D5" w:rsidP="009D48D5">
      <w:pPr>
        <w:spacing w:line="360" w:lineRule="auto"/>
        <w:jc w:val="right"/>
        <w:rPr>
          <w:rFonts w:ascii="Arial" w:hAnsi="Arial" w:cs="Arial"/>
          <w:sz w:val="28"/>
          <w:szCs w:val="28"/>
        </w:rPr>
      </w:pPr>
      <w:r>
        <w:rPr>
          <w:rFonts w:ascii="Arial" w:hAnsi="Arial" w:cs="Arial"/>
          <w:sz w:val="28"/>
          <w:szCs w:val="28"/>
        </w:rPr>
        <w:t xml:space="preserve">                                                 </w:t>
      </w:r>
      <w:r w:rsidR="00393D19">
        <w:rPr>
          <w:rFonts w:ascii="Arial" w:hAnsi="Arial" w:cs="Arial"/>
          <w:sz w:val="28"/>
          <w:szCs w:val="28"/>
        </w:rPr>
        <w:t>Dinámica y control de robots</w:t>
      </w:r>
      <w:r>
        <w:rPr>
          <w:rFonts w:ascii="Arial" w:hAnsi="Arial" w:cs="Arial"/>
          <w:sz w:val="28"/>
          <w:szCs w:val="28"/>
        </w:rPr>
        <w:t xml:space="preserve">                                                                       Profesor: Carlos Moran Garabito</w:t>
      </w:r>
    </w:p>
    <w:p w14:paraId="7BB84392" w14:textId="77777777" w:rsidR="009D48D5" w:rsidRDefault="009D48D5" w:rsidP="009D48D5">
      <w:pPr>
        <w:rPr>
          <w:b/>
          <w:sz w:val="32"/>
        </w:rPr>
      </w:pPr>
    </w:p>
    <w:p w14:paraId="67053744" w14:textId="77777777" w:rsidR="009D48D5" w:rsidRDefault="009D48D5" w:rsidP="009D48D5">
      <w:pPr>
        <w:pBdr>
          <w:bottom w:val="dotted" w:sz="6" w:space="2" w:color="333333"/>
        </w:pBdr>
        <w:spacing w:after="0" w:line="264" w:lineRule="atLeast"/>
        <w:outlineLvl w:val="1"/>
        <w:rPr>
          <w:b/>
          <w:sz w:val="32"/>
        </w:rPr>
      </w:pPr>
    </w:p>
    <w:p w14:paraId="4E261607"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2627DAB8" w14:textId="77777777" w:rsidR="00604206" w:rsidRPr="00604206" w:rsidRDefault="00604206" w:rsidP="00604206">
      <w:pPr>
        <w:pBdr>
          <w:bottom w:val="dotted" w:sz="6" w:space="2" w:color="333333"/>
        </w:pBdr>
        <w:spacing w:after="0" w:line="264" w:lineRule="atLeast"/>
        <w:jc w:val="both"/>
        <w:outlineLvl w:val="1"/>
        <w:rPr>
          <w:rFonts w:ascii="Arial" w:hAnsi="Arial" w:cs="Arial"/>
          <w:b/>
          <w:color w:val="000000" w:themeColor="text1"/>
          <w:sz w:val="24"/>
          <w:szCs w:val="24"/>
        </w:rPr>
      </w:pPr>
      <w:r w:rsidRPr="00604206">
        <w:rPr>
          <w:rFonts w:ascii="Arial" w:hAnsi="Arial" w:cs="Arial"/>
          <w:b/>
          <w:color w:val="000000" w:themeColor="text1"/>
          <w:sz w:val="24"/>
          <w:szCs w:val="24"/>
        </w:rPr>
        <w:lastRenderedPageBreak/>
        <w:t>MODELO DINÁMICO Y FORMULACIÓN DE EULER-LAGRANGE</w:t>
      </w:r>
    </w:p>
    <w:p w14:paraId="61FE85F4"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7C65DBEC" w14:textId="77777777" w:rsidR="009D48D5" w:rsidRDefault="00490450" w:rsidP="00604206">
      <w:pPr>
        <w:pBdr>
          <w:bottom w:val="dotted" w:sz="6" w:space="2" w:color="333333"/>
        </w:pBdr>
        <w:spacing w:after="0" w:line="264" w:lineRule="atLeast"/>
        <w:jc w:val="both"/>
        <w:outlineLvl w:val="1"/>
      </w:pPr>
      <w:r w:rsidRPr="00604206">
        <w:rPr>
          <w:rFonts w:ascii="Arial" w:hAnsi="Arial" w:cs="Arial"/>
          <w:bCs/>
          <w:color w:val="000000" w:themeColor="text1"/>
          <w:sz w:val="24"/>
          <w:szCs w:val="24"/>
        </w:rPr>
        <w:t xml:space="preserve">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w:t>
      </w:r>
      <w:r w:rsidR="00604206" w:rsidRPr="00604206">
        <w:rPr>
          <w:rFonts w:ascii="Arial" w:hAnsi="Arial" w:cs="Arial"/>
          <w:bCs/>
          <w:color w:val="000000" w:themeColor="text1"/>
          <w:sz w:val="24"/>
          <w:szCs w:val="24"/>
        </w:rPr>
        <w:t>etc.</w:t>
      </w:r>
      <w:r w:rsidRPr="00604206">
        <w:rPr>
          <w:rFonts w:ascii="Arial" w:hAnsi="Arial" w:cs="Arial"/>
          <w:bCs/>
          <w:color w:val="000000" w:themeColor="text1"/>
          <w:sz w:val="24"/>
          <w:szCs w:val="24"/>
        </w:rPr>
        <w:t>).</w:t>
      </w:r>
      <w:r w:rsidR="00604206" w:rsidRPr="00604206">
        <w:t xml:space="preserve"> </w:t>
      </w:r>
    </w:p>
    <w:p w14:paraId="6AB2D75B" w14:textId="77777777" w:rsidR="00604206" w:rsidRP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69FCAA2E" w14:textId="77777777" w:rsidR="00604206" w:rsidRPr="00604206" w:rsidRDefault="00604206" w:rsidP="00604206">
      <w:pPr>
        <w:pBdr>
          <w:bottom w:val="dotted" w:sz="6" w:space="2" w:color="333333"/>
        </w:pBdr>
        <w:spacing w:after="0" w:line="264" w:lineRule="atLeast"/>
        <w:jc w:val="both"/>
        <w:outlineLvl w:val="1"/>
        <w:rPr>
          <w:rFonts w:ascii="Arial" w:hAnsi="Arial" w:cs="Arial"/>
          <w:b/>
          <w:color w:val="000000" w:themeColor="text1"/>
          <w:sz w:val="24"/>
          <w:szCs w:val="24"/>
        </w:rPr>
      </w:pPr>
      <w:r w:rsidRPr="00604206">
        <w:rPr>
          <w:rFonts w:ascii="Arial" w:hAnsi="Arial" w:cs="Arial"/>
          <w:b/>
          <w:color w:val="000000" w:themeColor="text1"/>
          <w:sz w:val="24"/>
          <w:szCs w:val="24"/>
        </w:rPr>
        <w:t xml:space="preserve">MODELADO DINÁMICO </w:t>
      </w:r>
    </w:p>
    <w:p w14:paraId="1D1984AC"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r w:rsidRPr="00604206">
        <w:rPr>
          <w:b/>
          <w:noProof/>
        </w:rPr>
        <w:drawing>
          <wp:anchor distT="0" distB="0" distL="114300" distR="114300" simplePos="0" relativeHeight="251661312" behindDoc="0" locked="0" layoutInCell="1" allowOverlap="1" wp14:anchorId="07900D02" wp14:editId="3C4FC57E">
            <wp:simplePos x="0" y="0"/>
            <wp:positionH relativeFrom="margin">
              <wp:align>right</wp:align>
            </wp:positionH>
            <wp:positionV relativeFrom="paragraph">
              <wp:posOffset>113127</wp:posOffset>
            </wp:positionV>
            <wp:extent cx="2589530" cy="2035810"/>
            <wp:effectExtent l="0" t="0" r="1270" b="2540"/>
            <wp:wrapSquare wrapText="bothSides"/>
            <wp:docPr id="28" name="Imagen 2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er las imágenes de or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530" cy="2035810"/>
                    </a:xfrm>
                    <a:prstGeom prst="rect">
                      <a:avLst/>
                    </a:prstGeom>
                    <a:noFill/>
                    <a:ln>
                      <a:noFill/>
                    </a:ln>
                  </pic:spPr>
                </pic:pic>
              </a:graphicData>
            </a:graphic>
          </wp:anchor>
        </w:drawing>
      </w:r>
      <w:r w:rsidRPr="00604206">
        <w:rPr>
          <w:rFonts w:ascii="Arial" w:hAnsi="Arial" w:cs="Arial"/>
          <w:bCs/>
          <w:color w:val="000000" w:themeColor="text1"/>
          <w:sz w:val="24"/>
          <w:szCs w:val="24"/>
        </w:rPr>
        <w:t>Un gran número de problemas de control para sistemas mecánicos, están basados en el control de posición para la ubicación de masas, utilizando una fuerza o un torque como variable de entrada. En lugar de resolver tan solo el problema de dirigir el movimiento del posicionamiento de la variable de salida hacia un valor específico, a menudo la posición de la masa requiere seguir una trayectoria definida. Más niveles de complejidad pueden aparecer al introducir series de masas con dinámicas acopladas, para ser controladas mediante una serie de fuerza/torque de entrada. El caso estándar de la ‘puesta en acción’ se parece a un control fuerza/torque asociado con cada masa primaria y posteriormente aparecen fuerzas/torques desde el acoplamiento estático y dinámico de diferentes masas. El caso típico es un brazo robot o robot manipulador con n uniones conectadas para n articulaciones con accionadores generadores de fuerza/torque. Usualmente, la herramienta de último efecto se encuentra en el extremo del brazo para manipular los objetos de acuerdo con las especificaciones de aplicación. El caso de utilizar un número menor de acciones de control que el número de las masas primarias se llama sistema subaccionado y requiere consideraciones extraordinarias.</w:t>
      </w:r>
    </w:p>
    <w:p w14:paraId="77038BC7"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5E165491" w14:textId="77777777" w:rsidR="00604206" w:rsidRP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r>
        <w:rPr>
          <w:noProof/>
        </w:rPr>
        <w:drawing>
          <wp:anchor distT="0" distB="0" distL="114300" distR="114300" simplePos="0" relativeHeight="251662336" behindDoc="0" locked="0" layoutInCell="1" allowOverlap="1" wp14:anchorId="5B583C5A" wp14:editId="631030C5">
            <wp:simplePos x="0" y="0"/>
            <wp:positionH relativeFrom="column">
              <wp:posOffset>2203204</wp:posOffset>
            </wp:positionH>
            <wp:positionV relativeFrom="paragraph">
              <wp:posOffset>198509</wp:posOffset>
            </wp:positionV>
            <wp:extent cx="3396884" cy="674120"/>
            <wp:effectExtent l="0" t="0" r="0" b="0"/>
            <wp:wrapSquare wrapText="bothSides"/>
            <wp:docPr id="29" name="Imagen 29" descr="Resultado de imagen de euler-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ultado de imagen de euler-lagr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884" cy="674120"/>
                    </a:xfrm>
                    <a:prstGeom prst="rect">
                      <a:avLst/>
                    </a:prstGeom>
                    <a:noFill/>
                    <a:ln>
                      <a:noFill/>
                    </a:ln>
                  </pic:spPr>
                </pic:pic>
              </a:graphicData>
            </a:graphic>
          </wp:anchor>
        </w:drawing>
      </w:r>
      <w:r w:rsidRPr="00604206">
        <w:rPr>
          <w:rFonts w:ascii="Arial" w:hAnsi="Arial" w:cs="Arial"/>
          <w:bCs/>
          <w:color w:val="000000" w:themeColor="text1"/>
          <w:sz w:val="24"/>
          <w:szCs w:val="24"/>
        </w:rPr>
        <w:t>Las entradas fuerzas/torques son las salidas de los accionadores, a menudo accionadores eléctricos, con su propia dinámica compleja. Las dinámicas del accionador a menudo son despreciadas en el primer paso del diseño del controlador para el sistema electromecánico, suponiendo de estos son estables y considerablemente rápidos que las dinámicas inerciales de las masas. Debido a la gran variedad de accionadores, se considerará el tratamiento de los accionadores de control en la sección</w:t>
      </w:r>
      <w:r>
        <w:rPr>
          <w:rFonts w:ascii="Arial" w:hAnsi="Arial" w:cs="Arial"/>
          <w:bCs/>
          <w:color w:val="000000" w:themeColor="text1"/>
          <w:sz w:val="24"/>
          <w:szCs w:val="24"/>
        </w:rPr>
        <w:t>.</w:t>
      </w:r>
      <w:r w:rsidRPr="00604206">
        <w:rPr>
          <w:rFonts w:ascii="Arial" w:hAnsi="Arial" w:cs="Arial"/>
          <w:bCs/>
          <w:color w:val="000000" w:themeColor="text1"/>
          <w:sz w:val="24"/>
          <w:szCs w:val="24"/>
        </w:rPr>
        <w:t xml:space="preserve"> También, otras dinámicas tales como las estructuras flexibles a menudo omitidas cuando se deriva el modelo básico para los sistemas mecánicos. </w:t>
      </w:r>
    </w:p>
    <w:p w14:paraId="19B72182" w14:textId="77777777" w:rsidR="00604206" w:rsidRPr="00604206" w:rsidRDefault="00604206" w:rsidP="00604206">
      <w:pPr>
        <w:spacing w:after="0" w:line="264" w:lineRule="atLeast"/>
        <w:jc w:val="both"/>
        <w:outlineLvl w:val="1"/>
        <w:rPr>
          <w:rFonts w:ascii="Arial" w:hAnsi="Arial" w:cs="Arial"/>
          <w:bCs/>
          <w:color w:val="000000" w:themeColor="text1"/>
          <w:sz w:val="24"/>
          <w:szCs w:val="24"/>
        </w:rPr>
      </w:pPr>
      <w:r w:rsidRPr="00604206">
        <w:rPr>
          <w:rFonts w:ascii="Arial" w:hAnsi="Arial" w:cs="Arial"/>
          <w:bCs/>
          <w:color w:val="000000" w:themeColor="text1"/>
          <w:sz w:val="24"/>
          <w:szCs w:val="24"/>
        </w:rPr>
        <w:t xml:space="preserve"> Antes de diseñar las estrategias de control para un sistema mecánico, deberá derivarse una un modelo dinámico que describa los principios básicos de </w:t>
      </w:r>
      <w:r w:rsidRPr="00604206">
        <w:rPr>
          <w:rFonts w:ascii="Arial" w:hAnsi="Arial" w:cs="Arial"/>
          <w:bCs/>
          <w:color w:val="000000" w:themeColor="text1"/>
          <w:sz w:val="24"/>
          <w:szCs w:val="24"/>
        </w:rPr>
        <w:lastRenderedPageBreak/>
        <w:t>comportamiento. En esta sección se considerarán los sistemas mecánicos holonómicos con restricciones en los movimientos y robots planos con restricciones de movimiento no holonómicos. Se han desarrollado varios métodos para obtener un modelo dinámico basado en las propiedades físicas de los sistemas. Una metodología popular es la formulación Euler-Lagrange para un sistema conservativo:</w:t>
      </w:r>
    </w:p>
    <w:p w14:paraId="218D421C" w14:textId="77777777" w:rsidR="00604206" w:rsidRPr="00604206" w:rsidRDefault="00604206" w:rsidP="00604206">
      <w:pPr>
        <w:spacing w:after="0" w:line="264" w:lineRule="atLeast"/>
        <w:jc w:val="both"/>
        <w:outlineLvl w:val="1"/>
        <w:rPr>
          <w:rFonts w:ascii="Arial" w:hAnsi="Arial" w:cs="Arial"/>
          <w:bCs/>
          <w:color w:val="000000" w:themeColor="text1"/>
          <w:sz w:val="24"/>
          <w:szCs w:val="24"/>
        </w:rPr>
      </w:pPr>
      <w:r w:rsidRPr="00604206">
        <w:rPr>
          <w:rFonts w:ascii="Arial" w:hAnsi="Arial" w:cs="Arial"/>
          <w:bCs/>
          <w:color w:val="000000" w:themeColor="text1"/>
          <w:sz w:val="24"/>
          <w:szCs w:val="24"/>
        </w:rPr>
        <w:t xml:space="preserve"> </w:t>
      </w:r>
    </w:p>
    <w:p w14:paraId="432DE365" w14:textId="77777777" w:rsidR="00490450" w:rsidRPr="00604206" w:rsidRDefault="00604206" w:rsidP="00604206">
      <w:pPr>
        <w:pStyle w:val="Ttulo1"/>
        <w:shd w:val="clear" w:color="auto" w:fill="FFFFFF" w:themeFill="background1"/>
        <w:spacing w:before="0"/>
        <w:jc w:val="both"/>
        <w:rPr>
          <w:rFonts w:ascii="Arial" w:hAnsi="Arial" w:cs="Arial"/>
          <w:b/>
          <w:color w:val="000000" w:themeColor="text1"/>
          <w:sz w:val="24"/>
          <w:szCs w:val="24"/>
        </w:rPr>
      </w:pPr>
      <w:r w:rsidRPr="00604206">
        <w:rPr>
          <w:rFonts w:ascii="Arial" w:hAnsi="Arial" w:cs="Arial"/>
          <w:b/>
          <w:color w:val="000000" w:themeColor="text1"/>
          <w:sz w:val="24"/>
          <w:szCs w:val="24"/>
        </w:rPr>
        <w:t>ECUACIONES DE EULER-LAGRANGE</w:t>
      </w:r>
    </w:p>
    <w:p w14:paraId="52796E82" w14:textId="77777777" w:rsidR="00490450" w:rsidRPr="00604206" w:rsidRDefault="00490450" w:rsidP="00604206">
      <w:pPr>
        <w:pStyle w:val="NormalWeb"/>
        <w:shd w:val="clear" w:color="auto" w:fill="FFFFFF" w:themeFill="background1"/>
        <w:spacing w:before="120" w:beforeAutospacing="0" w:after="120" w:afterAutospacing="0"/>
        <w:jc w:val="both"/>
        <w:rPr>
          <w:rFonts w:ascii="Arial" w:hAnsi="Arial" w:cs="Arial"/>
          <w:bCs/>
          <w:color w:val="000000" w:themeColor="text1"/>
        </w:rPr>
      </w:pPr>
      <w:r w:rsidRPr="00604206">
        <w:rPr>
          <w:rFonts w:ascii="Arial" w:hAnsi="Arial" w:cs="Arial"/>
          <w:bCs/>
          <w:color w:val="000000" w:themeColor="text1"/>
        </w:rPr>
        <w:t xml:space="preserve">Las ecuaciones de Euler-Lagrange son las condiciones bajo las cuales cierto tipo de problema variacional alcanza un extremo. Aparecen sobre todo en el contexto de la mecánica clásica en relación con el </w:t>
      </w:r>
      <w:hyperlink r:id="rId9" w:tooltip="Principio de mínima acción" w:history="1">
        <w:r w:rsidRPr="00604206">
          <w:rPr>
            <w:rStyle w:val="Hipervnculo"/>
            <w:rFonts w:ascii="Arial" w:hAnsi="Arial" w:cs="Arial"/>
            <w:bCs/>
            <w:color w:val="000000" w:themeColor="text1"/>
            <w:u w:val="none"/>
          </w:rPr>
          <w:t>principio de mínima acción</w:t>
        </w:r>
      </w:hyperlink>
      <w:r w:rsidRPr="00604206">
        <w:rPr>
          <w:rFonts w:ascii="Arial" w:hAnsi="Arial" w:cs="Arial"/>
          <w:bCs/>
          <w:color w:val="000000" w:themeColor="text1"/>
        </w:rPr>
        <w:t xml:space="preserve"> aunque también aparecen en teoría clásica de campos (</w:t>
      </w:r>
      <w:hyperlink r:id="rId10" w:tooltip="Electromagnetismo" w:history="1">
        <w:r w:rsidRPr="00604206">
          <w:rPr>
            <w:rStyle w:val="Hipervnculo"/>
            <w:rFonts w:ascii="Arial" w:hAnsi="Arial" w:cs="Arial"/>
            <w:bCs/>
            <w:color w:val="000000" w:themeColor="text1"/>
            <w:u w:val="none"/>
          </w:rPr>
          <w:t>electromagnetismo</w:t>
        </w:r>
      </w:hyperlink>
      <w:r w:rsidRPr="00604206">
        <w:rPr>
          <w:rFonts w:ascii="Arial" w:hAnsi="Arial" w:cs="Arial"/>
          <w:bCs/>
          <w:color w:val="000000" w:themeColor="text1"/>
        </w:rPr>
        <w:t>, Teoría general de la relatividad).</w:t>
      </w:r>
    </w:p>
    <w:p w14:paraId="179162BF" w14:textId="77777777" w:rsidR="00604206" w:rsidRPr="00604206" w:rsidRDefault="00604206" w:rsidP="00604206">
      <w:pPr>
        <w:shd w:val="clear" w:color="auto" w:fill="FFFFFF" w:themeFill="background1"/>
        <w:spacing w:after="0" w:line="264" w:lineRule="atLeast"/>
        <w:jc w:val="both"/>
        <w:outlineLvl w:val="1"/>
        <w:rPr>
          <w:rFonts w:ascii="Arial" w:eastAsia="Times New Roman" w:hAnsi="Arial" w:cs="Arial"/>
          <w:bCs/>
          <w:color w:val="000000" w:themeColor="text1"/>
          <w:sz w:val="24"/>
          <w:szCs w:val="24"/>
          <w:lang w:eastAsia="es-MX"/>
        </w:rPr>
      </w:pPr>
    </w:p>
    <w:p w14:paraId="3F85F3FB"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Definimos un conjunto de coordenadas generalizadas </w:t>
      </w:r>
      <w:r w:rsidRPr="009D48D5">
        <w:rPr>
          <w:rFonts w:ascii="Arial" w:eastAsia="Times New Roman" w:hAnsi="Arial" w:cs="Arial"/>
          <w:bCs/>
          <w:i/>
          <w:iCs/>
          <w:color w:val="000000" w:themeColor="text1"/>
          <w:sz w:val="24"/>
          <w:szCs w:val="24"/>
          <w:lang w:eastAsia="es-MX"/>
        </w:rPr>
        <w:t>q</w:t>
      </w:r>
      <w:r w:rsidRPr="009D48D5">
        <w:rPr>
          <w:rFonts w:ascii="Arial" w:eastAsia="Times New Roman" w:hAnsi="Arial" w:cs="Arial"/>
          <w:bCs/>
          <w:i/>
          <w:iCs/>
          <w:color w:val="000000" w:themeColor="text1"/>
          <w:sz w:val="24"/>
          <w:szCs w:val="24"/>
          <w:vertAlign w:val="subscript"/>
          <w:lang w:eastAsia="es-MX"/>
        </w:rPr>
        <w:t>k</w:t>
      </w:r>
      <w:r w:rsidRPr="009D48D5">
        <w:rPr>
          <w:rFonts w:ascii="Arial" w:eastAsia="Times New Roman" w:hAnsi="Arial" w:cs="Arial"/>
          <w:bCs/>
          <w:color w:val="000000" w:themeColor="text1"/>
          <w:sz w:val="24"/>
          <w:szCs w:val="24"/>
          <w:lang w:eastAsia="es-MX"/>
        </w:rPr>
        <w:t xml:space="preserve"> de manera que las coordenadas cartesianas de las diferentes partículas se escriben </w:t>
      </w:r>
    </w:p>
    <w:p w14:paraId="10EDBFAD"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7F2BDADE" wp14:editId="507866AA">
            <wp:extent cx="1047750" cy="220345"/>
            <wp:effectExtent l="0" t="0" r="0" b="8255"/>
            <wp:docPr id="27" name="Imagen 27" descr="x_i=x_i(q_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x_i(q_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220345"/>
                    </a:xfrm>
                    <a:prstGeom prst="rect">
                      <a:avLst/>
                    </a:prstGeom>
                    <a:noFill/>
                    <a:ln>
                      <a:noFill/>
                    </a:ln>
                  </pic:spPr>
                </pic:pic>
              </a:graphicData>
            </a:graphic>
          </wp:inline>
        </w:drawing>
      </w:r>
    </w:p>
    <w:p w14:paraId="0BDEFB03"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 partir de las relaciones entre coordenadas hallamos la relación entre velocidades derivando </w:t>
      </w:r>
    </w:p>
    <w:p w14:paraId="0450472F"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60776E1" wp14:editId="57685786">
            <wp:extent cx="1715135" cy="480695"/>
            <wp:effectExtent l="0" t="0" r="0" b="0"/>
            <wp:docPr id="26" name="Imagen 26" descr="\dot{x}_i=\sum_k\frac{\partial x_i}{\partial q_k}\dot{q}_k+\frac{\partial x_i}{\partia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x}_i=\sum_k\frac{\partial x_i}{\partial q_k}\dot{q}_k+\frac{\partial x_i}{\partial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135" cy="480695"/>
                    </a:xfrm>
                    <a:prstGeom prst="rect">
                      <a:avLst/>
                    </a:prstGeom>
                    <a:noFill/>
                    <a:ln>
                      <a:noFill/>
                    </a:ln>
                  </pic:spPr>
                </pic:pic>
              </a:graphicData>
            </a:graphic>
          </wp:inline>
        </w:drawing>
      </w:r>
    </w:p>
    <w:p w14:paraId="16C7862E"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velocidad </w:t>
      </w:r>
      <w:r w:rsidRPr="00604206">
        <w:rPr>
          <w:rFonts w:ascii="Arial" w:eastAsia="Times New Roman" w:hAnsi="Arial" w:cs="Arial"/>
          <w:bCs/>
          <w:noProof/>
          <w:color w:val="000000" w:themeColor="text1"/>
          <w:sz w:val="24"/>
          <w:szCs w:val="24"/>
          <w:lang w:eastAsia="es-MX"/>
        </w:rPr>
        <w:drawing>
          <wp:inline distT="0" distB="0" distL="0" distR="0" wp14:anchorId="58F29BF3" wp14:editId="6E55A52C">
            <wp:extent cx="207010" cy="186690"/>
            <wp:effectExtent l="0" t="0" r="2540" b="3810"/>
            <wp:docPr id="25" name="Imagen 25" descr="\do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86690"/>
                    </a:xfrm>
                    <a:prstGeom prst="rect">
                      <a:avLst/>
                    </a:prstGeom>
                    <a:noFill/>
                    <a:ln>
                      <a:noFill/>
                    </a:ln>
                  </pic:spPr>
                </pic:pic>
              </a:graphicData>
            </a:graphic>
          </wp:inline>
        </w:drawing>
      </w:r>
      <w:r w:rsidRPr="009D48D5">
        <w:rPr>
          <w:rFonts w:ascii="Arial" w:eastAsia="Times New Roman" w:hAnsi="Arial" w:cs="Arial"/>
          <w:bCs/>
          <w:color w:val="000000" w:themeColor="text1"/>
          <w:sz w:val="24"/>
          <w:szCs w:val="24"/>
          <w:lang w:eastAsia="es-MX"/>
        </w:rPr>
        <w:t xml:space="preserve">es una función de las coordenadas generalizadas, de las velocidades generalizadas y del tiempo. De la expresión anterior se deduce que </w:t>
      </w:r>
    </w:p>
    <w:p w14:paraId="7F735DB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6AE7867" wp14:editId="4E4DE527">
            <wp:extent cx="874395" cy="460375"/>
            <wp:effectExtent l="0" t="0" r="1905" b="0"/>
            <wp:docPr id="24" name="Imagen 24" descr="\frac{\partial \dot{x}_i}{\partial \dot{q}_k}=\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partial \dot{x}_i}{\partial \dot{q}_k}=\frac{\partial x_i}{\partial q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395" cy="460375"/>
                    </a:xfrm>
                    <a:prstGeom prst="rect">
                      <a:avLst/>
                    </a:prstGeom>
                    <a:noFill/>
                    <a:ln>
                      <a:noFill/>
                    </a:ln>
                  </pic:spPr>
                </pic:pic>
              </a:graphicData>
            </a:graphic>
          </wp:inline>
        </w:drawing>
      </w:r>
    </w:p>
    <w:p w14:paraId="07DF088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otro lado, si hallamos la derivada total respecto al tiempo de la derivada parcial </w:t>
      </w:r>
    </w:p>
    <w:p w14:paraId="1255FA3C"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D5CEBED" wp14:editId="10D3A603">
            <wp:extent cx="3383915" cy="540385"/>
            <wp:effectExtent l="0" t="0" r="6985" b="0"/>
            <wp:docPr id="22" name="Imagen 22" descr="\frac{\mathrm{d}\ }{\mathrm{d}t}\left(\frac{\partial x_i}{\partial q_k}\right)=\sum_p\frac{\partial\ }{\partial q_p}\left(\frac{\partial x_i}{\partial q_k}\right)+\frac{\partial\ }{\partial 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mathrm{d}\ }{\mathrm{d}t}\left(\frac{\partial x_i}{\partial q_k}\right)=\sum_p\frac{\partial\ }{\partial q_p}\left(\frac{\partial x_i}{\partial q_k}\right)+\frac{\partial\ }{\partial t}\left(\frac{\partial x_i}{\partial q_k}\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915" cy="540385"/>
                    </a:xfrm>
                    <a:prstGeom prst="rect">
                      <a:avLst/>
                    </a:prstGeom>
                    <a:noFill/>
                    <a:ln>
                      <a:noFill/>
                    </a:ln>
                  </pic:spPr>
                </pic:pic>
              </a:graphicData>
            </a:graphic>
          </wp:inline>
        </w:drawing>
      </w:r>
    </w:p>
    <w:p w14:paraId="076D7A36"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las propiedades de las derivadas parciales se puede invertir el orden de cada derivada cruzada </w:t>
      </w:r>
    </w:p>
    <w:p w14:paraId="0DF615C1"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22947C6F" wp14:editId="357682C5">
            <wp:extent cx="4051300" cy="600710"/>
            <wp:effectExtent l="0" t="0" r="6350" b="8890"/>
            <wp:docPr id="21" name="Imagen 21" descr="\frac{\mathrm{d}\ }{\mathrm{d}t}\left(\frac{\partial x_i}{\partial q_k}\right)=\frac{\partial \ }{\partial q_k}\left(\sum_p\frac{\partial x_i}{\partial q_p}+\frac{\partial x_i}{\partial t}\right)=\frac{\partial\ }{\partial q_k}\left(\frac{\mathrm{d}x_i}{\mathrm{d}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mathrm{d}\ }{\mathrm{d}t}\left(\frac{\partial x_i}{\partial q_k}\right)=\frac{\partial \ }{\partial q_k}\left(\sum_p\frac{\partial x_i}{\partial q_p}+\frac{\partial x_i}{\partial t}\right)=\frac{\partial\ }{\partial q_k}\left(\frac{\mathrm{d}x_i}{\mathrm{d}t}\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0" cy="600710"/>
                    </a:xfrm>
                    <a:prstGeom prst="rect">
                      <a:avLst/>
                    </a:prstGeom>
                    <a:noFill/>
                    <a:ln>
                      <a:noFill/>
                    </a:ln>
                  </pic:spPr>
                </pic:pic>
              </a:graphicData>
            </a:graphic>
          </wp:inline>
        </w:drawing>
      </w:r>
    </w:p>
    <w:p w14:paraId="34AD401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Es decir, resulta la identidad </w:t>
      </w:r>
    </w:p>
    <w:p w14:paraId="757F936E" w14:textId="77777777" w:rsidR="009D48D5" w:rsidRPr="00604206"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lastRenderedPageBreak/>
        <w:drawing>
          <wp:inline distT="0" distB="0" distL="0" distR="0" wp14:anchorId="1E838E3E" wp14:editId="37F4AFB9">
            <wp:extent cx="1381760" cy="480695"/>
            <wp:effectExtent l="0" t="0" r="8890" b="0"/>
            <wp:docPr id="20" name="Imagen 20" descr="\frac{\mathrm{d}\ }{\mathrm{d}t}\left(\frac{\partial x_i}{\partial q_k}\right)=\frac{\partial\dot{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mathrm{d}\ }{\mathrm{d}t}\left(\frac{\partial x_i}{\partial q_k}\right)=\frac{\partial\dot{x}_i}{\partial q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760" cy="480695"/>
                    </a:xfrm>
                    <a:prstGeom prst="rect">
                      <a:avLst/>
                    </a:prstGeom>
                    <a:noFill/>
                    <a:ln>
                      <a:noFill/>
                    </a:ln>
                  </pic:spPr>
                </pic:pic>
              </a:graphicData>
            </a:graphic>
          </wp:inline>
        </w:drawing>
      </w:r>
      <w:bookmarkStart w:id="1" w:name="Deducci.C3.B3n_de_las_ecuaciones"/>
      <w:bookmarkEnd w:id="1"/>
    </w:p>
    <w:p w14:paraId="3A47D93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Deducción de las ecuaciones</w:t>
      </w:r>
    </w:p>
    <w:p w14:paraId="71644547"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Partimos de la definición </w:t>
      </w:r>
    </w:p>
    <w:p w14:paraId="2EC2A72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10625D2" wp14:editId="23E5CC6C">
            <wp:extent cx="1428115" cy="480695"/>
            <wp:effectExtent l="0" t="0" r="635" b="0"/>
            <wp:docPr id="19" name="Imagen 19" descr="P_k = \sum_i m_i \ddot{x}_i\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k = \sum_i m_i \ddot{x}_i\frac{\partial x_i}{\partial q_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115" cy="480695"/>
                    </a:xfrm>
                    <a:prstGeom prst="rect">
                      <a:avLst/>
                    </a:prstGeom>
                    <a:noFill/>
                    <a:ln>
                      <a:noFill/>
                    </a:ln>
                  </pic:spPr>
                </pic:pic>
              </a:graphicData>
            </a:graphic>
          </wp:inline>
        </w:drawing>
      </w:r>
    </w:p>
    <w:p w14:paraId="7C92A46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Aplicamos la derivada de un producto </w:t>
      </w:r>
    </w:p>
    <w:p w14:paraId="20B9260F"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1E00AA0" wp14:editId="4B04693A">
            <wp:extent cx="3744595" cy="600710"/>
            <wp:effectExtent l="0" t="0" r="8255" b="8890"/>
            <wp:docPr id="18" name="Imagen 18" descr="P_k = \frac{\mathrm{d}\ }{\mathrm{d}t}\left(\sum_i m_i\dot{x}_i\frac{\partial x_i}{\partial q_k}\right)-\sum_i m_i\dot{x}_i\frac{\mathrm{d}\ }{\mathrm{d}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k = \frac{\mathrm{d}\ }{\mathrm{d}t}\left(\sum_i m_i\dot{x}_i\frac{\partial x_i}{\partial q_k}\right)-\sum_i m_i\dot{x}_i\frac{\mathrm{d}\ }{\mathrm{d}t}\left(\frac{\partial x_i}{\partial q_k}\righ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4595" cy="600710"/>
                    </a:xfrm>
                    <a:prstGeom prst="rect">
                      <a:avLst/>
                    </a:prstGeom>
                    <a:noFill/>
                    <a:ln>
                      <a:noFill/>
                    </a:ln>
                  </pic:spPr>
                </pic:pic>
              </a:graphicData>
            </a:graphic>
          </wp:inline>
        </w:drawing>
      </w:r>
    </w:p>
    <w:p w14:paraId="79F5DAF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Sustituimos aquí las dos identidades obtenidas anteriormente </w:t>
      </w:r>
    </w:p>
    <w:p w14:paraId="67DF68C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345AC64" wp14:editId="22F33566">
            <wp:extent cx="3550920" cy="600710"/>
            <wp:effectExtent l="0" t="0" r="0" b="8890"/>
            <wp:docPr id="17" name="Imagen 17" descr="P_k = \frac{\mathrm{d}\ }{\mathrm{d}t}\left(\sum_i m_i\dot{x}_i\frac{\partial \dot{x}_i}{\partial \dot{q}_k}\right)-\sum_i m_i\dot{x}_i\left(\frac{\partial \dot{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k = \frac{\mathrm{d}\ }{\mathrm{d}t}\left(\sum_i m_i\dot{x}_i\frac{\partial \dot{x}_i}{\partial \dot{q}_k}\right)-\sum_i m_i\dot{x}_i\left(\frac{\partial \dot{x}_i}{\partial q_k}\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0920" cy="600710"/>
                    </a:xfrm>
                    <a:prstGeom prst="rect">
                      <a:avLst/>
                    </a:prstGeom>
                    <a:noFill/>
                    <a:ln>
                      <a:noFill/>
                    </a:ln>
                  </pic:spPr>
                </pic:pic>
              </a:graphicData>
            </a:graphic>
          </wp:inline>
        </w:drawing>
      </w:r>
    </w:p>
    <w:p w14:paraId="00C2F210"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Si introducimos aquí la energía cinética K (que en mecánica analítica se escribe casi exclusivamente como T, pero por ser consistentes con la notación de otras páginas de este curso) </w:t>
      </w:r>
    </w:p>
    <w:p w14:paraId="51CCEE88"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7543EF4" wp14:editId="260010A0">
            <wp:extent cx="1268095" cy="460375"/>
            <wp:effectExtent l="0" t="0" r="8255" b="0"/>
            <wp:docPr id="16" name="Imagen 16" descr="K=\frac{1}{2}\sum_i m_i\dot{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frac{1}{2}\sum_i m_i\dot{x}_i^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8095" cy="460375"/>
                    </a:xfrm>
                    <a:prstGeom prst="rect">
                      <a:avLst/>
                    </a:prstGeom>
                    <a:noFill/>
                    <a:ln>
                      <a:noFill/>
                    </a:ln>
                  </pic:spPr>
                </pic:pic>
              </a:graphicData>
            </a:graphic>
          </wp:inline>
        </w:drawing>
      </w:r>
    </w:p>
    <w:p w14:paraId="3DE7C36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identidad anterior equivale a </w:t>
      </w:r>
    </w:p>
    <w:p w14:paraId="7F3F3BB9"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B8A98DF" wp14:editId="3F179F8B">
            <wp:extent cx="1875790" cy="480695"/>
            <wp:effectExtent l="0" t="0" r="0" b="0"/>
            <wp:docPr id="15" name="Imagen 15" descr="P_k = \frac{\mathrm{d}\ }{\mathrm{d}t}\left(\frac{\partial K}{\partial \dot{q}_k}\right)-\frac{\partial K}{\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k = \frac{\mathrm{d}\ }{\mathrm{d}t}\left(\frac{\partial K}{\partial \dot{q}_k}\right)-\frac{\partial K}{\partial q_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5790" cy="480695"/>
                    </a:xfrm>
                    <a:prstGeom prst="rect">
                      <a:avLst/>
                    </a:prstGeom>
                    <a:noFill/>
                    <a:ln>
                      <a:noFill/>
                    </a:ln>
                  </pic:spPr>
                </pic:pic>
              </a:graphicData>
            </a:graphic>
          </wp:inline>
        </w:drawing>
      </w:r>
    </w:p>
    <w:p w14:paraId="37E32018"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Llevando esto al principio de D'Alembert nos queda una primera versión de las ecuaciones de Lagrange </w:t>
      </w:r>
    </w:p>
    <w:p w14:paraId="1F53042D"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8506D25" wp14:editId="1077C929">
            <wp:extent cx="3096895" cy="527050"/>
            <wp:effectExtent l="0" t="0" r="8255" b="6350"/>
            <wp:docPr id="14" name="Imagen 14" descr="\sum_k\left(\frac{\mathrm{d}\ }{\mathrm{d}t}\left(\frac{\partial K}{\partial \dot{q}_k}\right)-\frac{\partial K}{\partial q_k}-Q_k\right)\delta q_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_k\left(\frac{\mathrm{d}\ }{\mathrm{d}t}\left(\frac{\partial K}{\partial \dot{q}_k}\right)-\frac{\partial K}{\partial q_k}-Q_k\right)\delta q_k=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527050"/>
                    </a:xfrm>
                    <a:prstGeom prst="rect">
                      <a:avLst/>
                    </a:prstGeom>
                    <a:noFill/>
                    <a:ln>
                      <a:noFill/>
                    </a:ln>
                  </pic:spPr>
                </pic:pic>
              </a:graphicData>
            </a:graphic>
          </wp:inline>
        </w:drawing>
      </w:r>
    </w:p>
    <w:p w14:paraId="4ED3E27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donde las </w:t>
      </w:r>
      <w:r w:rsidRPr="009D48D5">
        <w:rPr>
          <w:rFonts w:ascii="Arial" w:eastAsia="Times New Roman" w:hAnsi="Arial" w:cs="Arial"/>
          <w:bCs/>
          <w:i/>
          <w:iCs/>
          <w:color w:val="000000" w:themeColor="text1"/>
          <w:sz w:val="24"/>
          <w:szCs w:val="24"/>
          <w:lang w:eastAsia="es-MX"/>
        </w:rPr>
        <w:t>Q</w:t>
      </w:r>
      <w:r w:rsidRPr="009D48D5">
        <w:rPr>
          <w:rFonts w:ascii="Arial" w:eastAsia="Times New Roman" w:hAnsi="Arial" w:cs="Arial"/>
          <w:bCs/>
          <w:i/>
          <w:iCs/>
          <w:color w:val="000000" w:themeColor="text1"/>
          <w:sz w:val="24"/>
          <w:szCs w:val="24"/>
          <w:vertAlign w:val="subscript"/>
          <w:lang w:eastAsia="es-MX"/>
        </w:rPr>
        <w:t>k</w:t>
      </w:r>
      <w:r w:rsidRPr="009D48D5">
        <w:rPr>
          <w:rFonts w:ascii="Arial" w:eastAsia="Times New Roman" w:hAnsi="Arial" w:cs="Arial"/>
          <w:bCs/>
          <w:color w:val="000000" w:themeColor="text1"/>
          <w:sz w:val="24"/>
          <w:szCs w:val="24"/>
          <w:lang w:eastAsia="es-MX"/>
        </w:rPr>
        <w:t xml:space="preserve"> no incluyen las fuerzas de reacción vincular. A esta ecuación hay que añadir las r ecuaciones de vínculo </w:t>
      </w:r>
    </w:p>
    <w:p w14:paraId="31A34725"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E6CDD85" wp14:editId="117B16EE">
            <wp:extent cx="3410585" cy="400685"/>
            <wp:effectExtent l="0" t="0" r="0" b="0"/>
            <wp:docPr id="13" name="Imagen 13" descr="\sum_k B_{jk}\dot{q}_k+B_{j0}=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m_k B_{jk}\dot{q}_k+B_{j0}=0\qquad\qquad(j=1,\ldots,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0585" cy="400685"/>
                    </a:xfrm>
                    <a:prstGeom prst="rect">
                      <a:avLst/>
                    </a:prstGeom>
                    <a:noFill/>
                    <a:ln>
                      <a:noFill/>
                    </a:ln>
                  </pic:spPr>
                </pic:pic>
              </a:graphicData>
            </a:graphic>
          </wp:inline>
        </w:drawing>
      </w:r>
    </w:p>
    <w:p w14:paraId="5FED2976"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lastRenderedPageBreak/>
        <w:t xml:space="preserve">que permiten relacionar los desplazamientos virtuales </w:t>
      </w:r>
    </w:p>
    <w:p w14:paraId="285C7799" w14:textId="77777777" w:rsidR="009D48D5" w:rsidRPr="00604206"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A2B533F" wp14:editId="2B2566DD">
            <wp:extent cx="2983230" cy="400685"/>
            <wp:effectExtent l="0" t="0" r="7620" b="0"/>
            <wp:docPr id="12" name="Imagen 12" descr="\sum_k B_{jk}\delta q_k=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_k B_{jk}\delta q_k=0\qquad\qquad(j=1,\ldots,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3230" cy="400685"/>
                    </a:xfrm>
                    <a:prstGeom prst="rect">
                      <a:avLst/>
                    </a:prstGeom>
                    <a:noFill/>
                    <a:ln>
                      <a:noFill/>
                    </a:ln>
                  </pic:spPr>
                </pic:pic>
              </a:graphicData>
            </a:graphic>
          </wp:inline>
        </w:drawing>
      </w:r>
      <w:bookmarkStart w:id="2" w:name="Coordenadas_independientes"/>
      <w:bookmarkEnd w:id="2"/>
    </w:p>
    <w:p w14:paraId="7E64F95A"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Coordenadas independientes</w:t>
      </w:r>
    </w:p>
    <w:p w14:paraId="02BEEA8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Cuando todos os vínculos son </w:t>
      </w:r>
      <w:r w:rsidR="00604206" w:rsidRPr="009D48D5">
        <w:rPr>
          <w:rFonts w:ascii="Arial" w:eastAsia="Times New Roman" w:hAnsi="Arial" w:cs="Arial"/>
          <w:bCs/>
          <w:color w:val="000000" w:themeColor="text1"/>
          <w:sz w:val="24"/>
          <w:szCs w:val="24"/>
          <w:lang w:eastAsia="es-MX"/>
        </w:rPr>
        <w:t>holónimos</w:t>
      </w:r>
      <w:r w:rsidRPr="009D48D5">
        <w:rPr>
          <w:rFonts w:ascii="Arial" w:eastAsia="Times New Roman" w:hAnsi="Arial" w:cs="Arial"/>
          <w:bCs/>
          <w:color w:val="000000" w:themeColor="text1"/>
          <w:sz w:val="24"/>
          <w:szCs w:val="24"/>
          <w:lang w:eastAsia="es-MX"/>
        </w:rPr>
        <w:t xml:space="preserve">, es posible (en teoría; en la práctica pueden resultar ecuaciones irresolubles) elegir un sistema mínimo de tantas coordenadas como grados de libertad de forma que todos los vínculos se satisfagan automáticamente. </w:t>
      </w:r>
    </w:p>
    <w:p w14:paraId="713922F9"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En ese caso, todos los desplazamientos virtuales son independientes y cada coeficiente se debe anular por separado, resultando las ecuaciones de Lagrange (o de Euler-Lagrange) </w:t>
      </w:r>
    </w:p>
    <w:p w14:paraId="37FF9F0C"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4E7F0FE" wp14:editId="61152FC4">
            <wp:extent cx="1889125" cy="480695"/>
            <wp:effectExtent l="0" t="0" r="0" b="0"/>
            <wp:docPr id="11" name="Imagen 11" descr="\frac{\mathrm{d}\ }{\mathrm{d}t}\left(\frac{\partial K}{\partial \dot{q}_k}\right)-\frac{\partial K}{\partial q_k}=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mathrm{d}\ }{\mathrm{d}t}\left(\frac{\partial K}{\partial \dot{q}_k}\right)-\frac{\partial K}{\partial q_k}=Q_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9125" cy="480695"/>
                    </a:xfrm>
                    <a:prstGeom prst="rect">
                      <a:avLst/>
                    </a:prstGeom>
                    <a:noFill/>
                    <a:ln>
                      <a:noFill/>
                    </a:ln>
                  </pic:spPr>
                </pic:pic>
              </a:graphicData>
            </a:graphic>
          </wp:inline>
        </w:drawing>
      </w:r>
    </w:p>
    <w:p w14:paraId="6485723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Coordenadas polares </w:t>
      </w:r>
    </w:p>
    <w:p w14:paraId="6E7A8BAD"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Las ecuaciones de Lagrange proporcionan un método para calcular las componentes de la aceleración en diferentes sistemas de coordenadas sin tener que complicarse con vectores de la base y sus derivadas. </w:t>
      </w:r>
    </w:p>
    <w:p w14:paraId="6E4D6FCB"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Consideremos una partícula que se mueve en el plano OXY, estando su posición expresada en coordenadas polares de manera que </w:t>
      </w:r>
    </w:p>
    <w:p w14:paraId="2BC6BA01"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4D656D6" wp14:editId="2DCE010C">
            <wp:extent cx="5612130" cy="407035"/>
            <wp:effectExtent l="0" t="0" r="7620" b="0"/>
            <wp:docPr id="10" name="Imagen 10" descr="\left\{\begin{array}{rcl}x &amp; = &amp; \rho\,C \\ y &amp; = &amp; \rho\,S\end{array}\right.\qquad\Rightarrow\qquad &#10;\left\{\begin{array}{rcl}\dot{x} &amp; = &amp; \dot{\rho}\,C-\rho\,\dot{\theta}\,S \\ \dot{y} &amp; = &amp; \dot{\rho}\,S+\rho\,\dot{\theta}\,C\end{array}\right.\qquad\qquad \left(S=\mathrm{sen}(\theta),\ C=\cos(\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begin{array}{rcl}x &amp; = &amp; \rho\,C \\ y &amp; = &amp; \rho\,S\end{array}\right.\qquad\Rightarrow\qquad &#10;\left\{\begin{array}{rcl}\dot{x} &amp; = &amp; \dot{\rho}\,C-\rho\,\dot{\theta}\,S \\ \dot{y} &amp; = &amp; \dot{\rho}\,S+\rho\,\dot{\theta}\,C\end{array}\right.\qquad\qquad \left(S=\mathrm{sen}(\theta),\ C=\cos(\theta)\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407035"/>
                    </a:xfrm>
                    <a:prstGeom prst="rect">
                      <a:avLst/>
                    </a:prstGeom>
                    <a:noFill/>
                    <a:ln>
                      <a:noFill/>
                    </a:ln>
                  </pic:spPr>
                </pic:pic>
              </a:graphicData>
            </a:graphic>
          </wp:inline>
        </w:drawing>
      </w:r>
    </w:p>
    <w:p w14:paraId="01DA8A90"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Esto da la energía cinética </w:t>
      </w:r>
    </w:p>
    <w:p w14:paraId="380273C1"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30AF0C4" wp14:editId="65C36D03">
            <wp:extent cx="2883535" cy="407035"/>
            <wp:effectExtent l="0" t="0" r="0" b="0"/>
            <wp:docPr id="9" name="Imagen 9" descr="K=\frac{1}{2}m\left(\dot{x}^2+\dot{y}^2\right)=\frac{1}{2}\left(\dot{\rho}^2+\rho^2\dot{\thet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frac{1}{2}m\left(\dot{x}^2+\dot{y}^2\right)=\frac{1}{2}\left(\dot{\rho}^2+\rho^2\dot{\theta}^2\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3535" cy="407035"/>
                    </a:xfrm>
                    <a:prstGeom prst="rect">
                      <a:avLst/>
                    </a:prstGeom>
                    <a:noFill/>
                    <a:ln>
                      <a:noFill/>
                    </a:ln>
                  </pic:spPr>
                </pic:pic>
              </a:graphicData>
            </a:graphic>
          </wp:inline>
        </w:drawing>
      </w:r>
    </w:p>
    <w:p w14:paraId="511F8ADB"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Aplicamos ahora la ecuación de Lagrange a la coordenada radial </w:t>
      </w:r>
    </w:p>
    <w:p w14:paraId="421ED8F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539F5D1" wp14:editId="6B9811B7">
            <wp:extent cx="4645660" cy="480695"/>
            <wp:effectExtent l="0" t="0" r="2540" b="0"/>
            <wp:docPr id="8" name="Imagen 8" descr="\frac{\partial{K}}{\partial \dot{\rho}}=m\dot{\rho}\qquad\qquad\frac{\mathrm{d}\ }{\mathrm{d}t}\left(\frac{\partial{K}}{\partial \dot{\rho}}\right)=m\ddot{\rho}\qquad\qquad \frac{\partial{K}}{\partial \rho}=m\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c{\partial{K}}{\partial \dot{\rho}}=m\dot{\rho}\qquad\qquad\frac{\mathrm{d}\ }{\mathrm{d}t}\left(\frac{\partial{K}}{\partial \dot{\rho}}\right)=m\ddot{\rho}\qquad\qquad \frac{\partial{K}}{\partial \rho}=m\rho\dot{\theta}^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5660" cy="480695"/>
                    </a:xfrm>
                    <a:prstGeom prst="rect">
                      <a:avLst/>
                    </a:prstGeom>
                    <a:noFill/>
                    <a:ln>
                      <a:noFill/>
                    </a:ln>
                  </pic:spPr>
                </pic:pic>
              </a:graphicData>
            </a:graphic>
          </wp:inline>
        </w:drawing>
      </w:r>
    </w:p>
    <w:p w14:paraId="34753FD0"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lo que nos da </w:t>
      </w:r>
    </w:p>
    <w:p w14:paraId="111DD32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3EC7B90" wp14:editId="624D144F">
            <wp:extent cx="1475105" cy="313690"/>
            <wp:effectExtent l="0" t="0" r="0" b="0"/>
            <wp:docPr id="7" name="Imagen 7" descr="m\left(\ddot{\rho}-\rho{\dot{\theta}^2}\right)=Q_\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left(\ddot{\rho}-\rho{\dot{\theta}^2}\right)=Q_\rh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313690"/>
                    </a:xfrm>
                    <a:prstGeom prst="rect">
                      <a:avLst/>
                    </a:prstGeom>
                    <a:noFill/>
                    <a:ln>
                      <a:noFill/>
                    </a:ln>
                  </pic:spPr>
                </pic:pic>
              </a:graphicData>
            </a:graphic>
          </wp:inline>
        </w:drawing>
      </w:r>
    </w:p>
    <w:p w14:paraId="40392DD2"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tratarse la coordenada de una distancia la fuerza generalizada es simplemente la fuerza en dicha dirección, es decir </w:t>
      </w:r>
    </w:p>
    <w:p w14:paraId="6C9F97CB"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lastRenderedPageBreak/>
        <w:drawing>
          <wp:inline distT="0" distB="0" distL="0" distR="0" wp14:anchorId="4211021A" wp14:editId="218A6C66">
            <wp:extent cx="3497580" cy="313690"/>
            <wp:effectExtent l="0" t="0" r="7620" b="0"/>
            <wp:docPr id="6" name="Imagen 6" descr="m\left(\ddot{\rho}-\rho{\dot{\theta}^2}\right)=F_\rho\qquad\rightarrow\qquad a_\rho=\ddot{\rho}-\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left(\ddot{\rho}-\rho{\dot{\theta}^2}\right)=F_\rho\qquad\rightarrow\qquad a_\rho=\ddot{\rho}-\rho{\dot{\theta}^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7580" cy="313690"/>
                    </a:xfrm>
                    <a:prstGeom prst="rect">
                      <a:avLst/>
                    </a:prstGeom>
                    <a:noFill/>
                    <a:ln>
                      <a:noFill/>
                    </a:ln>
                  </pic:spPr>
                </pic:pic>
              </a:graphicData>
            </a:graphic>
          </wp:inline>
        </w:drawing>
      </w:r>
    </w:p>
    <w:p w14:paraId="418F4407"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Operamos igualmente para la coordenada angular </w:t>
      </w:r>
    </w:p>
    <w:p w14:paraId="30318EFF"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66D4D6F" wp14:editId="3A4086FF">
            <wp:extent cx="5553075" cy="480695"/>
            <wp:effectExtent l="0" t="0" r="9525" b="0"/>
            <wp:docPr id="5" name="Imagen 5" descr="\frac{\partial{K}}{\partial \dot{\theta}}=m\rho^2\dot{\theta}\qquad\qquad\frac{\mathrm{d}\ }{\mathrm{d}t}\left(\frac{\partial{K}}{\partial \dot{\theta}}\right)=m\left(2\rho\dot{\rho}\dot{\theta}+\rho^2\ddot{\theta}\right)\qquad\qquad \frac{\partial{K}}{\partial \the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ac{\partial{K}}{\partial \dot{\theta}}=m\rho^2\dot{\theta}\qquad\qquad\frac{\mathrm{d}\ }{\mathrm{d}t}\left(\frac{\partial{K}}{\partial \dot{\theta}}\right)=m\left(2\rho\dot{\rho}\dot{\theta}+\rho^2\ddot{\theta}\right)\qquad\qquad \frac{\partial{K}}{\partial \theta}=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3075" cy="480695"/>
                    </a:xfrm>
                    <a:prstGeom prst="rect">
                      <a:avLst/>
                    </a:prstGeom>
                    <a:noFill/>
                    <a:ln>
                      <a:noFill/>
                    </a:ln>
                  </pic:spPr>
                </pic:pic>
              </a:graphicData>
            </a:graphic>
          </wp:inline>
        </w:drawing>
      </w:r>
    </w:p>
    <w:p w14:paraId="784786EE"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y obtenemos </w:t>
      </w:r>
    </w:p>
    <w:p w14:paraId="6B103E70"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anchor distT="0" distB="0" distL="114300" distR="114300" simplePos="0" relativeHeight="251660288" behindDoc="0" locked="0" layoutInCell="1" allowOverlap="1" wp14:anchorId="5887BF26" wp14:editId="6ABCFED3">
            <wp:simplePos x="3003504" y="2162523"/>
            <wp:positionH relativeFrom="column">
              <wp:posOffset>3002377</wp:posOffset>
            </wp:positionH>
            <wp:positionV relativeFrom="paragraph">
              <wp:align>top</wp:align>
            </wp:positionV>
            <wp:extent cx="1762125" cy="313690"/>
            <wp:effectExtent l="0" t="0" r="0" b="0"/>
            <wp:wrapSquare wrapText="bothSides"/>
            <wp:docPr id="4" name="Imagen 4" descr="m\left(2\rho\dot{\rho}\dot{\theta}+\rho^2\ddot{\theta}\right)=Q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eft(2\rho\dot{\rho}\dot{\theta}+\rho^2\ddot{\theta}\right)=Q_\the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13690"/>
                    </a:xfrm>
                    <a:prstGeom prst="rect">
                      <a:avLst/>
                    </a:prstGeom>
                    <a:noFill/>
                    <a:ln>
                      <a:noFill/>
                    </a:ln>
                  </pic:spPr>
                </pic:pic>
              </a:graphicData>
            </a:graphic>
          </wp:anchor>
        </w:drawing>
      </w:r>
      <w:r w:rsidRPr="00604206">
        <w:rPr>
          <w:rFonts w:ascii="Arial" w:eastAsia="Times New Roman" w:hAnsi="Arial" w:cs="Arial"/>
          <w:bCs/>
          <w:color w:val="000000" w:themeColor="text1"/>
          <w:sz w:val="24"/>
          <w:szCs w:val="24"/>
          <w:lang w:eastAsia="es-MX"/>
        </w:rPr>
        <w:br w:type="textWrapping" w:clear="all"/>
      </w:r>
    </w:p>
    <w:p w14:paraId="693830C4"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tratarse de un ángulo, la fuerza generalizada representa el momento de las fuerzas que actúan sobre la partícula y es igual al producto de la fuerza acimutal por el brazo del par, que en este caso es la distancia al origen </w:t>
      </w:r>
    </w:p>
    <w:p w14:paraId="2BB3C691" w14:textId="77777777" w:rsidR="009D48D5" w:rsidRPr="00604206"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F88E5AD" wp14:editId="71E015CE">
            <wp:extent cx="3997960" cy="313690"/>
            <wp:effectExtent l="0" t="0" r="2540" b="0"/>
            <wp:docPr id="3" name="Imagen 3" descr="m\left(2\rho\dot{\rho}\dot{\theta}+\rho^2\ddot{\theta}\right)=\rho F_\theta\qquad\Rightarrow\qquad a_\theta=2\dot{\rho}\dot{\theta}+\rho\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left(2\rho\dot{\rho}\dot{\theta}+\rho^2\ddot{\theta}\right)=\rho F_\theta\qquad\Rightarrow\qquad a_\theta=2\dot{\rho}\dot{\theta}+\rho\ddot{\the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7960" cy="313690"/>
                    </a:xfrm>
                    <a:prstGeom prst="rect">
                      <a:avLst/>
                    </a:prstGeom>
                    <a:noFill/>
                    <a:ln>
                      <a:noFill/>
                    </a:ln>
                  </pic:spPr>
                </pic:pic>
              </a:graphicData>
            </a:graphic>
          </wp:inline>
        </w:drawing>
      </w:r>
      <w:bookmarkStart w:id="3" w:name="Fuerzas_de_reacci.C3.B3n_vincular"/>
      <w:bookmarkEnd w:id="3"/>
    </w:p>
    <w:p w14:paraId="2AD569B7" w14:textId="77777777" w:rsidR="009D48D5" w:rsidRPr="00604206"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p>
    <w:p w14:paraId="58455E6E"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Fuerzas de reacción vincular</w:t>
      </w:r>
    </w:p>
    <w:p w14:paraId="784490B4"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Si no todos los vínculos son </w:t>
      </w:r>
      <w:r w:rsidR="00604206" w:rsidRPr="009D48D5">
        <w:rPr>
          <w:rFonts w:ascii="Arial" w:eastAsia="Times New Roman" w:hAnsi="Arial" w:cs="Arial"/>
          <w:bCs/>
          <w:color w:val="000000" w:themeColor="text1"/>
          <w:sz w:val="24"/>
          <w:szCs w:val="24"/>
          <w:lang w:eastAsia="es-MX"/>
        </w:rPr>
        <w:t>holónimos</w:t>
      </w:r>
      <w:r w:rsidRPr="009D48D5">
        <w:rPr>
          <w:rFonts w:ascii="Arial" w:eastAsia="Times New Roman" w:hAnsi="Arial" w:cs="Arial"/>
          <w:bCs/>
          <w:color w:val="000000" w:themeColor="text1"/>
          <w:sz w:val="24"/>
          <w:szCs w:val="24"/>
          <w:lang w:eastAsia="es-MX"/>
        </w:rPr>
        <w:t xml:space="preserve"> o si deseamos hallar las fuerzas de reacción generalizadas debemos usar un número de coordenadas generalizadas superior al de grados de libertad. </w:t>
      </w:r>
    </w:p>
    <w:p w14:paraId="7970350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 cada vínculo le corresponde una fuerza de reacción generalizada que podemos reintroducir en el sistema como una fuerza aplicada mediante los multiplicadores de Lagrange </w:t>
      </w:r>
    </w:p>
    <w:p w14:paraId="60B0816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CB178B2" wp14:editId="7F701E0D">
            <wp:extent cx="3790950" cy="447040"/>
            <wp:effectExtent l="0" t="0" r="0" b="0"/>
            <wp:docPr id="2" name="Imagen 2" descr="\sum_k B_{jk} \mathrm{d}q_k+B_{j0}\,\mathrm{d} t = 0\qquad\Rightarrow\qquad Q^n_k=\lambda B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_k B_{jk} \mathrm{d}q_k+B_{j0}\,\mathrm{d} t = 0\qquad\Rightarrow\qquad Q^n_k=\lambda B_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0" cy="447040"/>
                    </a:xfrm>
                    <a:prstGeom prst="rect">
                      <a:avLst/>
                    </a:prstGeom>
                    <a:noFill/>
                    <a:ln>
                      <a:noFill/>
                    </a:ln>
                  </pic:spPr>
                </pic:pic>
              </a:graphicData>
            </a:graphic>
          </wp:inline>
        </w:drawing>
      </w:r>
    </w:p>
    <w:p w14:paraId="6E61171E"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Al incluir cada una de estas fuerzas deja de aplicarse el vínculo correspondiente, aumentando en uno el número de diferenciales independientes y por tanto el número de ecuaciones </w:t>
      </w:r>
    </w:p>
    <w:p w14:paraId="1DC0DDC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B3DCD51" wp14:editId="5CFA41D0">
            <wp:extent cx="2883535" cy="540385"/>
            <wp:effectExtent l="0" t="0" r="0" b="0"/>
            <wp:docPr id="1" name="Imagen 1" descr="\frac{\mathrm{d}\ }{\mathrm{d}t}\left(\frac{\partial K}{\partial \dot{q}_k}\right)-\frac{\partial K}{\partial q_k}=Q_k+\sum_j \lambda_j B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mathrm{d}\ }{\mathrm{d}t}\left(\frac{\partial K}{\partial \dot{q}_k}\right)-\frac{\partial K}{\partial q_k}=Q_k+\sum_j \lambda_j B_{j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3535" cy="540385"/>
                    </a:xfrm>
                    <a:prstGeom prst="rect">
                      <a:avLst/>
                    </a:prstGeom>
                    <a:noFill/>
                    <a:ln>
                      <a:noFill/>
                    </a:ln>
                  </pic:spPr>
                </pic:pic>
              </a:graphicData>
            </a:graphic>
          </wp:inline>
        </w:drawing>
      </w:r>
    </w:p>
    <w:p w14:paraId="0B08C2C9" w14:textId="77777777" w:rsidR="009D48D5" w:rsidRDefault="009D48D5"/>
    <w:sectPr w:rsidR="009D48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15A9C" w14:textId="77777777" w:rsidR="0042426D" w:rsidRDefault="0042426D" w:rsidP="009D48D5">
      <w:pPr>
        <w:spacing w:after="0" w:line="240" w:lineRule="auto"/>
      </w:pPr>
      <w:r>
        <w:separator/>
      </w:r>
    </w:p>
  </w:endnote>
  <w:endnote w:type="continuationSeparator" w:id="0">
    <w:p w14:paraId="24BBF63F" w14:textId="77777777" w:rsidR="0042426D" w:rsidRDefault="0042426D" w:rsidP="009D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59DF" w14:textId="77777777" w:rsidR="0042426D" w:rsidRDefault="0042426D" w:rsidP="009D48D5">
      <w:pPr>
        <w:spacing w:after="0" w:line="240" w:lineRule="auto"/>
      </w:pPr>
      <w:r>
        <w:separator/>
      </w:r>
    </w:p>
  </w:footnote>
  <w:footnote w:type="continuationSeparator" w:id="0">
    <w:p w14:paraId="49255D82" w14:textId="77777777" w:rsidR="0042426D" w:rsidRDefault="0042426D" w:rsidP="009D4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D5"/>
    <w:rsid w:val="00393D19"/>
    <w:rsid w:val="0042426D"/>
    <w:rsid w:val="00490450"/>
    <w:rsid w:val="00604206"/>
    <w:rsid w:val="006507A6"/>
    <w:rsid w:val="009D48D5"/>
    <w:rsid w:val="00B146F3"/>
    <w:rsid w:val="00CD4F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CA0A"/>
  <w15:chartTrackingRefBased/>
  <w15:docId w15:val="{70BA3044-2720-4629-9A46-DAB92734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8D5"/>
  </w:style>
  <w:style w:type="paragraph" w:styleId="Ttulo1">
    <w:name w:val="heading 1"/>
    <w:basedOn w:val="Normal"/>
    <w:next w:val="Normal"/>
    <w:link w:val="Ttulo1Car"/>
    <w:uiPriority w:val="9"/>
    <w:qFormat/>
    <w:rsid w:val="00490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D48D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48D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48D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48D5"/>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9D48D5"/>
  </w:style>
  <w:style w:type="paragraph" w:styleId="NormalWeb">
    <w:name w:val="Normal (Web)"/>
    <w:basedOn w:val="Normal"/>
    <w:uiPriority w:val="99"/>
    <w:semiHidden/>
    <w:unhideWhenUsed/>
    <w:rsid w:val="009D48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html">
    <w:name w:val="texhtml"/>
    <w:basedOn w:val="Fuentedeprrafopredeter"/>
    <w:rsid w:val="009D48D5"/>
  </w:style>
  <w:style w:type="paragraph" w:styleId="Encabezado">
    <w:name w:val="header"/>
    <w:basedOn w:val="Normal"/>
    <w:link w:val="EncabezadoCar"/>
    <w:uiPriority w:val="99"/>
    <w:unhideWhenUsed/>
    <w:rsid w:val="009D4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8D5"/>
  </w:style>
  <w:style w:type="paragraph" w:styleId="Piedepgina">
    <w:name w:val="footer"/>
    <w:basedOn w:val="Normal"/>
    <w:link w:val="PiedepginaCar"/>
    <w:uiPriority w:val="99"/>
    <w:unhideWhenUsed/>
    <w:rsid w:val="009D4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8D5"/>
  </w:style>
  <w:style w:type="character" w:customStyle="1" w:styleId="Ttulo1Car">
    <w:name w:val="Título 1 Car"/>
    <w:basedOn w:val="Fuentedeprrafopredeter"/>
    <w:link w:val="Ttulo1"/>
    <w:uiPriority w:val="9"/>
    <w:rsid w:val="0049045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490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636181">
      <w:bodyDiv w:val="1"/>
      <w:marLeft w:val="0"/>
      <w:marRight w:val="0"/>
      <w:marTop w:val="0"/>
      <w:marBottom w:val="0"/>
      <w:divBdr>
        <w:top w:val="none" w:sz="0" w:space="0" w:color="auto"/>
        <w:left w:val="none" w:sz="0" w:space="0" w:color="auto"/>
        <w:bottom w:val="none" w:sz="0" w:space="0" w:color="auto"/>
        <w:right w:val="none" w:sz="0" w:space="0" w:color="auto"/>
      </w:divBdr>
    </w:div>
    <w:div w:id="924725697">
      <w:bodyDiv w:val="1"/>
      <w:marLeft w:val="0"/>
      <w:marRight w:val="0"/>
      <w:marTop w:val="0"/>
      <w:marBottom w:val="0"/>
      <w:divBdr>
        <w:top w:val="none" w:sz="0" w:space="0" w:color="auto"/>
        <w:left w:val="none" w:sz="0" w:space="0" w:color="auto"/>
        <w:bottom w:val="none" w:sz="0" w:space="0" w:color="auto"/>
        <w:right w:val="none" w:sz="0" w:space="0" w:color="auto"/>
      </w:divBdr>
      <w:divsChild>
        <w:div w:id="1987389474">
          <w:marLeft w:val="480"/>
          <w:marRight w:val="0"/>
          <w:marTop w:val="0"/>
          <w:marBottom w:val="0"/>
          <w:divBdr>
            <w:top w:val="single" w:sz="2" w:space="3" w:color="auto"/>
            <w:left w:val="single" w:sz="2" w:space="3" w:color="auto"/>
            <w:bottom w:val="single" w:sz="2" w:space="3" w:color="auto"/>
            <w:right w:val="single" w:sz="2" w:space="3"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oer2go.org/mods/es-wikipedia-static/content/a/electromagnetismo.html"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hyperlink" Target="http://oer2go.org/mods/es-wikipedia-static/content/a/principio_de_m%25c3%25adnima_acci%25c3%25b3n.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jpe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cesar omar alvardo c</cp:lastModifiedBy>
  <cp:revision>4</cp:revision>
  <dcterms:created xsi:type="dcterms:W3CDTF">2020-03-14T01:06:00Z</dcterms:created>
  <dcterms:modified xsi:type="dcterms:W3CDTF">2020-03-16T20:33:00Z</dcterms:modified>
</cp:coreProperties>
</file>