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19A" w:rsidRPr="0007719A" w:rsidRDefault="0007719A" w:rsidP="0007719A">
      <w:pPr>
        <w:shd w:val="clear" w:color="auto" w:fill="FFFFFF"/>
        <w:spacing w:before="120" w:after="120" w:line="240" w:lineRule="auto"/>
        <w:rPr>
          <w:rFonts w:ascii="Arial" w:eastAsia="Times New Roman" w:hAnsi="Arial" w:cs="Arial"/>
          <w:szCs w:val="21"/>
          <w:lang w:eastAsia="es-MX"/>
        </w:rPr>
      </w:pPr>
      <w:r w:rsidRPr="0007719A">
        <w:rPr>
          <w:rFonts w:ascii="Arial" w:eastAsia="Times New Roman" w:hAnsi="Arial" w:cs="Arial"/>
          <w:szCs w:val="21"/>
          <w:lang w:eastAsia="es-MX"/>
        </w:rPr>
        <w:t xml:space="preserve">Cesar </w:t>
      </w:r>
      <w:r>
        <w:rPr>
          <w:rFonts w:ascii="Arial" w:eastAsia="Times New Roman" w:hAnsi="Arial" w:cs="Arial"/>
          <w:szCs w:val="21"/>
          <w:lang w:eastAsia="es-MX"/>
        </w:rPr>
        <w:t>O</w:t>
      </w:r>
      <w:r w:rsidRPr="0007719A">
        <w:rPr>
          <w:rFonts w:ascii="Arial" w:eastAsia="Times New Roman" w:hAnsi="Arial" w:cs="Arial"/>
          <w:szCs w:val="21"/>
          <w:lang w:eastAsia="es-MX"/>
        </w:rPr>
        <w:t xml:space="preserve">mar Alvarado </w:t>
      </w:r>
      <w:r>
        <w:rPr>
          <w:rFonts w:ascii="Arial" w:eastAsia="Times New Roman" w:hAnsi="Arial" w:cs="Arial"/>
          <w:szCs w:val="21"/>
          <w:lang w:eastAsia="es-MX"/>
        </w:rPr>
        <w:t>C</w:t>
      </w:r>
      <w:bookmarkStart w:id="0" w:name="_GoBack"/>
      <w:bookmarkEnd w:id="0"/>
      <w:r w:rsidRPr="0007719A">
        <w:rPr>
          <w:rFonts w:ascii="Arial" w:eastAsia="Times New Roman" w:hAnsi="Arial" w:cs="Arial"/>
          <w:szCs w:val="21"/>
          <w:lang w:eastAsia="es-MX"/>
        </w:rPr>
        <w:t>ontreras.</w:t>
      </w:r>
      <w:r>
        <w:rPr>
          <w:rFonts w:ascii="Arial" w:eastAsia="Times New Roman" w:hAnsi="Arial" w:cs="Arial"/>
          <w:szCs w:val="21"/>
          <w:lang w:eastAsia="es-MX"/>
        </w:rPr>
        <w:tab/>
        <w:t>5°A.</w:t>
      </w:r>
      <w:r>
        <w:rPr>
          <w:rFonts w:ascii="Arial" w:eastAsia="Times New Roman" w:hAnsi="Arial" w:cs="Arial"/>
          <w:szCs w:val="21"/>
          <w:lang w:eastAsia="es-MX"/>
        </w:rPr>
        <w:tab/>
        <w:t>Ing. Mecatrónica.</w:t>
      </w:r>
      <w:r>
        <w:rPr>
          <w:rFonts w:ascii="Arial" w:eastAsia="Times New Roman" w:hAnsi="Arial" w:cs="Arial"/>
          <w:szCs w:val="21"/>
          <w:lang w:eastAsia="es-MX"/>
        </w:rPr>
        <w:tab/>
      </w:r>
      <w:r>
        <w:rPr>
          <w:rFonts w:ascii="Arial" w:eastAsia="Times New Roman" w:hAnsi="Arial" w:cs="Arial"/>
          <w:szCs w:val="21"/>
          <w:lang w:eastAsia="es-MX"/>
        </w:rPr>
        <w:tab/>
        <w:t>09/01/2019.</w:t>
      </w:r>
    </w:p>
    <w:p w:rsidR="0007719A" w:rsidRDefault="0007719A" w:rsidP="007D20DD">
      <w:pPr>
        <w:shd w:val="clear" w:color="auto" w:fill="FFFFFF"/>
        <w:spacing w:before="120" w:after="120" w:line="240" w:lineRule="auto"/>
        <w:jc w:val="center"/>
        <w:rPr>
          <w:rFonts w:ascii="Arial" w:eastAsia="Times New Roman" w:hAnsi="Arial" w:cs="Arial"/>
          <w:b/>
          <w:sz w:val="24"/>
          <w:szCs w:val="21"/>
          <w:lang w:eastAsia="es-MX"/>
        </w:rPr>
      </w:pPr>
    </w:p>
    <w:p w:rsidR="00B26672" w:rsidRPr="007D20DD" w:rsidRDefault="007D20DD" w:rsidP="007D20DD">
      <w:pPr>
        <w:shd w:val="clear" w:color="auto" w:fill="FFFFFF"/>
        <w:spacing w:before="120" w:after="120" w:line="240" w:lineRule="auto"/>
        <w:jc w:val="center"/>
        <w:rPr>
          <w:rFonts w:ascii="Arial" w:eastAsia="Times New Roman" w:hAnsi="Arial" w:cs="Arial"/>
          <w:b/>
          <w:sz w:val="24"/>
          <w:szCs w:val="21"/>
          <w:lang w:eastAsia="es-MX"/>
        </w:rPr>
      </w:pPr>
      <w:r w:rsidRPr="007D20DD">
        <w:rPr>
          <w:rFonts w:ascii="Arial" w:eastAsia="Times New Roman" w:hAnsi="Arial" w:cs="Arial"/>
          <w:b/>
          <w:sz w:val="24"/>
          <w:szCs w:val="21"/>
          <w:lang w:eastAsia="es-MX"/>
        </w:rPr>
        <w:t>2 lenguaje</w:t>
      </w:r>
      <w:r w:rsidR="00B26672" w:rsidRPr="007D20DD">
        <w:rPr>
          <w:rFonts w:ascii="Arial" w:eastAsia="Times New Roman" w:hAnsi="Arial" w:cs="Arial"/>
          <w:b/>
          <w:sz w:val="24"/>
          <w:szCs w:val="21"/>
          <w:lang w:eastAsia="es-MX"/>
        </w:rPr>
        <w:t xml:space="preserve"> de programación de los plc según la norma IEC 1131</w:t>
      </w:r>
      <w:r w:rsidRPr="007D20DD">
        <w:rPr>
          <w:rFonts w:ascii="Arial" w:eastAsia="Times New Roman" w:hAnsi="Arial" w:cs="Arial"/>
          <w:b/>
          <w:sz w:val="24"/>
          <w:szCs w:val="21"/>
          <w:lang w:eastAsia="es-MX"/>
        </w:rPr>
        <w:t>-3</w:t>
      </w:r>
    </w:p>
    <w:p w:rsidR="00B26672" w:rsidRPr="007D20DD" w:rsidRDefault="00B26672" w:rsidP="00B26672">
      <w:pPr>
        <w:shd w:val="clear" w:color="auto" w:fill="FFFFFF"/>
        <w:spacing w:before="120" w:after="120" w:line="240" w:lineRule="auto"/>
        <w:rPr>
          <w:rFonts w:ascii="Arial" w:eastAsia="Times New Roman" w:hAnsi="Arial" w:cs="Arial"/>
          <w:sz w:val="21"/>
          <w:szCs w:val="21"/>
          <w:lang w:eastAsia="es-MX"/>
        </w:rPr>
      </w:pPr>
    </w:p>
    <w:p w:rsidR="00B26672" w:rsidRPr="007D20DD" w:rsidRDefault="00B26672" w:rsidP="00B26672">
      <w:pPr>
        <w:shd w:val="clear" w:color="auto" w:fill="FFFFFF"/>
        <w:spacing w:before="120" w:after="120" w:line="240" w:lineRule="auto"/>
        <w:rPr>
          <w:rFonts w:ascii="Arial" w:eastAsia="Times New Roman" w:hAnsi="Arial" w:cs="Arial"/>
          <w:szCs w:val="21"/>
          <w:lang w:eastAsia="es-MX"/>
        </w:rPr>
      </w:pPr>
      <w:r w:rsidRPr="007D20DD">
        <w:rPr>
          <w:rFonts w:ascii="Arial" w:eastAsia="Times New Roman" w:hAnsi="Arial" w:cs="Arial"/>
          <w:szCs w:val="21"/>
          <w:lang w:eastAsia="es-MX"/>
        </w:rPr>
        <w:t>Esta parte trata los lenguajes de programación y define los estándares de dos lenguajes gráficos y dos lenguajes textuales para PLC:</w:t>
      </w:r>
    </w:p>
    <w:p w:rsidR="00B26672" w:rsidRPr="007D20DD" w:rsidRDefault="0007719A" w:rsidP="00B26672">
      <w:pPr>
        <w:numPr>
          <w:ilvl w:val="0"/>
          <w:numId w:val="1"/>
        </w:numPr>
        <w:shd w:val="clear" w:color="auto" w:fill="FFFFFF"/>
        <w:spacing w:before="100" w:beforeAutospacing="1" w:after="24" w:line="240" w:lineRule="auto"/>
        <w:ind w:left="384"/>
        <w:rPr>
          <w:rFonts w:ascii="Arial" w:eastAsia="Times New Roman" w:hAnsi="Arial" w:cs="Arial"/>
          <w:szCs w:val="21"/>
          <w:lang w:eastAsia="es-MX"/>
        </w:rPr>
      </w:pPr>
      <w:hyperlink r:id="rId5" w:tooltip="Lenguaje Ladder" w:history="1">
        <w:r w:rsidR="00B26672" w:rsidRPr="007D20DD">
          <w:rPr>
            <w:rFonts w:ascii="Arial" w:eastAsia="Times New Roman" w:hAnsi="Arial" w:cs="Arial"/>
            <w:szCs w:val="21"/>
            <w:lang w:eastAsia="es-MX"/>
          </w:rPr>
          <w:t>Lenguaje escalera</w:t>
        </w:r>
      </w:hyperlink>
      <w:r w:rsidR="00B26672" w:rsidRPr="007D20DD">
        <w:rPr>
          <w:rFonts w:ascii="Arial" w:eastAsia="Times New Roman" w:hAnsi="Arial" w:cs="Arial"/>
          <w:szCs w:val="21"/>
          <w:lang w:eastAsia="es-MX"/>
        </w:rPr>
        <w:t xml:space="preserve"> (LD - Ladder </w:t>
      </w:r>
      <w:proofErr w:type="spellStart"/>
      <w:r w:rsidR="00B26672" w:rsidRPr="007D20DD">
        <w:rPr>
          <w:rFonts w:ascii="Arial" w:eastAsia="Times New Roman" w:hAnsi="Arial" w:cs="Arial"/>
          <w:szCs w:val="21"/>
          <w:lang w:eastAsia="es-MX"/>
        </w:rPr>
        <w:t>Diagram</w:t>
      </w:r>
      <w:proofErr w:type="spellEnd"/>
      <w:r w:rsidR="00B26672" w:rsidRPr="007D20DD">
        <w:rPr>
          <w:rFonts w:ascii="Arial" w:eastAsia="Times New Roman" w:hAnsi="Arial" w:cs="Arial"/>
          <w:szCs w:val="21"/>
          <w:lang w:eastAsia="es-MX"/>
        </w:rPr>
        <w:t>), gráfico</w:t>
      </w:r>
      <w:r w:rsidR="007D20DD" w:rsidRPr="007D20DD">
        <w:rPr>
          <w:rFonts w:ascii="Arial" w:eastAsia="Times New Roman" w:hAnsi="Arial" w:cs="Arial"/>
          <w:szCs w:val="21"/>
          <w:lang w:eastAsia="es-MX"/>
        </w:rPr>
        <w:t>:</w:t>
      </w:r>
    </w:p>
    <w:p w:rsidR="00B26672" w:rsidRDefault="00B26672" w:rsidP="00B26672">
      <w:pPr>
        <w:shd w:val="clear" w:color="auto" w:fill="FFFFFF"/>
        <w:spacing w:before="100" w:beforeAutospacing="1" w:after="24" w:line="240" w:lineRule="auto"/>
        <w:ind w:left="384"/>
        <w:rPr>
          <w:rFonts w:ascii="Arial" w:hAnsi="Arial" w:cs="Arial"/>
          <w:szCs w:val="21"/>
          <w:shd w:val="clear" w:color="auto" w:fill="FFFFFF"/>
        </w:rPr>
      </w:pPr>
      <w:r w:rsidRPr="007D20DD">
        <w:rPr>
          <w:rFonts w:ascii="Arial" w:hAnsi="Arial" w:cs="Arial"/>
          <w:szCs w:val="21"/>
          <w:shd w:val="clear" w:color="auto" w:fill="FFFFFF"/>
        </w:rPr>
        <w:t>El </w:t>
      </w:r>
      <w:r w:rsidRPr="007D20DD">
        <w:rPr>
          <w:rFonts w:ascii="Arial" w:hAnsi="Arial" w:cs="Arial"/>
          <w:bCs/>
          <w:szCs w:val="21"/>
          <w:shd w:val="clear" w:color="auto" w:fill="FFFFFF"/>
        </w:rPr>
        <w:t>lenguaje Ladder</w:t>
      </w:r>
      <w:r w:rsidRPr="007D20DD">
        <w:rPr>
          <w:rFonts w:ascii="Arial" w:hAnsi="Arial" w:cs="Arial"/>
          <w:szCs w:val="21"/>
          <w:shd w:val="clear" w:color="auto" w:fill="FFFFFF"/>
        </w:rPr>
        <w:t>, </w:t>
      </w:r>
      <w:r w:rsidRPr="007D20DD">
        <w:rPr>
          <w:rFonts w:ascii="Arial" w:hAnsi="Arial" w:cs="Arial"/>
          <w:bCs/>
          <w:szCs w:val="21"/>
          <w:shd w:val="clear" w:color="auto" w:fill="FFFFFF"/>
        </w:rPr>
        <w:t>diagrama de contactos</w:t>
      </w:r>
      <w:r w:rsidRPr="007D20DD">
        <w:rPr>
          <w:rFonts w:ascii="Arial" w:hAnsi="Arial" w:cs="Arial"/>
          <w:szCs w:val="21"/>
          <w:shd w:val="clear" w:color="auto" w:fill="FFFFFF"/>
        </w:rPr>
        <w:t>, o </w:t>
      </w:r>
      <w:r w:rsidRPr="007D20DD">
        <w:rPr>
          <w:rFonts w:ascii="Arial" w:hAnsi="Arial" w:cs="Arial"/>
          <w:bCs/>
          <w:szCs w:val="21"/>
          <w:shd w:val="clear" w:color="auto" w:fill="FFFFFF"/>
        </w:rPr>
        <w:t>diagrama en escalera</w:t>
      </w:r>
      <w:r w:rsidRPr="007D20DD">
        <w:rPr>
          <w:rFonts w:ascii="Arial" w:hAnsi="Arial" w:cs="Arial"/>
          <w:szCs w:val="21"/>
          <w:shd w:val="clear" w:color="auto" w:fill="FFFFFF"/>
        </w:rPr>
        <w:t>, es un lenguaje de programación gráfico muy popular dentro de los </w:t>
      </w:r>
      <w:hyperlink r:id="rId6" w:tooltip="Autómata programable" w:history="1">
        <w:r w:rsidRPr="007D20DD">
          <w:rPr>
            <w:rStyle w:val="Hipervnculo"/>
            <w:rFonts w:ascii="Arial" w:hAnsi="Arial" w:cs="Arial"/>
            <w:color w:val="auto"/>
            <w:szCs w:val="21"/>
            <w:u w:val="none"/>
            <w:shd w:val="clear" w:color="auto" w:fill="FFFFFF"/>
          </w:rPr>
          <w:t>autómatas programables</w:t>
        </w:r>
      </w:hyperlink>
      <w:r w:rsidRPr="007D20DD">
        <w:rPr>
          <w:rFonts w:ascii="Arial" w:hAnsi="Arial" w:cs="Arial"/>
          <w:szCs w:val="21"/>
          <w:shd w:val="clear" w:color="auto" w:fill="FFFFFF"/>
        </w:rPr>
        <w:t> debido a que está basado en los esquemas eléctricos de control clásicos. De este modo, con los conocimientos que todo técnico o </w:t>
      </w:r>
      <w:hyperlink r:id="rId7" w:tooltip="Ingeniero" w:history="1">
        <w:r w:rsidRPr="007D20DD">
          <w:rPr>
            <w:rStyle w:val="Hipervnculo"/>
            <w:rFonts w:ascii="Arial" w:hAnsi="Arial" w:cs="Arial"/>
            <w:color w:val="auto"/>
            <w:szCs w:val="21"/>
            <w:u w:val="none"/>
            <w:shd w:val="clear" w:color="auto" w:fill="FFFFFF"/>
          </w:rPr>
          <w:t>ingeniero</w:t>
        </w:r>
      </w:hyperlink>
      <w:r w:rsidRPr="007D20DD">
        <w:rPr>
          <w:rFonts w:ascii="Arial" w:hAnsi="Arial" w:cs="Arial"/>
          <w:szCs w:val="21"/>
          <w:shd w:val="clear" w:color="auto" w:fill="FFFFFF"/>
        </w:rPr>
        <w:t> eléctrico posee, es muy fácil adaptarse a la programación en este tipo de lenguaje.</w:t>
      </w:r>
    </w:p>
    <w:p w:rsidR="0007719A" w:rsidRPr="007D20DD" w:rsidRDefault="0007719A" w:rsidP="00B26672">
      <w:pPr>
        <w:shd w:val="clear" w:color="auto" w:fill="FFFFFF"/>
        <w:spacing w:before="100" w:beforeAutospacing="1" w:after="24" w:line="240" w:lineRule="auto"/>
        <w:ind w:left="384"/>
        <w:rPr>
          <w:rFonts w:ascii="Arial" w:eastAsia="Times New Roman" w:hAnsi="Arial" w:cs="Arial"/>
          <w:szCs w:val="21"/>
          <w:lang w:eastAsia="es-MX"/>
        </w:rPr>
      </w:pPr>
      <w:r>
        <w:rPr>
          <w:rFonts w:ascii="Arial" w:eastAsia="Times New Roman" w:hAnsi="Arial" w:cs="Arial"/>
          <w:noProof/>
          <w:szCs w:val="21"/>
          <w:lang w:eastAsia="es-MX"/>
        </w:rPr>
        <w:drawing>
          <wp:inline distT="0" distB="0" distL="0" distR="0">
            <wp:extent cx="3095625" cy="2857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oprogramarPLC1.gif"/>
                    <pic:cNvPicPr/>
                  </pic:nvPicPr>
                  <pic:blipFill>
                    <a:blip r:embed="rId8">
                      <a:extLst>
                        <a:ext uri="{28A0092B-C50C-407E-A947-70E740481C1C}">
                          <a14:useLocalDpi xmlns:a14="http://schemas.microsoft.com/office/drawing/2010/main" val="0"/>
                        </a:ext>
                      </a:extLst>
                    </a:blip>
                    <a:stretch>
                      <a:fillRect/>
                    </a:stretch>
                  </pic:blipFill>
                  <pic:spPr>
                    <a:xfrm>
                      <a:off x="0" y="0"/>
                      <a:ext cx="3095625" cy="2857500"/>
                    </a:xfrm>
                    <a:prstGeom prst="rect">
                      <a:avLst/>
                    </a:prstGeom>
                  </pic:spPr>
                </pic:pic>
              </a:graphicData>
            </a:graphic>
          </wp:inline>
        </w:drawing>
      </w:r>
    </w:p>
    <w:p w:rsidR="00B26672" w:rsidRPr="007D20DD" w:rsidRDefault="0007719A" w:rsidP="00B26672">
      <w:pPr>
        <w:numPr>
          <w:ilvl w:val="0"/>
          <w:numId w:val="1"/>
        </w:numPr>
        <w:shd w:val="clear" w:color="auto" w:fill="FFFFFF"/>
        <w:spacing w:before="100" w:beforeAutospacing="1" w:after="24" w:line="240" w:lineRule="auto"/>
        <w:ind w:left="384"/>
        <w:rPr>
          <w:rFonts w:ascii="Arial" w:eastAsia="Times New Roman" w:hAnsi="Arial" w:cs="Arial"/>
          <w:szCs w:val="21"/>
          <w:lang w:eastAsia="es-MX"/>
        </w:rPr>
      </w:pPr>
      <w:hyperlink r:id="rId9" w:tooltip="Diagrama de bloques de funciones" w:history="1">
        <w:r w:rsidR="00B26672" w:rsidRPr="007D20DD">
          <w:rPr>
            <w:rFonts w:ascii="Arial" w:eastAsia="Times New Roman" w:hAnsi="Arial" w:cs="Arial"/>
            <w:szCs w:val="21"/>
            <w:lang w:eastAsia="es-MX"/>
          </w:rPr>
          <w:t>Diagrama de bloques de funciones</w:t>
        </w:r>
      </w:hyperlink>
      <w:r w:rsidR="00B26672" w:rsidRPr="007D20DD">
        <w:rPr>
          <w:rFonts w:ascii="Arial" w:eastAsia="Times New Roman" w:hAnsi="Arial" w:cs="Arial"/>
          <w:szCs w:val="21"/>
          <w:lang w:eastAsia="es-MX"/>
        </w:rPr>
        <w:t xml:space="preserve"> (FBD - </w:t>
      </w:r>
      <w:proofErr w:type="spellStart"/>
      <w:r w:rsidR="00B26672" w:rsidRPr="007D20DD">
        <w:rPr>
          <w:rFonts w:ascii="Arial" w:eastAsia="Times New Roman" w:hAnsi="Arial" w:cs="Arial"/>
          <w:szCs w:val="21"/>
          <w:lang w:eastAsia="es-MX"/>
        </w:rPr>
        <w:t>Function</w:t>
      </w:r>
      <w:proofErr w:type="spellEnd"/>
      <w:r w:rsidR="00B26672" w:rsidRPr="007D20DD">
        <w:rPr>
          <w:rFonts w:ascii="Arial" w:eastAsia="Times New Roman" w:hAnsi="Arial" w:cs="Arial"/>
          <w:szCs w:val="21"/>
          <w:lang w:eastAsia="es-MX"/>
        </w:rPr>
        <w:t xml:space="preserve"> Block </w:t>
      </w:r>
      <w:proofErr w:type="spellStart"/>
      <w:r w:rsidR="00B26672" w:rsidRPr="007D20DD">
        <w:rPr>
          <w:rFonts w:ascii="Arial" w:eastAsia="Times New Roman" w:hAnsi="Arial" w:cs="Arial"/>
          <w:szCs w:val="21"/>
          <w:lang w:eastAsia="es-MX"/>
        </w:rPr>
        <w:t>Diagram</w:t>
      </w:r>
      <w:proofErr w:type="spellEnd"/>
      <w:r w:rsidR="00B26672" w:rsidRPr="007D20DD">
        <w:rPr>
          <w:rFonts w:ascii="Arial" w:eastAsia="Times New Roman" w:hAnsi="Arial" w:cs="Arial"/>
          <w:szCs w:val="21"/>
          <w:lang w:eastAsia="es-MX"/>
        </w:rPr>
        <w:t>), gráfico</w:t>
      </w:r>
      <w:r w:rsidR="007D20DD" w:rsidRPr="007D20DD">
        <w:rPr>
          <w:rFonts w:ascii="Arial" w:eastAsia="Times New Roman" w:hAnsi="Arial" w:cs="Arial"/>
          <w:szCs w:val="21"/>
          <w:lang w:eastAsia="es-MX"/>
        </w:rPr>
        <w:t>:</w:t>
      </w:r>
    </w:p>
    <w:p w:rsidR="00B26672" w:rsidRPr="007D20DD" w:rsidRDefault="00B26672" w:rsidP="001D6237">
      <w:pPr>
        <w:shd w:val="clear" w:color="auto" w:fill="FFFFFF"/>
        <w:spacing w:before="120" w:after="120" w:line="240" w:lineRule="auto"/>
        <w:ind w:left="360"/>
        <w:rPr>
          <w:rFonts w:ascii="Arial" w:eastAsia="Times New Roman" w:hAnsi="Arial" w:cs="Arial"/>
          <w:szCs w:val="21"/>
          <w:lang w:eastAsia="es-MX"/>
        </w:rPr>
      </w:pPr>
      <w:r w:rsidRPr="007D20DD">
        <w:rPr>
          <w:rFonts w:ascii="Arial" w:eastAsia="Times New Roman" w:hAnsi="Arial" w:cs="Arial"/>
          <w:szCs w:val="21"/>
          <w:lang w:eastAsia="es-MX"/>
        </w:rPr>
        <w:t>El </w:t>
      </w:r>
      <w:r w:rsidRPr="007D20DD">
        <w:rPr>
          <w:rFonts w:ascii="Arial" w:eastAsia="Times New Roman" w:hAnsi="Arial" w:cs="Arial"/>
          <w:bCs/>
          <w:szCs w:val="21"/>
          <w:lang w:eastAsia="es-MX"/>
        </w:rPr>
        <w:t>diagrama de bloques de funciones</w:t>
      </w:r>
      <w:r w:rsidRPr="007D20DD">
        <w:rPr>
          <w:rFonts w:ascii="Arial" w:eastAsia="Times New Roman" w:hAnsi="Arial" w:cs="Arial"/>
          <w:szCs w:val="21"/>
          <w:lang w:eastAsia="es-MX"/>
        </w:rPr>
        <w:t>, o </w:t>
      </w:r>
      <w:r w:rsidRPr="007D20DD">
        <w:rPr>
          <w:rFonts w:ascii="Arial" w:eastAsia="Times New Roman" w:hAnsi="Arial" w:cs="Arial"/>
          <w:bCs/>
          <w:szCs w:val="21"/>
          <w:lang w:eastAsia="es-MX"/>
        </w:rPr>
        <w:t>Function Block Diagram</w:t>
      </w:r>
      <w:r w:rsidRPr="007D20DD">
        <w:rPr>
          <w:rFonts w:ascii="Arial" w:eastAsia="Times New Roman" w:hAnsi="Arial" w:cs="Arial"/>
          <w:szCs w:val="21"/>
          <w:lang w:eastAsia="es-MX"/>
        </w:rPr>
        <w:t> (</w:t>
      </w:r>
      <w:r w:rsidRPr="007D20DD">
        <w:rPr>
          <w:rFonts w:ascii="Arial" w:eastAsia="Times New Roman" w:hAnsi="Arial" w:cs="Arial"/>
          <w:bCs/>
          <w:szCs w:val="21"/>
          <w:lang w:eastAsia="es-MX"/>
        </w:rPr>
        <w:t>FBD</w:t>
      </w:r>
      <w:r w:rsidRPr="007D20DD">
        <w:rPr>
          <w:rFonts w:ascii="Arial" w:eastAsia="Times New Roman" w:hAnsi="Arial" w:cs="Arial"/>
          <w:szCs w:val="21"/>
          <w:lang w:eastAsia="es-MX"/>
        </w:rPr>
        <w:t>) es un lenguaje gráfico para </w:t>
      </w:r>
      <w:hyperlink r:id="rId10" w:tooltip="Controlador lógico programable" w:history="1">
        <w:r w:rsidRPr="007D20DD">
          <w:rPr>
            <w:rFonts w:ascii="Arial" w:eastAsia="Times New Roman" w:hAnsi="Arial" w:cs="Arial"/>
            <w:szCs w:val="21"/>
            <w:lang w:eastAsia="es-MX"/>
          </w:rPr>
          <w:t>controladores de lógica programable</w:t>
        </w:r>
      </w:hyperlink>
      <w:r w:rsidRPr="007D20DD">
        <w:rPr>
          <w:rFonts w:ascii="Arial" w:eastAsia="Times New Roman" w:hAnsi="Arial" w:cs="Arial"/>
          <w:szCs w:val="21"/>
          <w:lang w:eastAsia="es-MX"/>
        </w:rPr>
        <w:t>,</w:t>
      </w:r>
      <w:hyperlink r:id="rId11" w:anchor="cite_note-1" w:history="1">
        <w:r w:rsidRPr="007D20DD">
          <w:rPr>
            <w:rFonts w:ascii="Arial" w:eastAsia="Times New Roman" w:hAnsi="Arial" w:cs="Arial"/>
            <w:szCs w:val="21"/>
            <w:vertAlign w:val="superscript"/>
            <w:lang w:eastAsia="es-MX"/>
          </w:rPr>
          <w:t>1</w:t>
        </w:r>
      </w:hyperlink>
      <w:r w:rsidRPr="007D20DD">
        <w:rPr>
          <w:rFonts w:ascii="Arial" w:eastAsia="Times New Roman" w:hAnsi="Arial" w:cs="Arial"/>
          <w:szCs w:val="21"/>
          <w:lang w:eastAsia="es-MX"/>
        </w:rPr>
        <w:t>​ que describe la función entre variables de entrada y variables de salida, misma que puede ser descrita como un conjunto de bloques. Las variables de entrada y salida están conectadas a bloques por líneas de conexión.</w:t>
      </w:r>
    </w:p>
    <w:p w:rsidR="00B26672" w:rsidRPr="007D20DD" w:rsidRDefault="00B26672" w:rsidP="001D6237">
      <w:pPr>
        <w:shd w:val="clear" w:color="auto" w:fill="FFFFFF"/>
        <w:spacing w:before="120" w:after="120" w:line="240" w:lineRule="auto"/>
        <w:ind w:left="360"/>
        <w:rPr>
          <w:rFonts w:ascii="Arial" w:eastAsia="Times New Roman" w:hAnsi="Arial" w:cs="Arial"/>
          <w:szCs w:val="21"/>
          <w:lang w:eastAsia="es-MX"/>
        </w:rPr>
      </w:pPr>
      <w:r w:rsidRPr="007D20DD">
        <w:rPr>
          <w:rFonts w:ascii="Arial" w:eastAsia="Times New Roman" w:hAnsi="Arial" w:cs="Arial"/>
          <w:szCs w:val="21"/>
          <w:lang w:eastAsia="es-MX"/>
        </w:rPr>
        <w:t>Las entradas y salidas de los bloques están conectadas mediante enlaces, los cuales pueden usarse para conectar dos puntos lógicos del diagrama, ya sea una variable de entrada con una entrada del bloque, una salida de un bloque con una entrada de otro bloque, o una salida de un bloque con una variable de salida.</w:t>
      </w:r>
    </w:p>
    <w:p w:rsidR="00B26672" w:rsidRPr="007D20DD" w:rsidRDefault="0007719A" w:rsidP="00B26672">
      <w:pPr>
        <w:numPr>
          <w:ilvl w:val="0"/>
          <w:numId w:val="1"/>
        </w:numPr>
        <w:shd w:val="clear" w:color="auto" w:fill="FFFFFF"/>
        <w:spacing w:before="100" w:beforeAutospacing="1" w:after="24" w:line="240" w:lineRule="auto"/>
        <w:ind w:left="384"/>
        <w:rPr>
          <w:rFonts w:ascii="Arial" w:eastAsia="Times New Roman" w:hAnsi="Arial" w:cs="Arial"/>
          <w:szCs w:val="21"/>
          <w:lang w:val="en-US" w:eastAsia="es-MX"/>
        </w:rPr>
      </w:pPr>
      <w:hyperlink r:id="rId12" w:tooltip="Structured Text" w:history="1">
        <w:proofErr w:type="spellStart"/>
        <w:r w:rsidR="00B26672" w:rsidRPr="007D20DD">
          <w:rPr>
            <w:rFonts w:ascii="Arial" w:eastAsia="Times New Roman" w:hAnsi="Arial" w:cs="Arial"/>
            <w:szCs w:val="21"/>
            <w:lang w:val="en-US" w:eastAsia="es-MX"/>
          </w:rPr>
          <w:t>Texto</w:t>
        </w:r>
        <w:proofErr w:type="spellEnd"/>
        <w:r w:rsidR="00B26672" w:rsidRPr="007D20DD">
          <w:rPr>
            <w:rFonts w:ascii="Arial" w:eastAsia="Times New Roman" w:hAnsi="Arial" w:cs="Arial"/>
            <w:szCs w:val="21"/>
            <w:lang w:val="en-US" w:eastAsia="es-MX"/>
          </w:rPr>
          <w:t xml:space="preserve"> </w:t>
        </w:r>
        <w:proofErr w:type="spellStart"/>
        <w:r w:rsidR="00B26672" w:rsidRPr="007D20DD">
          <w:rPr>
            <w:rFonts w:ascii="Arial" w:eastAsia="Times New Roman" w:hAnsi="Arial" w:cs="Arial"/>
            <w:szCs w:val="21"/>
            <w:lang w:val="en-US" w:eastAsia="es-MX"/>
          </w:rPr>
          <w:t>estructurado</w:t>
        </w:r>
        <w:proofErr w:type="spellEnd"/>
      </w:hyperlink>
      <w:r w:rsidR="00B26672" w:rsidRPr="007D20DD">
        <w:rPr>
          <w:rFonts w:ascii="Arial" w:eastAsia="Times New Roman" w:hAnsi="Arial" w:cs="Arial"/>
          <w:szCs w:val="21"/>
          <w:lang w:val="en-US" w:eastAsia="es-MX"/>
        </w:rPr>
        <w:t> (ST - Structured Text), textual</w:t>
      </w:r>
      <w:r w:rsidR="007D20DD" w:rsidRPr="007D20DD">
        <w:rPr>
          <w:rFonts w:ascii="Arial" w:eastAsia="Times New Roman" w:hAnsi="Arial" w:cs="Arial"/>
          <w:szCs w:val="21"/>
          <w:lang w:val="en-US" w:eastAsia="es-MX"/>
        </w:rPr>
        <w:t>:</w:t>
      </w:r>
    </w:p>
    <w:p w:rsidR="00B26672" w:rsidRPr="007D20DD" w:rsidRDefault="00B26672" w:rsidP="001D6237">
      <w:pPr>
        <w:shd w:val="clear" w:color="auto" w:fill="FFFFFF"/>
        <w:spacing w:before="120" w:after="120" w:line="240" w:lineRule="auto"/>
        <w:ind w:left="360"/>
        <w:rPr>
          <w:rFonts w:ascii="Arial" w:eastAsia="Times New Roman" w:hAnsi="Arial" w:cs="Arial"/>
          <w:szCs w:val="21"/>
          <w:lang w:eastAsia="es-MX"/>
        </w:rPr>
      </w:pPr>
      <w:proofErr w:type="spellStart"/>
      <w:r w:rsidRPr="007D20DD">
        <w:rPr>
          <w:rFonts w:ascii="Arial" w:eastAsia="Times New Roman" w:hAnsi="Arial" w:cs="Arial"/>
          <w:bCs/>
          <w:szCs w:val="21"/>
          <w:lang w:eastAsia="es-MX"/>
        </w:rPr>
        <w:lastRenderedPageBreak/>
        <w:t>Structured</w:t>
      </w:r>
      <w:proofErr w:type="spellEnd"/>
      <w:r w:rsidRPr="007D20DD">
        <w:rPr>
          <w:rFonts w:ascii="Arial" w:eastAsia="Times New Roman" w:hAnsi="Arial" w:cs="Arial"/>
          <w:bCs/>
          <w:szCs w:val="21"/>
          <w:lang w:eastAsia="es-MX"/>
        </w:rPr>
        <w:t xml:space="preserve"> Text</w:t>
      </w:r>
      <w:r w:rsidRPr="007D20DD">
        <w:rPr>
          <w:rFonts w:ascii="Arial" w:eastAsia="Times New Roman" w:hAnsi="Arial" w:cs="Arial"/>
          <w:szCs w:val="21"/>
          <w:lang w:eastAsia="es-MX"/>
        </w:rPr>
        <w:t> es un </w:t>
      </w:r>
      <w:hyperlink r:id="rId13" w:tooltip="Lenguaje de marcas ligero" w:history="1">
        <w:r w:rsidRPr="007D20DD">
          <w:rPr>
            <w:rFonts w:ascii="Arial" w:eastAsia="Times New Roman" w:hAnsi="Arial" w:cs="Arial"/>
            <w:szCs w:val="21"/>
            <w:lang w:eastAsia="es-MX"/>
          </w:rPr>
          <w:t>lenguaje de marcas ligero</w:t>
        </w:r>
      </w:hyperlink>
      <w:r w:rsidRPr="007D20DD">
        <w:rPr>
          <w:rFonts w:ascii="Arial" w:eastAsia="Times New Roman" w:hAnsi="Arial" w:cs="Arial"/>
          <w:szCs w:val="21"/>
          <w:lang w:eastAsia="es-MX"/>
        </w:rPr>
        <w:t> creado para escribir textos de manera cómoda y rápida. Tiene la principal ventaja de que ese texto puede usarse para generar documentos equivalentes en </w:t>
      </w:r>
      <w:hyperlink r:id="rId14" w:tooltip="HTML" w:history="1">
        <w:r w:rsidRPr="007D20DD">
          <w:rPr>
            <w:rFonts w:ascii="Arial" w:eastAsia="Times New Roman" w:hAnsi="Arial" w:cs="Arial"/>
            <w:szCs w:val="21"/>
            <w:lang w:eastAsia="es-MX"/>
          </w:rPr>
          <w:t>HTML</w:t>
        </w:r>
      </w:hyperlink>
      <w:r w:rsidRPr="007D20DD">
        <w:rPr>
          <w:rFonts w:ascii="Arial" w:eastAsia="Times New Roman" w:hAnsi="Arial" w:cs="Arial"/>
          <w:szCs w:val="21"/>
          <w:lang w:eastAsia="es-MX"/>
        </w:rPr>
        <w:t>, </w:t>
      </w:r>
      <w:proofErr w:type="spellStart"/>
      <w:r w:rsidRPr="007D20DD">
        <w:rPr>
          <w:rFonts w:ascii="Arial" w:eastAsia="Times New Roman" w:hAnsi="Arial" w:cs="Arial"/>
          <w:szCs w:val="21"/>
          <w:lang w:eastAsia="es-MX"/>
        </w:rPr>
        <w:fldChar w:fldCharType="begin"/>
      </w:r>
      <w:r w:rsidRPr="007D20DD">
        <w:rPr>
          <w:rFonts w:ascii="Arial" w:eastAsia="Times New Roman" w:hAnsi="Arial" w:cs="Arial"/>
          <w:szCs w:val="21"/>
          <w:lang w:eastAsia="es-MX"/>
        </w:rPr>
        <w:instrText xml:space="preserve"> HYPERLINK "https://es.wikipedia.org/wiki/TeX" \o "TeX" </w:instrText>
      </w:r>
      <w:r w:rsidRPr="007D20DD">
        <w:rPr>
          <w:rFonts w:ascii="Arial" w:eastAsia="Times New Roman" w:hAnsi="Arial" w:cs="Arial"/>
          <w:szCs w:val="21"/>
          <w:lang w:eastAsia="es-MX"/>
        </w:rPr>
        <w:fldChar w:fldCharType="separate"/>
      </w:r>
      <w:r w:rsidRPr="007D20DD">
        <w:rPr>
          <w:rFonts w:ascii="Arial" w:eastAsia="Times New Roman" w:hAnsi="Arial" w:cs="Arial"/>
          <w:szCs w:val="21"/>
          <w:lang w:eastAsia="es-MX"/>
        </w:rPr>
        <w:t>TeX</w:t>
      </w:r>
      <w:proofErr w:type="spellEnd"/>
      <w:r w:rsidRPr="007D20DD">
        <w:rPr>
          <w:rFonts w:ascii="Arial" w:eastAsia="Times New Roman" w:hAnsi="Arial" w:cs="Arial"/>
          <w:szCs w:val="21"/>
          <w:lang w:eastAsia="es-MX"/>
        </w:rPr>
        <w:fldChar w:fldCharType="end"/>
      </w:r>
      <w:r w:rsidRPr="007D20DD">
        <w:rPr>
          <w:rFonts w:ascii="Arial" w:eastAsia="Times New Roman" w:hAnsi="Arial" w:cs="Arial"/>
          <w:szCs w:val="21"/>
          <w:lang w:eastAsia="es-MX"/>
        </w:rPr>
        <w:t>, </w:t>
      </w:r>
      <w:proofErr w:type="spellStart"/>
      <w:r w:rsidRPr="007D20DD">
        <w:rPr>
          <w:rFonts w:ascii="Arial" w:eastAsia="Times New Roman" w:hAnsi="Arial" w:cs="Arial"/>
          <w:szCs w:val="21"/>
          <w:lang w:eastAsia="es-MX"/>
        </w:rPr>
        <w:fldChar w:fldCharType="begin"/>
      </w:r>
      <w:r w:rsidRPr="007D20DD">
        <w:rPr>
          <w:rFonts w:ascii="Arial" w:eastAsia="Times New Roman" w:hAnsi="Arial" w:cs="Arial"/>
          <w:szCs w:val="21"/>
          <w:lang w:eastAsia="es-MX"/>
        </w:rPr>
        <w:instrText xml:space="preserve"> HYPERLINK "https://es.wikipedia.org/wiki/Docbook" \o "Docbook" </w:instrText>
      </w:r>
      <w:r w:rsidRPr="007D20DD">
        <w:rPr>
          <w:rFonts w:ascii="Arial" w:eastAsia="Times New Roman" w:hAnsi="Arial" w:cs="Arial"/>
          <w:szCs w:val="21"/>
          <w:lang w:eastAsia="es-MX"/>
        </w:rPr>
        <w:fldChar w:fldCharType="separate"/>
      </w:r>
      <w:r w:rsidRPr="007D20DD">
        <w:rPr>
          <w:rFonts w:ascii="Arial" w:eastAsia="Times New Roman" w:hAnsi="Arial" w:cs="Arial"/>
          <w:szCs w:val="21"/>
          <w:lang w:eastAsia="es-MX"/>
        </w:rPr>
        <w:t>docbook</w:t>
      </w:r>
      <w:proofErr w:type="spellEnd"/>
      <w:r w:rsidRPr="007D20DD">
        <w:rPr>
          <w:rFonts w:ascii="Arial" w:eastAsia="Times New Roman" w:hAnsi="Arial" w:cs="Arial"/>
          <w:szCs w:val="21"/>
          <w:lang w:eastAsia="es-MX"/>
        </w:rPr>
        <w:fldChar w:fldCharType="end"/>
      </w:r>
      <w:r w:rsidRPr="007D20DD">
        <w:rPr>
          <w:rFonts w:ascii="Arial" w:eastAsia="Times New Roman" w:hAnsi="Arial" w:cs="Arial"/>
          <w:szCs w:val="21"/>
          <w:lang w:eastAsia="es-MX"/>
        </w:rPr>
        <w:t> u otros lenguajes.</w:t>
      </w:r>
    </w:p>
    <w:p w:rsidR="00B26672" w:rsidRDefault="00B26672" w:rsidP="001D6237">
      <w:pPr>
        <w:shd w:val="clear" w:color="auto" w:fill="FFFFFF"/>
        <w:spacing w:before="120" w:after="120" w:line="240" w:lineRule="auto"/>
        <w:ind w:left="360"/>
        <w:rPr>
          <w:rFonts w:ascii="Arial" w:eastAsia="Times New Roman" w:hAnsi="Arial" w:cs="Arial"/>
          <w:szCs w:val="21"/>
          <w:lang w:eastAsia="es-MX"/>
        </w:rPr>
      </w:pPr>
      <w:r w:rsidRPr="007D20DD">
        <w:rPr>
          <w:rFonts w:ascii="Arial" w:eastAsia="Times New Roman" w:hAnsi="Arial" w:cs="Arial"/>
          <w:szCs w:val="21"/>
          <w:lang w:eastAsia="es-MX"/>
        </w:rPr>
        <w:t>Actualmente se usa más </w:t>
      </w:r>
      <w:r w:rsidRPr="007D20DD">
        <w:rPr>
          <w:rFonts w:ascii="Arial" w:eastAsia="Times New Roman" w:hAnsi="Arial" w:cs="Arial"/>
          <w:bCs/>
          <w:szCs w:val="21"/>
          <w:lang w:eastAsia="es-MX"/>
        </w:rPr>
        <w:t>reStructuredText</w:t>
      </w:r>
      <w:r w:rsidRPr="007D20DD">
        <w:rPr>
          <w:rFonts w:ascii="Arial" w:eastAsia="Times New Roman" w:hAnsi="Arial" w:cs="Arial"/>
          <w:szCs w:val="21"/>
          <w:lang w:eastAsia="es-MX"/>
        </w:rPr>
        <w:t xml:space="preserve">, que es una revisión que mejora y amplía </w:t>
      </w:r>
      <w:proofErr w:type="spellStart"/>
      <w:r w:rsidRPr="007D20DD">
        <w:rPr>
          <w:rFonts w:ascii="Arial" w:eastAsia="Times New Roman" w:hAnsi="Arial" w:cs="Arial"/>
          <w:szCs w:val="21"/>
          <w:lang w:eastAsia="es-MX"/>
        </w:rPr>
        <w:t>StructuredText</w:t>
      </w:r>
      <w:proofErr w:type="spellEnd"/>
      <w:r w:rsidRPr="007D20DD">
        <w:rPr>
          <w:rFonts w:ascii="Arial" w:eastAsia="Times New Roman" w:hAnsi="Arial" w:cs="Arial"/>
          <w:szCs w:val="21"/>
          <w:lang w:eastAsia="es-MX"/>
        </w:rPr>
        <w:t>.</w:t>
      </w:r>
    </w:p>
    <w:p w:rsidR="0007719A" w:rsidRDefault="0007719A" w:rsidP="001D6237">
      <w:pPr>
        <w:shd w:val="clear" w:color="auto" w:fill="FFFFFF"/>
        <w:spacing w:before="120" w:after="120" w:line="240" w:lineRule="auto"/>
        <w:ind w:left="360"/>
        <w:rPr>
          <w:rFonts w:ascii="Arial" w:eastAsia="Times New Roman" w:hAnsi="Arial" w:cs="Arial"/>
          <w:szCs w:val="21"/>
          <w:lang w:eastAsia="es-MX"/>
        </w:rPr>
      </w:pPr>
      <w:r>
        <w:rPr>
          <w:rFonts w:ascii="Arial" w:eastAsia="Times New Roman" w:hAnsi="Arial" w:cs="Arial"/>
          <w:szCs w:val="21"/>
          <w:lang w:eastAsia="es-MX"/>
        </w:rPr>
        <w:t>Ejemplo:</w:t>
      </w:r>
    </w:p>
    <w:p w:rsidR="0007719A" w:rsidRPr="007D20DD" w:rsidRDefault="0007719A" w:rsidP="001D6237">
      <w:pPr>
        <w:shd w:val="clear" w:color="auto" w:fill="FFFFFF"/>
        <w:spacing w:before="120" w:after="120" w:line="240" w:lineRule="auto"/>
        <w:ind w:left="360"/>
        <w:rPr>
          <w:rFonts w:ascii="Arial" w:eastAsia="Times New Roman" w:hAnsi="Arial" w:cs="Arial"/>
          <w:szCs w:val="21"/>
          <w:lang w:eastAsia="es-MX"/>
        </w:rPr>
      </w:pPr>
      <w:r>
        <w:rPr>
          <w:rFonts w:ascii="Arial" w:eastAsia="Times New Roman" w:hAnsi="Arial" w:cs="Arial"/>
          <w:noProof/>
          <w:szCs w:val="21"/>
          <w:lang w:eastAsia="es-MX"/>
        </w:rPr>
        <w:drawing>
          <wp:inline distT="0" distB="0" distL="0" distR="0">
            <wp:extent cx="5410200" cy="196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98_4.jpg"/>
                    <pic:cNvPicPr/>
                  </pic:nvPicPr>
                  <pic:blipFill>
                    <a:blip r:embed="rId15">
                      <a:extLst>
                        <a:ext uri="{28A0092B-C50C-407E-A947-70E740481C1C}">
                          <a14:useLocalDpi xmlns:a14="http://schemas.microsoft.com/office/drawing/2010/main" val="0"/>
                        </a:ext>
                      </a:extLst>
                    </a:blip>
                    <a:stretch>
                      <a:fillRect/>
                    </a:stretch>
                  </pic:blipFill>
                  <pic:spPr>
                    <a:xfrm>
                      <a:off x="0" y="0"/>
                      <a:ext cx="5410200" cy="1962150"/>
                    </a:xfrm>
                    <a:prstGeom prst="rect">
                      <a:avLst/>
                    </a:prstGeom>
                  </pic:spPr>
                </pic:pic>
              </a:graphicData>
            </a:graphic>
          </wp:inline>
        </w:drawing>
      </w:r>
    </w:p>
    <w:p w:rsidR="001D6237" w:rsidRPr="007D20DD" w:rsidRDefault="0007719A" w:rsidP="001D6237">
      <w:pPr>
        <w:numPr>
          <w:ilvl w:val="0"/>
          <w:numId w:val="1"/>
        </w:numPr>
        <w:shd w:val="clear" w:color="auto" w:fill="FFFFFF"/>
        <w:spacing w:before="100" w:beforeAutospacing="1" w:after="24" w:line="240" w:lineRule="auto"/>
        <w:ind w:left="384"/>
        <w:rPr>
          <w:rFonts w:ascii="Arial" w:eastAsia="Times New Roman" w:hAnsi="Arial" w:cs="Arial"/>
          <w:szCs w:val="21"/>
          <w:lang w:eastAsia="es-MX"/>
        </w:rPr>
      </w:pPr>
      <w:hyperlink r:id="rId16" w:tooltip="Lista de instrucciones" w:history="1">
        <w:r w:rsidR="00B26672" w:rsidRPr="007D20DD">
          <w:rPr>
            <w:rFonts w:ascii="Arial" w:eastAsia="Times New Roman" w:hAnsi="Arial" w:cs="Arial"/>
            <w:szCs w:val="21"/>
            <w:lang w:eastAsia="es-MX"/>
          </w:rPr>
          <w:t>Lista de instrucciones</w:t>
        </w:r>
      </w:hyperlink>
      <w:r w:rsidR="00B26672" w:rsidRPr="007D20DD">
        <w:rPr>
          <w:rFonts w:ascii="Arial" w:eastAsia="Times New Roman" w:hAnsi="Arial" w:cs="Arial"/>
          <w:szCs w:val="21"/>
          <w:lang w:eastAsia="es-MX"/>
        </w:rPr>
        <w:t xml:space="preserve"> (IL - </w:t>
      </w:r>
      <w:proofErr w:type="spellStart"/>
      <w:r w:rsidR="00B26672" w:rsidRPr="007D20DD">
        <w:rPr>
          <w:rFonts w:ascii="Arial" w:eastAsia="Times New Roman" w:hAnsi="Arial" w:cs="Arial"/>
          <w:szCs w:val="21"/>
          <w:lang w:eastAsia="es-MX"/>
        </w:rPr>
        <w:t>Instruction</w:t>
      </w:r>
      <w:proofErr w:type="spellEnd"/>
      <w:r w:rsidR="00B26672" w:rsidRPr="007D20DD">
        <w:rPr>
          <w:rFonts w:ascii="Arial" w:eastAsia="Times New Roman" w:hAnsi="Arial" w:cs="Arial"/>
          <w:szCs w:val="21"/>
          <w:lang w:eastAsia="es-MX"/>
        </w:rPr>
        <w:t xml:space="preserve"> </w:t>
      </w:r>
      <w:proofErr w:type="spellStart"/>
      <w:r w:rsidR="00B26672" w:rsidRPr="007D20DD">
        <w:rPr>
          <w:rFonts w:ascii="Arial" w:eastAsia="Times New Roman" w:hAnsi="Arial" w:cs="Arial"/>
          <w:szCs w:val="21"/>
          <w:lang w:eastAsia="es-MX"/>
        </w:rPr>
        <w:t>List</w:t>
      </w:r>
      <w:proofErr w:type="spellEnd"/>
      <w:r w:rsidR="00B26672" w:rsidRPr="007D20DD">
        <w:rPr>
          <w:rFonts w:ascii="Arial" w:eastAsia="Times New Roman" w:hAnsi="Arial" w:cs="Arial"/>
          <w:szCs w:val="21"/>
          <w:lang w:eastAsia="es-MX"/>
        </w:rPr>
        <w:t>), textual</w:t>
      </w:r>
      <w:r w:rsidR="007D20DD" w:rsidRPr="007D20DD">
        <w:rPr>
          <w:rFonts w:ascii="Arial" w:eastAsia="Times New Roman" w:hAnsi="Arial" w:cs="Arial"/>
          <w:szCs w:val="21"/>
          <w:lang w:eastAsia="es-MX"/>
        </w:rPr>
        <w:t>:</w:t>
      </w:r>
    </w:p>
    <w:p w:rsidR="001D6237" w:rsidRPr="007D20DD" w:rsidRDefault="001D6237" w:rsidP="001D6237">
      <w:pPr>
        <w:pStyle w:val="Prrafodelista"/>
        <w:shd w:val="clear" w:color="auto" w:fill="FFFFFF"/>
        <w:spacing w:before="100" w:beforeAutospacing="1" w:after="24" w:line="240" w:lineRule="auto"/>
        <w:rPr>
          <w:rFonts w:ascii="Arial" w:hAnsi="Arial" w:cs="Arial"/>
          <w:szCs w:val="21"/>
          <w:shd w:val="clear" w:color="auto" w:fill="FFFFFF"/>
        </w:rPr>
      </w:pPr>
      <w:r w:rsidRPr="007D20DD">
        <w:rPr>
          <w:rFonts w:ascii="Arial" w:hAnsi="Arial" w:cs="Arial"/>
          <w:szCs w:val="21"/>
          <w:shd w:val="clear" w:color="auto" w:fill="FFFFFF"/>
        </w:rPr>
        <w:t>El lenguaje de </w:t>
      </w:r>
      <w:r w:rsidRPr="007D20DD">
        <w:rPr>
          <w:rFonts w:ascii="Arial" w:hAnsi="Arial" w:cs="Arial"/>
          <w:bCs/>
          <w:szCs w:val="21"/>
          <w:shd w:val="clear" w:color="auto" w:fill="FFFFFF"/>
        </w:rPr>
        <w:t>lista de instrucciones</w:t>
      </w:r>
      <w:r w:rsidRPr="007D20DD">
        <w:rPr>
          <w:rFonts w:ascii="Arial" w:hAnsi="Arial" w:cs="Arial"/>
          <w:szCs w:val="21"/>
          <w:shd w:val="clear" w:color="auto" w:fill="FFFFFF"/>
        </w:rPr>
        <w:t>, del inglés </w:t>
      </w:r>
      <w:proofErr w:type="spellStart"/>
      <w:r w:rsidRPr="007D20DD">
        <w:rPr>
          <w:rFonts w:ascii="Arial" w:hAnsi="Arial" w:cs="Arial"/>
          <w:bCs/>
          <w:szCs w:val="21"/>
          <w:shd w:val="clear" w:color="auto" w:fill="FFFFFF"/>
        </w:rPr>
        <w:t>Instruction</w:t>
      </w:r>
      <w:proofErr w:type="spellEnd"/>
      <w:r w:rsidRPr="007D20DD">
        <w:rPr>
          <w:rFonts w:ascii="Arial" w:hAnsi="Arial" w:cs="Arial"/>
          <w:bCs/>
          <w:szCs w:val="21"/>
          <w:shd w:val="clear" w:color="auto" w:fill="FFFFFF"/>
        </w:rPr>
        <w:t xml:space="preserve"> </w:t>
      </w:r>
      <w:proofErr w:type="spellStart"/>
      <w:r w:rsidRPr="007D20DD">
        <w:rPr>
          <w:rFonts w:ascii="Arial" w:hAnsi="Arial" w:cs="Arial"/>
          <w:bCs/>
          <w:szCs w:val="21"/>
          <w:shd w:val="clear" w:color="auto" w:fill="FFFFFF"/>
        </w:rPr>
        <w:t>List</w:t>
      </w:r>
      <w:proofErr w:type="spellEnd"/>
      <w:r w:rsidRPr="007D20DD">
        <w:rPr>
          <w:rFonts w:ascii="Arial" w:hAnsi="Arial" w:cs="Arial"/>
          <w:szCs w:val="21"/>
          <w:shd w:val="clear" w:color="auto" w:fill="FFFFFF"/>
        </w:rPr>
        <w:t> (</w:t>
      </w:r>
      <w:r w:rsidRPr="007D20DD">
        <w:rPr>
          <w:rFonts w:ascii="Arial" w:hAnsi="Arial" w:cs="Arial"/>
          <w:bCs/>
          <w:szCs w:val="21"/>
          <w:shd w:val="clear" w:color="auto" w:fill="FFFFFF"/>
        </w:rPr>
        <w:t>IL</w:t>
      </w:r>
      <w:r w:rsidRPr="007D20DD">
        <w:rPr>
          <w:rFonts w:ascii="Arial" w:hAnsi="Arial" w:cs="Arial"/>
          <w:szCs w:val="21"/>
          <w:shd w:val="clear" w:color="auto" w:fill="FFFFFF"/>
        </w:rPr>
        <w:t>) es uno de los cinco lenguajes especificados por el estándar </w:t>
      </w:r>
      <w:hyperlink r:id="rId17" w:tooltip="IEC 61131-3" w:history="1">
        <w:r w:rsidRPr="007D20DD">
          <w:rPr>
            <w:rStyle w:val="Hipervnculo"/>
            <w:rFonts w:ascii="Arial" w:hAnsi="Arial" w:cs="Arial"/>
            <w:color w:val="auto"/>
            <w:szCs w:val="21"/>
            <w:u w:val="none"/>
            <w:shd w:val="clear" w:color="auto" w:fill="FFFFFF"/>
          </w:rPr>
          <w:t>IEC 61131-3</w:t>
        </w:r>
      </w:hyperlink>
      <w:r w:rsidRPr="007D20DD">
        <w:rPr>
          <w:rFonts w:ascii="Arial" w:hAnsi="Arial" w:cs="Arial"/>
          <w:szCs w:val="21"/>
          <w:shd w:val="clear" w:color="auto" w:fill="FFFFFF"/>
        </w:rPr>
        <w:t>, diseñado para </w:t>
      </w:r>
      <w:hyperlink r:id="rId18" w:tooltip="Controlador lógico programable" w:history="1">
        <w:r w:rsidRPr="007D20DD">
          <w:rPr>
            <w:rStyle w:val="Hipervnculo"/>
            <w:rFonts w:ascii="Arial" w:hAnsi="Arial" w:cs="Arial"/>
            <w:color w:val="auto"/>
            <w:szCs w:val="21"/>
            <w:u w:val="none"/>
            <w:shd w:val="clear" w:color="auto" w:fill="FFFFFF"/>
          </w:rPr>
          <w:t>controladores de lógica programable</w:t>
        </w:r>
      </w:hyperlink>
      <w:r w:rsidRPr="007D20DD">
        <w:rPr>
          <w:rFonts w:ascii="Arial" w:hAnsi="Arial" w:cs="Arial"/>
          <w:szCs w:val="21"/>
          <w:shd w:val="clear" w:color="auto" w:fill="FFFFFF"/>
        </w:rPr>
        <w:t> (</w:t>
      </w:r>
      <w:proofErr w:type="spellStart"/>
      <w:r w:rsidRPr="007D20DD">
        <w:rPr>
          <w:rFonts w:ascii="Arial" w:hAnsi="Arial" w:cs="Arial"/>
          <w:szCs w:val="21"/>
          <w:shd w:val="clear" w:color="auto" w:fill="FFFFFF"/>
        </w:rPr>
        <w:t>PLCs</w:t>
      </w:r>
      <w:proofErr w:type="spellEnd"/>
      <w:r w:rsidRPr="007D20DD">
        <w:rPr>
          <w:rFonts w:ascii="Arial" w:hAnsi="Arial" w:cs="Arial"/>
          <w:szCs w:val="21"/>
          <w:shd w:val="clear" w:color="auto" w:fill="FFFFFF"/>
        </w:rPr>
        <w:t>). Es un </w:t>
      </w:r>
      <w:hyperlink r:id="rId19" w:tooltip="Lenguaje de bajo nivel" w:history="1">
        <w:r w:rsidRPr="007D20DD">
          <w:rPr>
            <w:rStyle w:val="Hipervnculo"/>
            <w:rFonts w:ascii="Arial" w:hAnsi="Arial" w:cs="Arial"/>
            <w:color w:val="auto"/>
            <w:szCs w:val="21"/>
            <w:u w:val="none"/>
            <w:shd w:val="clear" w:color="auto" w:fill="FFFFFF"/>
          </w:rPr>
          <w:t>lenguaje de bajo nivel</w:t>
        </w:r>
      </w:hyperlink>
      <w:r w:rsidRPr="007D20DD">
        <w:rPr>
          <w:rFonts w:ascii="Arial" w:hAnsi="Arial" w:cs="Arial"/>
          <w:szCs w:val="21"/>
          <w:shd w:val="clear" w:color="auto" w:fill="FFFFFF"/>
        </w:rPr>
        <w:t> y se asemeja bastante al </w:t>
      </w:r>
      <w:hyperlink r:id="rId20" w:tooltip="Lenguaje ensamblador" w:history="1">
        <w:r w:rsidRPr="007D20DD">
          <w:rPr>
            <w:rStyle w:val="Hipervnculo"/>
            <w:rFonts w:ascii="Arial" w:hAnsi="Arial" w:cs="Arial"/>
            <w:color w:val="auto"/>
            <w:szCs w:val="21"/>
            <w:u w:val="none"/>
            <w:shd w:val="clear" w:color="auto" w:fill="FFFFFF"/>
          </w:rPr>
          <w:t>lenguaje ensamblador</w:t>
        </w:r>
      </w:hyperlink>
      <w:r w:rsidRPr="007D20DD">
        <w:rPr>
          <w:rFonts w:ascii="Arial" w:hAnsi="Arial" w:cs="Arial"/>
          <w:szCs w:val="21"/>
          <w:shd w:val="clear" w:color="auto" w:fill="FFFFFF"/>
        </w:rPr>
        <w:t>. Las variables y las llamadas a funciones están definidas por elementos comunes del estándar IEC 61131-3, entonces varios lenguajes pueden ser usados en el mismo programa.</w:t>
      </w:r>
    </w:p>
    <w:p w:rsidR="001D6237" w:rsidRPr="007D20DD" w:rsidRDefault="001D6237" w:rsidP="001D6237">
      <w:pPr>
        <w:numPr>
          <w:ilvl w:val="0"/>
          <w:numId w:val="1"/>
        </w:numPr>
        <w:shd w:val="clear" w:color="auto" w:fill="FFFFFF"/>
        <w:spacing w:before="100" w:beforeAutospacing="1" w:after="24" w:line="240" w:lineRule="auto"/>
        <w:ind w:left="384"/>
        <w:rPr>
          <w:rFonts w:ascii="Arial" w:eastAsia="Times New Roman" w:hAnsi="Arial" w:cs="Arial"/>
          <w:szCs w:val="21"/>
          <w:lang w:eastAsia="es-MX"/>
        </w:rPr>
      </w:pPr>
      <w:r w:rsidRPr="007D20DD">
        <w:rPr>
          <w:rFonts w:ascii="Arial" w:hAnsi="Arial" w:cs="Arial"/>
          <w:szCs w:val="21"/>
          <w:shd w:val="clear" w:color="auto" w:fill="FFFFFF"/>
        </w:rPr>
        <w:t xml:space="preserve">Bloques de función secuenciales (SFC – </w:t>
      </w:r>
      <w:proofErr w:type="spellStart"/>
      <w:r w:rsidRPr="007D20DD">
        <w:rPr>
          <w:rFonts w:ascii="Arial" w:hAnsi="Arial" w:cs="Arial"/>
          <w:szCs w:val="21"/>
          <w:shd w:val="clear" w:color="auto" w:fill="FFFFFF"/>
        </w:rPr>
        <w:t>Sequential</w:t>
      </w:r>
      <w:proofErr w:type="spellEnd"/>
      <w:r w:rsidRPr="007D20DD">
        <w:rPr>
          <w:rFonts w:ascii="Arial" w:hAnsi="Arial" w:cs="Arial"/>
          <w:szCs w:val="21"/>
          <w:shd w:val="clear" w:color="auto" w:fill="FFFFFF"/>
        </w:rPr>
        <w:t xml:space="preserve"> </w:t>
      </w:r>
      <w:proofErr w:type="spellStart"/>
      <w:r w:rsidRPr="007D20DD">
        <w:rPr>
          <w:rFonts w:ascii="Arial" w:hAnsi="Arial" w:cs="Arial"/>
          <w:szCs w:val="21"/>
          <w:shd w:val="clear" w:color="auto" w:fill="FFFFFF"/>
        </w:rPr>
        <w:t>Function</w:t>
      </w:r>
      <w:proofErr w:type="spellEnd"/>
      <w:r w:rsidRPr="007D20DD">
        <w:rPr>
          <w:rFonts w:ascii="Arial" w:hAnsi="Arial" w:cs="Arial"/>
          <w:szCs w:val="21"/>
          <w:shd w:val="clear" w:color="auto" w:fill="FFFFFF"/>
        </w:rPr>
        <w:t xml:space="preserve"> Chart), con elementos por organizar programas de computación paralela y secuenciales.</w:t>
      </w:r>
    </w:p>
    <w:p w:rsidR="001D6237" w:rsidRPr="007D20DD" w:rsidRDefault="001D6237" w:rsidP="001D6237">
      <w:pPr>
        <w:shd w:val="clear" w:color="auto" w:fill="FFFFFF"/>
        <w:spacing w:before="100" w:beforeAutospacing="1" w:after="24" w:line="240" w:lineRule="auto"/>
        <w:ind w:left="384"/>
        <w:rPr>
          <w:rFonts w:ascii="Arial" w:hAnsi="Arial" w:cs="Arial"/>
          <w:szCs w:val="21"/>
          <w:shd w:val="clear" w:color="auto" w:fill="FFFFFF"/>
        </w:rPr>
      </w:pPr>
      <w:proofErr w:type="spellStart"/>
      <w:r w:rsidRPr="007D20DD">
        <w:rPr>
          <w:rFonts w:ascii="Arial" w:hAnsi="Arial" w:cs="Arial"/>
          <w:szCs w:val="21"/>
          <w:shd w:val="clear" w:color="auto" w:fill="FFFFFF"/>
        </w:rPr>
        <w:t>Sequential</w:t>
      </w:r>
      <w:proofErr w:type="spellEnd"/>
      <w:r w:rsidRPr="007D20DD">
        <w:rPr>
          <w:rFonts w:ascii="Arial" w:hAnsi="Arial" w:cs="Arial"/>
          <w:szCs w:val="21"/>
          <w:shd w:val="clear" w:color="auto" w:fill="FFFFFF"/>
        </w:rPr>
        <w:t xml:space="preserve"> </w:t>
      </w:r>
      <w:proofErr w:type="spellStart"/>
      <w:r w:rsidRPr="007D20DD">
        <w:rPr>
          <w:rFonts w:ascii="Arial" w:hAnsi="Arial" w:cs="Arial"/>
          <w:szCs w:val="21"/>
          <w:shd w:val="clear" w:color="auto" w:fill="FFFFFF"/>
        </w:rPr>
        <w:t>function</w:t>
      </w:r>
      <w:proofErr w:type="spellEnd"/>
      <w:r w:rsidRPr="007D20DD">
        <w:rPr>
          <w:rFonts w:ascii="Arial" w:hAnsi="Arial" w:cs="Arial"/>
          <w:szCs w:val="21"/>
          <w:shd w:val="clear" w:color="auto" w:fill="FFFFFF"/>
        </w:rPr>
        <w:t xml:space="preserve"> chart (más conocido por las siglas de SFC) es un lenguaje de programación gráfico empleado en controladores </w:t>
      </w:r>
      <w:r w:rsidR="007D20DD" w:rsidRPr="007D20DD">
        <w:rPr>
          <w:rFonts w:ascii="Arial" w:hAnsi="Arial" w:cs="Arial"/>
          <w:szCs w:val="21"/>
          <w:shd w:val="clear" w:color="auto" w:fill="FFFFFF"/>
        </w:rPr>
        <w:t>lógico-programables</w:t>
      </w:r>
      <w:r w:rsidRPr="007D20DD">
        <w:rPr>
          <w:rFonts w:ascii="Arial" w:hAnsi="Arial" w:cs="Arial"/>
          <w:szCs w:val="21"/>
          <w:shd w:val="clear" w:color="auto" w:fill="FFFFFF"/>
        </w:rPr>
        <w:t xml:space="preserve"> (</w:t>
      </w:r>
      <w:proofErr w:type="spellStart"/>
      <w:r w:rsidRPr="007D20DD">
        <w:rPr>
          <w:rFonts w:ascii="Arial" w:hAnsi="Arial" w:cs="Arial"/>
          <w:szCs w:val="21"/>
          <w:shd w:val="clear" w:color="auto" w:fill="FFFFFF"/>
        </w:rPr>
        <w:t>PLCs</w:t>
      </w:r>
      <w:proofErr w:type="spellEnd"/>
      <w:r w:rsidRPr="007D20DD">
        <w:rPr>
          <w:rFonts w:ascii="Arial" w:hAnsi="Arial" w:cs="Arial"/>
          <w:szCs w:val="21"/>
          <w:shd w:val="clear" w:color="auto" w:fill="FFFFFF"/>
        </w:rPr>
        <w:t>). Es uno de los cinco lenguajes específicos en el estándar IEC 61131-3 y está basado en el método GRAFCET (a su vez basado en la red de Petri)</w:t>
      </w:r>
    </w:p>
    <w:sectPr w:rsidR="001D6237" w:rsidRPr="007D2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D20BC"/>
    <w:multiLevelType w:val="multilevel"/>
    <w:tmpl w:val="255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A23257"/>
    <w:multiLevelType w:val="hybridMultilevel"/>
    <w:tmpl w:val="00843B7A"/>
    <w:lvl w:ilvl="0" w:tplc="080A0001">
      <w:start w:val="1"/>
      <w:numFmt w:val="bullet"/>
      <w:lvlText w:val=""/>
      <w:lvlJc w:val="left"/>
      <w:pPr>
        <w:ind w:left="1104" w:hanging="360"/>
      </w:pPr>
      <w:rPr>
        <w:rFonts w:ascii="Symbol" w:hAnsi="Symbol" w:hint="default"/>
      </w:rPr>
    </w:lvl>
    <w:lvl w:ilvl="1" w:tplc="080A0003" w:tentative="1">
      <w:start w:val="1"/>
      <w:numFmt w:val="bullet"/>
      <w:lvlText w:val="o"/>
      <w:lvlJc w:val="left"/>
      <w:pPr>
        <w:ind w:left="1824" w:hanging="360"/>
      </w:pPr>
      <w:rPr>
        <w:rFonts w:ascii="Courier New" w:hAnsi="Courier New" w:cs="Courier New" w:hint="default"/>
      </w:rPr>
    </w:lvl>
    <w:lvl w:ilvl="2" w:tplc="080A0005" w:tentative="1">
      <w:start w:val="1"/>
      <w:numFmt w:val="bullet"/>
      <w:lvlText w:val=""/>
      <w:lvlJc w:val="left"/>
      <w:pPr>
        <w:ind w:left="2544" w:hanging="360"/>
      </w:pPr>
      <w:rPr>
        <w:rFonts w:ascii="Wingdings" w:hAnsi="Wingdings" w:hint="default"/>
      </w:rPr>
    </w:lvl>
    <w:lvl w:ilvl="3" w:tplc="080A0001" w:tentative="1">
      <w:start w:val="1"/>
      <w:numFmt w:val="bullet"/>
      <w:lvlText w:val=""/>
      <w:lvlJc w:val="left"/>
      <w:pPr>
        <w:ind w:left="3264" w:hanging="360"/>
      </w:pPr>
      <w:rPr>
        <w:rFonts w:ascii="Symbol" w:hAnsi="Symbol" w:hint="default"/>
      </w:rPr>
    </w:lvl>
    <w:lvl w:ilvl="4" w:tplc="080A0003" w:tentative="1">
      <w:start w:val="1"/>
      <w:numFmt w:val="bullet"/>
      <w:lvlText w:val="o"/>
      <w:lvlJc w:val="left"/>
      <w:pPr>
        <w:ind w:left="3984" w:hanging="360"/>
      </w:pPr>
      <w:rPr>
        <w:rFonts w:ascii="Courier New" w:hAnsi="Courier New" w:cs="Courier New" w:hint="default"/>
      </w:rPr>
    </w:lvl>
    <w:lvl w:ilvl="5" w:tplc="080A0005" w:tentative="1">
      <w:start w:val="1"/>
      <w:numFmt w:val="bullet"/>
      <w:lvlText w:val=""/>
      <w:lvlJc w:val="left"/>
      <w:pPr>
        <w:ind w:left="4704" w:hanging="360"/>
      </w:pPr>
      <w:rPr>
        <w:rFonts w:ascii="Wingdings" w:hAnsi="Wingdings" w:hint="default"/>
      </w:rPr>
    </w:lvl>
    <w:lvl w:ilvl="6" w:tplc="080A0001" w:tentative="1">
      <w:start w:val="1"/>
      <w:numFmt w:val="bullet"/>
      <w:lvlText w:val=""/>
      <w:lvlJc w:val="left"/>
      <w:pPr>
        <w:ind w:left="5424" w:hanging="360"/>
      </w:pPr>
      <w:rPr>
        <w:rFonts w:ascii="Symbol" w:hAnsi="Symbol" w:hint="default"/>
      </w:rPr>
    </w:lvl>
    <w:lvl w:ilvl="7" w:tplc="080A0003" w:tentative="1">
      <w:start w:val="1"/>
      <w:numFmt w:val="bullet"/>
      <w:lvlText w:val="o"/>
      <w:lvlJc w:val="left"/>
      <w:pPr>
        <w:ind w:left="6144" w:hanging="360"/>
      </w:pPr>
      <w:rPr>
        <w:rFonts w:ascii="Courier New" w:hAnsi="Courier New" w:cs="Courier New" w:hint="default"/>
      </w:rPr>
    </w:lvl>
    <w:lvl w:ilvl="8" w:tplc="080A0005" w:tentative="1">
      <w:start w:val="1"/>
      <w:numFmt w:val="bullet"/>
      <w:lvlText w:val=""/>
      <w:lvlJc w:val="left"/>
      <w:pPr>
        <w:ind w:left="6864" w:hanging="360"/>
      </w:pPr>
      <w:rPr>
        <w:rFonts w:ascii="Wingdings" w:hAnsi="Wingdings" w:hint="default"/>
      </w:rPr>
    </w:lvl>
  </w:abstractNum>
  <w:abstractNum w:abstractNumId="2" w15:restartNumberingAfterBreak="0">
    <w:nsid w:val="798D7B65"/>
    <w:multiLevelType w:val="hybridMultilevel"/>
    <w:tmpl w:val="3F0E5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72"/>
    <w:rsid w:val="0007719A"/>
    <w:rsid w:val="001B057E"/>
    <w:rsid w:val="001D6237"/>
    <w:rsid w:val="002E0C62"/>
    <w:rsid w:val="005570C6"/>
    <w:rsid w:val="005C4FF4"/>
    <w:rsid w:val="007D20DD"/>
    <w:rsid w:val="008C1EE8"/>
    <w:rsid w:val="00B26672"/>
    <w:rsid w:val="00C47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3209"/>
  <w15:chartTrackingRefBased/>
  <w15:docId w15:val="{797DC3D9-B975-4A94-9917-FD8C243F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667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26672"/>
    <w:rPr>
      <w:color w:val="0000FF"/>
      <w:u w:val="single"/>
    </w:rPr>
  </w:style>
  <w:style w:type="paragraph" w:styleId="Prrafodelista">
    <w:name w:val="List Paragraph"/>
    <w:basedOn w:val="Normal"/>
    <w:uiPriority w:val="34"/>
    <w:qFormat/>
    <w:rsid w:val="00B2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07535">
      <w:bodyDiv w:val="1"/>
      <w:marLeft w:val="0"/>
      <w:marRight w:val="0"/>
      <w:marTop w:val="0"/>
      <w:marBottom w:val="0"/>
      <w:divBdr>
        <w:top w:val="none" w:sz="0" w:space="0" w:color="auto"/>
        <w:left w:val="none" w:sz="0" w:space="0" w:color="auto"/>
        <w:bottom w:val="none" w:sz="0" w:space="0" w:color="auto"/>
        <w:right w:val="none" w:sz="0" w:space="0" w:color="auto"/>
      </w:divBdr>
    </w:div>
    <w:div w:id="1268122533">
      <w:bodyDiv w:val="1"/>
      <w:marLeft w:val="0"/>
      <w:marRight w:val="0"/>
      <w:marTop w:val="0"/>
      <w:marBottom w:val="0"/>
      <w:divBdr>
        <w:top w:val="none" w:sz="0" w:space="0" w:color="auto"/>
        <w:left w:val="none" w:sz="0" w:space="0" w:color="auto"/>
        <w:bottom w:val="none" w:sz="0" w:space="0" w:color="auto"/>
        <w:right w:val="none" w:sz="0" w:space="0" w:color="auto"/>
      </w:divBdr>
    </w:div>
    <w:div w:id="16270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s.wikipedia.org/wiki/Lenguaje_de_marcas_ligero" TargetMode="External"/><Relationship Id="rId18" Type="http://schemas.openxmlformats.org/officeDocument/2006/relationships/hyperlink" Target="https://es.wikipedia.org/wiki/Controlador_l%C3%B3gico_program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Ingeniero" TargetMode="External"/><Relationship Id="rId12" Type="http://schemas.openxmlformats.org/officeDocument/2006/relationships/hyperlink" Target="https://es.wikipedia.org/wiki/Structured_Text" TargetMode="External"/><Relationship Id="rId17" Type="http://schemas.openxmlformats.org/officeDocument/2006/relationships/hyperlink" Target="https://es.wikipedia.org/wiki/IEC_61131-3" TargetMode="External"/><Relationship Id="rId2" Type="http://schemas.openxmlformats.org/officeDocument/2006/relationships/styles" Target="styles.xml"/><Relationship Id="rId16" Type="http://schemas.openxmlformats.org/officeDocument/2006/relationships/hyperlink" Target="https://es.wikipedia.org/wiki/Lista_de_instrucciones" TargetMode="External"/><Relationship Id="rId20" Type="http://schemas.openxmlformats.org/officeDocument/2006/relationships/hyperlink" Target="https://es.wikipedia.org/wiki/Lenguaje_ensamblador" TargetMode="External"/><Relationship Id="rId1" Type="http://schemas.openxmlformats.org/officeDocument/2006/relationships/numbering" Target="numbering.xml"/><Relationship Id="rId6" Type="http://schemas.openxmlformats.org/officeDocument/2006/relationships/hyperlink" Target="https://es.wikipedia.org/wiki/Aut%C3%B3mata_programable" TargetMode="External"/><Relationship Id="rId11" Type="http://schemas.openxmlformats.org/officeDocument/2006/relationships/hyperlink" Target="https://es.wikipedia.org/wiki/Diagrama_de_bloques_de_funciones" TargetMode="External"/><Relationship Id="rId5" Type="http://schemas.openxmlformats.org/officeDocument/2006/relationships/hyperlink" Target="https://es.wikipedia.org/wiki/Lenguaje_Ladder" TargetMode="External"/><Relationship Id="rId15" Type="http://schemas.openxmlformats.org/officeDocument/2006/relationships/image" Target="media/image2.jpg"/><Relationship Id="rId10" Type="http://schemas.openxmlformats.org/officeDocument/2006/relationships/hyperlink" Target="https://es.wikipedia.org/wiki/Controlador_l%C3%B3gico_programable" TargetMode="External"/><Relationship Id="rId19" Type="http://schemas.openxmlformats.org/officeDocument/2006/relationships/hyperlink" Target="https://es.wikipedia.org/wiki/Lenguaje_de_bajo_nivel" TargetMode="External"/><Relationship Id="rId4" Type="http://schemas.openxmlformats.org/officeDocument/2006/relationships/webSettings" Target="webSettings.xml"/><Relationship Id="rId9" Type="http://schemas.openxmlformats.org/officeDocument/2006/relationships/hyperlink" Target="https://es.wikipedia.org/wiki/Diagrama_de_bloques_de_funciones" TargetMode="External"/><Relationship Id="rId14" Type="http://schemas.openxmlformats.org/officeDocument/2006/relationships/hyperlink" Target="https://es.wikipedia.org/wiki/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cesar omar alvardo c</cp:lastModifiedBy>
  <cp:revision>3</cp:revision>
  <dcterms:created xsi:type="dcterms:W3CDTF">2019-01-09T15:55:00Z</dcterms:created>
  <dcterms:modified xsi:type="dcterms:W3CDTF">2019-01-09T17:27:00Z</dcterms:modified>
</cp:coreProperties>
</file>