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25FD1614" w:rsidR="006B3F1F" w:rsidRDefault="00CD4810" w:rsidP="00A631A3">
      <w:pPr>
        <w:pStyle w:val="Title"/>
        <w:spacing w:before="0" w:beforeAutospacing="0" w:after="180"/>
      </w:pPr>
      <w:r>
        <w:t>Concept Sketch: Digital Audio Workspace</w:t>
      </w:r>
      <w:bookmarkStart w:id="0" w:name="_GoBack"/>
      <w:bookmarkEnd w:id="0"/>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1E275077" w14:textId="0311CDD2" w:rsidR="00CD4810" w:rsidRPr="00D62A4A" w:rsidRDefault="00CD4810" w:rsidP="00CD4810">
            <w:pPr>
              <w:pStyle w:val="AuthorName"/>
            </w:pPr>
            <w:r>
              <w:t>Greg De La Torre</w:t>
            </w:r>
          </w:p>
          <w:p w14:paraId="15344A76" w14:textId="7CAA651C" w:rsidR="007031CC" w:rsidRPr="00D62A4A" w:rsidRDefault="00CD4810" w:rsidP="005A2C27">
            <w:pPr>
              <w:pStyle w:val="AuthorAffiliation"/>
            </w:pPr>
            <w:r>
              <w:t>NMSU</w:t>
            </w:r>
          </w:p>
          <w:p w14:paraId="121951C2" w14:textId="5302450D" w:rsidR="007031CC" w:rsidRPr="00D62A4A" w:rsidRDefault="00CD4810" w:rsidP="005A2C27">
            <w:pPr>
              <w:pStyle w:val="AuthorAffiliation"/>
            </w:pPr>
            <w:r>
              <w:t>Las Cruces</w:t>
            </w:r>
            <w:r w:rsidR="0010082E">
              <w:t xml:space="preserve">, </w:t>
            </w:r>
            <w:r>
              <w:t>United States</w:t>
            </w:r>
          </w:p>
          <w:p w14:paraId="70623E7D" w14:textId="787A028B" w:rsidR="007031CC" w:rsidRPr="00D62A4A" w:rsidRDefault="00CD4810" w:rsidP="005A2C27">
            <w:pPr>
              <w:pStyle w:val="AuthorAffiliation"/>
            </w:pPr>
            <w:r>
              <w:t>gdlt5@nmsu.edu</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6A4B7E7">
                <wp:simplePos x="0" y="0"/>
                <wp:positionH relativeFrom="margin">
                  <wp:posOffset>0</wp:posOffset>
                </wp:positionH>
                <wp:positionV relativeFrom="margin">
                  <wp:posOffset>6839585</wp:posOffset>
                </wp:positionV>
                <wp:extent cx="3044825" cy="1732915"/>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2A0327" w14:textId="7983153E" w:rsidR="00AF347A" w:rsidRPr="00D3324C" w:rsidRDefault="003B57D5" w:rsidP="0090145C">
                            <w:pPr>
                              <w:pStyle w:val="Copyright"/>
                              <w:rPr>
                                <w:szCs w:val="16"/>
                              </w:rPr>
                            </w:pPr>
                            <w:r w:rsidRPr="003B57D5">
                              <w:rPr>
                                <w:rFonts w:ascii="TimesNewRomanPSMT" w:hAnsi="TimesNewRomanPSMT" w:cs="TimesNewRomanPSMT"/>
                                <w:szCs w:val="16"/>
                              </w:rPr>
                              <w:t>Permission to make digital/hard copy of part or all of this work for personal or classroom use is granted without fee provided that copies are not made or distributed for profit or commercial advantage, the copyright notice, the title of the publication and its date appear, and notice is given that copying is by permission of ACM. To copy otherwise, to republish, to post on servers, or to redistribute to lists requires prior specific permission and/or a fee.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" o:allowoverlap="f" stroked="f">
                <v:textbox inset="0,,0">
                  <w:txbxContent>
                    <w:p w14:paraId="672A0327" w14:textId="7983153E" w:rsidR="00AF347A" w:rsidRPr="00D3324C" w:rsidRDefault="003B57D5" w:rsidP="0090145C">
                      <w:pPr>
                        <w:pStyle w:val="Copyright"/>
                        <w:rPr>
                          <w:szCs w:val="16"/>
                        </w:rPr>
                      </w:pPr>
                      <w:r w:rsidRPr="003B57D5">
                        <w:rPr>
                          <w:rFonts w:ascii="TimesNewRomanPSMT" w:hAnsi="TimesNewRomanPSMT" w:cs="TimesNewRomanPSMT"/>
                          <w:szCs w:val="16"/>
                        </w:rPr>
                        <w:t>Permission to make digital/hard copy of part or all of this work for personal or classroom use is granted without fee provided that copies are not made or distributed for profit or commercial advantage, the copyright notice, the title of the publication and its date appear, and notice is given that copying is by permission of ACM. To copy otherwise, to republish, to post on servers, or to redistribute to lists requires prior specific permission and/or a fee.</w:t>
                      </w:r>
                    </w:p>
                  </w:txbxContent>
                </v:textbox>
                <w10:wrap type="square" anchorx="margin" anchory="margin"/>
                <w10:anchorlock/>
              </v:shape>
            </w:pict>
          </mc:Fallback>
        </mc:AlternateContent>
      </w:r>
      <w:r w:rsidR="006B3F1F">
        <w:t>ABSTRACT</w:t>
      </w:r>
    </w:p>
    <w:p w14:paraId="1BB3CF17" w14:textId="1FA994B1" w:rsidR="006B3F1F" w:rsidRDefault="006269FF">
      <w:r>
        <w:t>UPDATED—</w:t>
      </w:r>
      <w:r w:rsidR="00012912">
        <w:fldChar w:fldCharType="begin"/>
      </w:r>
      <w:r w:rsidR="00012912">
        <w:instrText xml:space="preserve"> TIME \@ "d MMMM yyyy" </w:instrText>
      </w:r>
      <w:r w:rsidR="00012912">
        <w:fldChar w:fldCharType="separate"/>
      </w:r>
      <w:r w:rsidR="00CD4810">
        <w:rPr>
          <w:noProof/>
        </w:rPr>
        <w:t>27 February 2019</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67FD9072" w14:textId="77777777" w:rsidR="00CD4810" w:rsidRDefault="00D3324C" w:rsidP="00CD4810">
      <w:pPr>
        <w:pStyle w:val="Heading2"/>
        <w:spacing w:before="0"/>
        <w:jc w:val="left"/>
      </w:pPr>
      <w:r>
        <w:t>ACM Classification Keywords</w:t>
      </w:r>
    </w:p>
    <w:p w14:paraId="764920B4" w14:textId="6CB49D25" w:rsidR="00CD4810" w:rsidRPr="00CD4810" w:rsidRDefault="00CD4810" w:rsidP="00CD4810">
      <w:pPr>
        <w:pStyle w:val="Heading2"/>
        <w:spacing w:before="0"/>
        <w:jc w:val="left"/>
      </w:pPr>
      <w:r w:rsidRPr="00CD4810">
        <w:rPr>
          <w:rFonts w:ascii="Times New Roman" w:hAnsi="Times New Roman"/>
          <w:b w:val="0"/>
          <w:kern w:val="0"/>
          <w:sz w:val="20"/>
        </w:rPr>
        <w:t>D.1.7 Visual Programming</w:t>
      </w:r>
    </w:p>
    <w:p w14:paraId="61D869FF" w14:textId="26D5E1EE"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8">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w:t>
      </w:r>
      <w:r>
        <w:t xml:space="preserve">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9" w:history="1">
        <w:r w:rsidR="008C41ED">
          <w:rPr>
            <w:rStyle w:val="Hyperlink"/>
          </w:rPr>
          <w:t>http://acm.org/public</w:t>
        </w:r>
        <w:r w:rsidR="008C41ED">
          <w:rPr>
            <w:rStyle w:val="Hyperlink"/>
          </w:rPr>
          <w:t>a</w:t>
        </w:r>
        <w:r w:rsidR="008C41ED">
          <w:rPr>
            <w:rStyle w:val="Hyperlink"/>
          </w:rPr>
          <w:t>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048E9232" w:rsidR="006B3F1F" w:rsidRDefault="00CD4810">
      <w:pPr>
        <w:pStyle w:val="Heading1"/>
      </w:pPr>
      <w:r>
        <w:t>Concept</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0491EFA1"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1228D7B6" w14:textId="69A33779" w:rsidR="00CD4810" w:rsidRDefault="00CD4810" w:rsidP="00CD4810">
      <w:pPr>
        <w:pStyle w:val="Heading1"/>
      </w:pPr>
      <w:r>
        <w:t>Technologies</w:t>
      </w:r>
    </w:p>
    <w:p w14:paraId="43E80F0C" w14:textId="77777777" w:rsidR="00CD4810" w:rsidRDefault="00CD4810" w:rsidP="00CD4810">
      <w:r>
        <w:t>The heading of a section should be in Arial 9-point bold, all in capitals (</w:t>
      </w:r>
      <w:r>
        <w:rPr>
          <w:rFonts w:ascii="Courier New" w:hAnsi="Courier New"/>
          <w:sz w:val="18"/>
        </w:rPr>
        <w:t>Heading 1</w:t>
      </w:r>
      <w:r>
        <w:t xml:space="preserve"> style). Sections should not be numbered. </w:t>
      </w:r>
    </w:p>
    <w:p w14:paraId="38962676" w14:textId="77777777" w:rsidR="00CD4810" w:rsidRDefault="00CD4810" w:rsidP="00CD4810">
      <w:pPr>
        <w:pStyle w:val="Heading2"/>
      </w:pPr>
      <w:r>
        <w:t>Subsections</w:t>
      </w:r>
    </w:p>
    <w:p w14:paraId="734E544E" w14:textId="77777777" w:rsidR="00CD4810" w:rsidRDefault="00CD4810" w:rsidP="00CD4810">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14:paraId="1F053391" w14:textId="77777777" w:rsidR="00CD4810" w:rsidRDefault="00CD4810" w:rsidP="00CD4810">
      <w:pPr>
        <w:pStyle w:val="Heading3"/>
      </w:pPr>
      <w:r>
        <w:lastRenderedPageBreak/>
        <w:t>Sub-subsections</w:t>
      </w:r>
    </w:p>
    <w:p w14:paraId="259805A3" w14:textId="77777777" w:rsidR="00CD4810" w:rsidRDefault="00CD4810" w:rsidP="00CD4810">
      <w:r>
        <w:t>Headings for sub-subsections should be in Arial 9-point italic with initial letters capitalized (</w:t>
      </w:r>
      <w:r>
        <w:rPr>
          <w:rFonts w:ascii="Courier New" w:hAnsi="Courier New"/>
          <w:sz w:val="18"/>
        </w:rPr>
        <w:t>Heading 3</w:t>
      </w:r>
      <w:r w:rsidRPr="00A7286E">
        <w:t xml:space="preserve"> style</w:t>
      </w:r>
      <w:r>
        <w:t xml:space="preserve">). </w:t>
      </w:r>
    </w:p>
    <w:p w14:paraId="35941285" w14:textId="526354BF" w:rsidR="00CD4810" w:rsidRDefault="00CD4810" w:rsidP="00CD4810">
      <w:pPr>
        <w:pStyle w:val="Heading1"/>
      </w:pPr>
      <w:r>
        <w:t>Background</w:t>
      </w:r>
    </w:p>
    <w:p w14:paraId="0C9751EF" w14:textId="77777777" w:rsidR="00CD4810" w:rsidRDefault="00CD4810" w:rsidP="00CD4810">
      <w:r>
        <w:t>The heading of a section should be in Arial 9-point bold, all in capitals (</w:t>
      </w:r>
      <w:r>
        <w:rPr>
          <w:rFonts w:ascii="Courier New" w:hAnsi="Courier New"/>
          <w:sz w:val="18"/>
        </w:rPr>
        <w:t>Heading 1</w:t>
      </w:r>
      <w:r>
        <w:t xml:space="preserve"> style). Sections should not be numbered. </w:t>
      </w:r>
    </w:p>
    <w:p w14:paraId="242EFA98" w14:textId="77777777" w:rsidR="00CD4810" w:rsidRDefault="00CD4810" w:rsidP="00CD4810">
      <w:pPr>
        <w:pStyle w:val="Heading2"/>
      </w:pPr>
      <w:r>
        <w:t>Subsections</w:t>
      </w:r>
    </w:p>
    <w:p w14:paraId="3950589C" w14:textId="77777777" w:rsidR="00CD4810" w:rsidRDefault="00CD4810" w:rsidP="00CD4810">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14:paraId="5A6425C6" w14:textId="77777777" w:rsidR="00CD4810" w:rsidRDefault="00CD4810" w:rsidP="00CD4810">
      <w:pPr>
        <w:pStyle w:val="Heading3"/>
      </w:pPr>
      <w:r>
        <w:t>Sub-subsections</w:t>
      </w:r>
    </w:p>
    <w:p w14:paraId="4F09F33F" w14:textId="77777777" w:rsidR="00CD4810" w:rsidRDefault="00CD4810" w:rsidP="00CD4810">
      <w:r>
        <w:t>Headings for sub-subsections should be in Arial 9-point italic with initial letters capitalized (</w:t>
      </w:r>
      <w:r>
        <w:rPr>
          <w:rFonts w:ascii="Courier New" w:hAnsi="Courier New"/>
          <w:sz w:val="18"/>
        </w:rPr>
        <w:t>Heading 3</w:t>
      </w:r>
      <w:r w:rsidRPr="00A7286E">
        <w:t xml:space="preserve"> style</w:t>
      </w:r>
      <w:r>
        <w:t xml:space="preserve">). </w:t>
      </w:r>
    </w:p>
    <w:p w14:paraId="47B6F582" w14:textId="371E2677" w:rsidR="00CD4810" w:rsidRDefault="00CD4810" w:rsidP="00CD4810">
      <w:pPr>
        <w:pStyle w:val="Heading1"/>
      </w:pPr>
      <w:r>
        <w:t>Timeline</w:t>
      </w:r>
    </w:p>
    <w:p w14:paraId="50F55910" w14:textId="77777777" w:rsidR="00CD4810" w:rsidRDefault="00CD4810" w:rsidP="00CD4810">
      <w:r>
        <w:t>The heading of a section should be in Arial 9-point bold, all in capitals (</w:t>
      </w:r>
      <w:r>
        <w:rPr>
          <w:rFonts w:ascii="Courier New" w:hAnsi="Courier New"/>
          <w:sz w:val="18"/>
        </w:rPr>
        <w:t>Heading 1</w:t>
      </w:r>
      <w:r>
        <w:t xml:space="preserve"> style). Sections should not be numbered. </w:t>
      </w:r>
    </w:p>
    <w:p w14:paraId="6F6696AC" w14:textId="77777777" w:rsidR="00CD4810" w:rsidRDefault="00CD4810" w:rsidP="00CD4810">
      <w:pPr>
        <w:pStyle w:val="Heading2"/>
      </w:pPr>
      <w:r>
        <w:t>Subsections</w:t>
      </w:r>
    </w:p>
    <w:p w14:paraId="4DAF38D9" w14:textId="77777777" w:rsidR="00CD4810" w:rsidRDefault="00CD4810" w:rsidP="00CD4810">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14:paraId="5624BA1E" w14:textId="77777777" w:rsidR="00CD4810" w:rsidRDefault="00CD4810" w:rsidP="00CD4810">
      <w:pPr>
        <w:pStyle w:val="Heading3"/>
      </w:pPr>
      <w:r>
        <w:t>Sub-subsections</w:t>
      </w:r>
    </w:p>
    <w:p w14:paraId="6DA29B33" w14:textId="1AB66B2A" w:rsidR="00CD4810" w:rsidRDefault="00CD4810">
      <w:r>
        <w:t>Headings for sub-subsections should be in Arial 9-point italic with initial letters capitalized (</w:t>
      </w:r>
      <w:r>
        <w:rPr>
          <w:rFonts w:ascii="Courier New" w:hAnsi="Courier New"/>
          <w:sz w:val="18"/>
        </w:rPr>
        <w:t>Heading 3</w:t>
      </w:r>
      <w:r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0"/>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lastRenderedPageBreak/>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353CCC" w:rsidP="00853A06">
      <w:hyperlink r:id="rId12"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3"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Sci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4"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5"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16"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Gangnam Style. Video. (15 July 2012.). Retrieved August 22, 2014 from </w:t>
      </w:r>
      <w:hyperlink r:id="rId17"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lastRenderedPageBreak/>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9DE9A" w14:textId="77777777" w:rsidR="00353CCC" w:rsidRDefault="00353CCC">
      <w:r>
        <w:separator/>
      </w:r>
    </w:p>
  </w:endnote>
  <w:endnote w:type="continuationSeparator" w:id="0">
    <w:p w14:paraId="413BE4A0" w14:textId="77777777" w:rsidR="00353CCC" w:rsidRDefault="0035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20603050405020304"/>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521BC" w14:textId="77777777" w:rsidR="00353CCC" w:rsidRDefault="00353CCC" w:rsidP="00443E9F">
      <w:pPr>
        <w:spacing w:after="0"/>
      </w:pPr>
      <w:r>
        <w:separator/>
      </w:r>
    </w:p>
  </w:footnote>
  <w:footnote w:type="continuationSeparator" w:id="0">
    <w:p w14:paraId="2D227D51" w14:textId="77777777" w:rsidR="00353CCC" w:rsidRDefault="00353CCC"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3CCC"/>
    <w:rsid w:val="00354AC8"/>
    <w:rsid w:val="00354D90"/>
    <w:rsid w:val="00355923"/>
    <w:rsid w:val="003644E7"/>
    <w:rsid w:val="00373F8D"/>
    <w:rsid w:val="0039156C"/>
    <w:rsid w:val="003948CB"/>
    <w:rsid w:val="00396BBA"/>
    <w:rsid w:val="003A7DC7"/>
    <w:rsid w:val="003B07DF"/>
    <w:rsid w:val="003B1F3C"/>
    <w:rsid w:val="003B4EB4"/>
    <w:rsid w:val="003B57D5"/>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132E"/>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35691"/>
    <w:rsid w:val="00C42DF6"/>
    <w:rsid w:val="00C668FF"/>
    <w:rsid w:val="00C83F7C"/>
    <w:rsid w:val="00C852D4"/>
    <w:rsid w:val="00C94279"/>
    <w:rsid w:val="00CA14C1"/>
    <w:rsid w:val="00CA1F35"/>
    <w:rsid w:val="00CA5766"/>
    <w:rsid w:val="00CB1DB1"/>
    <w:rsid w:val="00CD4810"/>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41F3F8C-2D07-ED42-86C4-627B289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07448686">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91839418">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5488662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cm.org/class/how_to_use.html%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m.org/publications/submissions/latex_style" TargetMode="External"/><Relationship Id="rId17" Type="http://schemas.openxmlformats.org/officeDocument/2006/relationships/hyperlink" Target="https://www.youtube.com/watch?v=9bZkp7q19f0" TargetMode="External"/><Relationship Id="rId2" Type="http://schemas.openxmlformats.org/officeDocument/2006/relationships/numbering" Target="numbering.xml"/><Relationship Id="rId16"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x.doi.org/10.1007/s00779-014-0773-4"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m.org/publications/submissions/latex_style" TargetMode="External"/><Relationship Id="rId14" Type="http://schemas.openxmlformats.org/officeDocument/2006/relationships/hyperlink" Target="http://www.sigaccess.org/welcome-to-sigaccess/resources/accessible-writ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FCEB1-4918-5242-BA7E-81EB1DA4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13955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Greg De La Torre</cp:lastModifiedBy>
  <cp:revision>5</cp:revision>
  <cp:lastPrinted>2015-02-13T20:42:00Z</cp:lastPrinted>
  <dcterms:created xsi:type="dcterms:W3CDTF">2015-02-13T20:42:00Z</dcterms:created>
  <dcterms:modified xsi:type="dcterms:W3CDTF">2019-02-27T21:01:00Z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