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DESTEK EĞİTİM ODASI — ARAPÇA PAKETİ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10. Sınıf · Arapça Dersi Öğretim Programı (9-10. sınıflar)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Destek eğitim odası, tam zamanlı kaynaştırma/bütünleştirme yoluyla eğitim gören öğrenciler için il/ilçe özel eğitim hizmetleri kurulunun teklifiyle açılır (Özel Eğitim Hizmetleri Yönetmeliği m.25).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Öğrencinin destek eğitim odasında alacağı ders saati, haftalık toplam ders saatinin %40’ını aşamaz; eğitim bire bir yapılır, performansı aynı seviyede olan en çok 3 öğrenciyle grup eğitimi de yapılabilir.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10. sınıfta Arapça haftada 3 saattir; destek eğitim odası planı bu saatin ve öğrencinin toplam ders yükünün üzerine değil, içine planlanır.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HAFTALIK DERS ÇİZELGESİ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5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600"/>
        <w:gridCol w:w="1333"/>
        <w:gridCol w:w="1333"/>
        <w:gridCol w:w="1333"/>
        <w:gridCol w:w="1333"/>
        <w:gridCol w:w="1333"/>
        <w:gridCol w:w="1333"/>
      </w:tblGrid>
      <w:tr>
        <w:trPr>
          <w:cantSplit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Gün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5. ders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6. ders</w:t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Pazartesi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Salı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Çarşamba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Perşembe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40" w:hRule="atLeast"/>
        </w:trPr>
        <w:tc>
          <w:tcPr>
            <w:tcW w:type="dxa" w:w="1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Cuma</w:t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333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64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Öğrenci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Haftalık destek ders saati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Eğitim biçimi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Bireysel ☐      Grup (en çok 3 öğrenci) ☐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Görevli öğretmen</w:t>
            </w:r>
          </w:p>
        </w:tc>
        <w:tc>
          <w:tcPr>
            <w:tcW w:type="dxa" w:w="6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ÜNİTELERE GÖRE ÇALIŞMA PROGRAMI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2100"/>
        <w:gridCol w:w="2900"/>
        <w:gridCol w:w="2900"/>
        <w:gridCol w:w="800"/>
      </w:tblGrid>
      <w:tr>
        <w:trPr>
          <w:cantSplit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Hafta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Ünite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Hedef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Etkinlik ve materyal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Ölçüt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DEĞERLERİM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1. DEĞERLERİM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KENDİMİ KEŞFEDİYORUM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2. KENDİMİ KEŞFEDİYORUM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SEYAHAT ETMEYİ SEVİYORUM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3. SEYAHAT ETMEYİ SEVİYORUM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TATİLE HAZIRLANIYORUM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Ünitenin 6 temel sözcüğünü tanıma ve okuma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 kartları · eşleştirme · sesli okuma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5/6</w:t>
            </w:r>
          </w:p>
        </w:tc>
      </w:tr>
      <w:tr>
        <w:trPr>
          <w:cantSplit/>
          <w:trHeight w:val="320" w:hRule="atLeast"/>
        </w:trPr>
        <w:tc>
          <w:tcPr>
            <w:tcW w:type="dxa" w:w="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4. TATİLE HAZIRLANIYORUM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Sözcükleri yazma ve kalıbı taklit ederek söyleme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Kopyalama çalışması · soru-cevap kalıbı</w:t>
            </w:r>
          </w:p>
        </w:tc>
        <w:tc>
          <w:tcPr>
            <w:tcW w:type="dxa" w:w="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4/6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Program örnektir; öğrencinin BEP’indeki kısa dönemli amaçlara göre kısaltılabilir ya da genişletilebilir. Her oturum: 5 dk hatırlatma · 15 dk yeni çalışma · 10 dk uygulama · 5 dk değerlendirme biçiminde kurgulanabilir.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1 — SÖZCÜK TANIMA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okuyup Türkçesiyle eşleştir. (Numarayı kutuya yaz.)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400"/>
        <w:gridCol w:w="60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جَدَّة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عَمَّة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خَال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خَالَة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أُخْت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400"/>
              <w:gridCol w:w="800"/>
            </w:tblGrid>
            <w:tr>
              <w:trPr>
                <w:cantSplit/>
              </w:trPr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41"/>
                      <w:szCs w:val="41"/>
                      <w:rtl/>
                      <w:lang w:bidi="ar-SA"/>
                    </w:rPr>
                    <w:t xml:space="preserve">أُسْرَتِي</w:t>
                  </w:r>
                </w:p>
              </w:tc>
              <w:tc>
                <w:tcPr>
                  <w:tcW w:type="dxa" w:w="8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90"/>
                    <w:left w:type="dxa" w:w="70"/>
                    <w:bottom w:type="dxa" w:w="9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Ailem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Dayı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Hala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Kız Kardeş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Nine</w:t>
            </w:r>
          </w:p>
          <w:p>
            <w:pPr>
              <w:keepNext w:val="false"/>
              <w:keepLines/>
              <w:spacing w:after="0" w:before="1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6.  Teyze</w:t>
            </w:r>
          </w:p>
        </w:tc>
      </w:tr>
    </w:tbl>
    <w:p>
      <w:pPr>
        <w:spacing w:after="1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جَدَّة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عَمَّة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9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4"/>
                <w:szCs w:val="44"/>
                <w:rtl/>
                <w:lang w:bidi="ar-SA"/>
              </w:rPr>
              <w:t xml:space="preserve">خَال</w:t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600" w:leader="dot"/>
              </w:tabs>
              <w:spacing w:after="0" w:before="22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UYARLANMIŞ ÇALIŞMA KÂĞIDI 2 — CÜMLE ÇALIŞMASI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uygun boşluğa yaz.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مَغْص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مُسَكِّنًا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أَحْيانًا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أَرى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1.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ما عِنْدي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في بَطْني.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(Karnımda sancı yok.)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أَنا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بِعَيْني، وَأَسْمَعُ بِأُذُني.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(Gözümle görürüm, kulağımla ve duyarım.)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أَمْرَضُ.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(Bazen hastalanırım.)</w:t>
      </w:r>
    </w:p>
    <w:p>
      <w:pPr>
        <w:keepNext w:val="false"/>
        <w:keepLines/>
        <w:bidi/>
        <w:spacing w:after="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لا تَتَناوَلْ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................ </w:t>
      </w:r>
      <w:r>
        <w:rPr>
          <w:rFonts w:ascii="Arakom" w:cs="Arakom" w:eastAsia="Arakom" w:hAnsi="Arakom"/>
          <w:b w:val="false"/>
          <w:color w:val="000000"/>
          <w:sz w:val="41"/>
          <w:szCs w:val="41"/>
          <w:rtl/>
          <w:lang w:bidi="ar-SA"/>
        </w:rPr>
        <w:t xml:space="preserve"> كَثيرًا.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   (Ben Hastalıkta soğuk su içmem.)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Cevaplar: 1) مَغْص   ·   2) أَرى   ·   3) أَحْيانًا   ·   4) مُسَكِّنًا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"/>
        <w:gridCol w:w="9180"/>
      </w:tblGrid>
      <w:tr>
        <w:trPr>
          <w:cantSplit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E9FB" w:color="auto" w:val="clear"/>
            <w:tcMar>
              <w:top w:type="dxa" w:w="30"/>
              <w:left w:type="dxa" w:w="16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1B4B"/>
                <w:sz w:val="21"/>
                <w:szCs w:val="21"/>
              </w:rPr>
              <w:t xml:space="preserve">OTURUM KAYIT ÇİZELGESİ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2900"/>
        <w:gridCol w:w="2200"/>
        <w:gridCol w:w="1700"/>
        <w:gridCol w:w="1500"/>
      </w:tblGrid>
      <w:tr>
        <w:trPr>
          <w:cantSplit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Tarih</w:t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Çalışılan amaç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Kullanılan materyal</w:t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Öğrencinin tepkisi (B/S/M/Y)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Öğretmen notu</w:t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13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Görevli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Rehber Öğretmen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Okul Müdürü</w:t>
            </w:r>
          </w:p>
          <w:p>
            <w:pPr>
              <w:keepNext w:val="false"/>
              <w:keepLines/>
              <w:spacing w:after="0" w:befor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(Ad Soyad / İmza)</w:t>
            </w:r>
          </w:p>
          <w:p>
            <w:pPr>
              <w:keepNext w:val="false"/>
              <w:keepLines/>
              <w:tabs>
                <w:tab w:val="right" w:pos="2800" w:leader="dot"/>
              </w:tabs>
              <w:spacing w:after="0" w:before="4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85B695D2-6109-9851-E975-E6DF532D1E0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10. Sınıf Arapça · Destek Eğitim Odası Paketi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10. Sınıf Arapça Destek Eğitim Odası Paketi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2026-09-23T11:06:38.830Z</dcterms:created>
  <dcterms:modified xsi:type="dcterms:W3CDTF">2026-09-23T11:06:38.830Z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