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none" w:color="FFFFFF" w:sz="0"/>
              <w:left w:val="none" w:color="FFFFFF" w:sz="0"/>
              <w:bottom w:val="none" w:color="FFFFFF" w:sz="0"/>
              <w:right w:val="none" w:color="FFFFFF" w:sz="0"/>
            </w:tcBorders>
            <w:shd w:fill="4F46E5" w:color="auto" w:val="clear"/>
            <w:tcMar>
              <w:top w:type="dxa" w:w="110"/>
              <w:left w:type="dxa" w:w="70"/>
              <w:bottom w:type="dxa" w:w="110"/>
              <w:right w:type="dxa" w:w="70"/>
            </w:tcMar>
            <w:vAlign w:val="center"/>
          </w:tcPr>
          <w:p>
            <w:pPr>
              <w:keepNext w:val="false"/>
              <w:keepLines/>
              <w:spacing w:after="0" w:before="0"/>
              <w:jc w:val="center"/>
            </w:pPr>
            <w:r>
              <w:rPr>
                <w:rFonts w:ascii="Calibri" w:cs="Calibri" w:eastAsia="Calibri" w:hAnsi="Calibri"/>
                <w:b/>
                <w:bCs/>
                <w:i w:val="false"/>
                <w:iCs w:val="false"/>
                <w:color w:val="FFFFFF"/>
                <w:spacing w:val="12"/>
                <w:sz w:val="27"/>
                <w:szCs w:val="27"/>
              </w:rPr>
              <w:t xml:space="preserve">BEP İZLEME VE DEĞERLENDİRME FORMLARI</w:t>
            </w:r>
          </w:p>
          <w:p>
            <w:pPr>
              <w:keepNext w:val="false"/>
              <w:keepLines/>
              <w:spacing w:after="0" w:before="40"/>
              <w:jc w:val="center"/>
            </w:pPr>
            <w:r>
              <w:rPr>
                <w:rFonts w:ascii="Calibri" w:cs="Calibri" w:eastAsia="Calibri" w:hAnsi="Calibri"/>
                <w:b w:val="false"/>
                <w:bCs w:val="false"/>
                <w:i w:val="false"/>
                <w:iCs w:val="false"/>
                <w:color w:val="E8EAFB"/>
                <w:sz w:val="18"/>
                <w:szCs w:val="18"/>
              </w:rPr>
              <w:t xml:space="preserve">2026-2027 · Arapça Dersi · 6. Sınıf · Arapça Dersi Öğretim Programı (5-8. sınıflar)</w:t>
            </w:r>
          </w:p>
        </w:tc>
      </w:tr>
    </w:tbl>
    <w:p>
      <w:pPr>
        <w:spacing w:after="10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1</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KISA DÖNEMLİ AMAÇ İZLEME ÇİZELGESİ</w:t>
            </w:r>
          </w:p>
        </w:tc>
      </w:tr>
    </w:tbl>
    <w:p>
      <w:pPr>
        <w:spacing w:after="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Her ay ilgili kutuya kod yazılır — B: bağımsız · S: sözel ipucu · M: model/yardım · Y: yapamadı · — : çalışılmadı. Ölçüt karşılandığında amaç «gerçekleşti» sayılır ve BEP planındaki ilgili satır işaretlenir.</w:t>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3100"/>
        <w:gridCol w:w="560"/>
        <w:gridCol w:w="469"/>
        <w:gridCol w:w="469"/>
        <w:gridCol w:w="469"/>
        <w:gridCol w:w="469"/>
        <w:gridCol w:w="469"/>
        <w:gridCol w:w="469"/>
        <w:gridCol w:w="469"/>
        <w:gridCol w:w="469"/>
        <w:gridCol w:w="469"/>
        <w:gridCol w:w="469"/>
      </w:tblGrid>
      <w:tr>
        <w:trPr>
          <w:cantSplit/>
        </w:trPr>
        <w:tc>
          <w:tcPr>
            <w:tcW w:type="dxa" w:w="125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Ünite</w:t>
            </w:r>
          </w:p>
        </w:tc>
        <w:tc>
          <w:tcPr>
            <w:tcW w:type="dxa" w:w="310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Kısa dönemli amaç</w:t>
            </w:r>
          </w:p>
        </w:tc>
        <w:tc>
          <w:tcPr>
            <w:tcW w:type="dxa" w:w="56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Ölçüt</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Eyl</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Eki</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Kas</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Ara</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Oca</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Şub</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Mar</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Nis</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May</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Haz</w:t>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AKRABALARIM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AKRABALARIM»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AKRABALARIM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(“men hâzâ? / men hâzihî?” soru kalıbı)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HAYDİ OKULA!</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HAYDİ OKULA!»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HAYDİ OKULA!</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(“fi’l-medrese” yapısı)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VÜCUDUM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VÜCUDUM»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VÜCUDUM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(“hâzihî aynî, hâzâ enfî”)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BU HAFTA HAVA NASIL?</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BU HAFTA HAVA NASIL?»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BU HAFTA HAVA NASIL?</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(“keyfe’l-cevvü’l-yevm?” — “el-cevvü bârid”)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2</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BEP GELİŞTİRME BİRİMİ TOPLANTI TUTANAĞI</w:t>
            </w:r>
          </w:p>
        </w:tc>
      </w:tr>
    </w:tbl>
    <w:p>
      <w:pPr>
        <w:spacing w:after="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Öğretim yılında en az üç toplantı önerilir: yıl başı (BEP’in hazırlanması), dönem ortası (izleme) ve yıl sonu (değerlendirme). Tutanak çoğaltılarak her toplantı için ayrı doldurulur.</w:t>
            </w:r>
          </w:p>
        </w:tc>
      </w:tr>
    </w:tbl>
    <w:p>
      <w:pPr>
        <w:spacing w:after="9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tarihi / saati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yeri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no</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 ☐    2 ☐    3 ☐</w:t>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Öğrenci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Sınıfı / şubesi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6. sınıf  /  ……</w:t>
            </w:r>
          </w:p>
        </w:tc>
      </w:tr>
    </w:tbl>
    <w:p>
      <w:pPr>
        <w:spacing w:after="9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1E1B4B"/>
          <w:sz w:val="20"/>
          <w:szCs w:val="20"/>
        </w:rPr>
        <w:t xml:space="preserve">Gündem</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Öğrencinin Arapça dersi eğitsel performansının görüşülmesi</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BEP amaçlarının (uzun/kısa dönemli) belirlenmesi ve düzey seçimi</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Öğretimsel uyarlamalar ve ölçme-değerlendirme tedbirlerinin kararlaştırılması</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Destek eğitim odası / destek eğitim hizmeti planlaması</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Veli ile iş birliği ve evde yapılacak çalışmalar</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Diğer: ………………………………………………………………………………</w:t>
      </w:r>
    </w:p>
    <w:p>
      <w:pPr>
        <w:spacing w:after="9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1E1B4B"/>
          <w:sz w:val="20"/>
          <w:szCs w:val="20"/>
        </w:rPr>
        <w:t xml:space="preserve">Alınan kararlar</w:t>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spacing w:after="1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400"/>
        <w:gridCol w:w="2400"/>
        <w:gridCol w:w="2400"/>
      </w:tblGrid>
      <w:tr>
        <w:trPr>
          <w:cantSplit/>
        </w:trPr>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Okul Müdürü / Md. Yrd.</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Rehber Öğretmen</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Arapça Öğretmeni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Veli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3</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VELİ BİLGİLENDİRME VE ONAY FORMU</w:t>
            </w:r>
          </w:p>
        </w:tc>
      </w:tr>
    </w:tbl>
    <w:p>
      <w:pPr>
        <w:spacing w:after="7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000000"/>
          <w:sz w:val="20"/>
          <w:szCs w:val="20"/>
        </w:rPr>
        <w:t xml:space="preserve">Sayın Veli,</w:t>
      </w:r>
    </w:p>
    <w:p>
      <w:pPr>
        <w:keepNext w:val="false"/>
        <w:keepLines/>
        <w:spacing w:after="80" w:before="0" w:line="276" w:lineRule="auto"/>
        <w:jc w:val="left"/>
      </w:pPr>
      <w:r>
        <w:rPr>
          <w:rFonts w:ascii="Calibri" w:cs="Calibri" w:eastAsia="Calibri" w:hAnsi="Calibri"/>
          <w:b w:val="false"/>
          <w:bCs w:val="false"/>
          <w:i w:val="false"/>
          <w:iCs w:val="false"/>
          <w:color w:val="000000"/>
          <w:sz w:val="19"/>
          <w:szCs w:val="19"/>
        </w:rPr>
        <w:t xml:space="preserve">Velisi bulunduğunuz öğrencimiz için Arapça dersinde, Özel Eğitim Hizmetleri Yönetmeliği uyarınca Bireyselleştirilmiş Eğitim Programı (BEP) hazırlanmıştır. Programda öğrencimizin performansına uygun yıllık ve kısa dönemli amaçlar, kullanılacak öğretim yöntemleri, ders içi uyarlamalar ve sınav tedbirleri yer almaktadır. Öğrencimizin başarısı sınıf ölçütlerine göre değil, bu programdaki amaçlara göre değerlendirilecektir.</w:t>
      </w:r>
    </w:p>
    <w:p>
      <w:pPr>
        <w:keepNext w:val="false"/>
        <w:keepLines/>
        <w:spacing w:after="50" w:before="60"/>
        <w:jc w:val="left"/>
      </w:pPr>
      <w:r>
        <w:rPr>
          <w:rFonts w:ascii="Calibri" w:cs="Calibri" w:eastAsia="Calibri" w:hAnsi="Calibri"/>
          <w:b/>
          <w:bCs/>
          <w:i w:val="false"/>
          <w:iCs w:val="false"/>
          <w:color w:val="1E1B4B"/>
          <w:sz w:val="20"/>
          <w:szCs w:val="20"/>
        </w:rPr>
        <w:t xml:space="preserve">Evde yapılabilecek çalışmalar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Her gün 10-15 dakika sözcük kartlarıyla tekrar (kartlar Eğitsel Performans Formunun sonundadır).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Öğrendiği sözcükleri evdeki nesnelerle eşleştirme.</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kidefarapca.com üzerindeki 6. sınıf etkinlikleriyle oyunlaştırılmış tekrar.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Kısa ve sık çalışma; her doğru cevabın olumlu geri bildirimle pekiştirilmesi.</w:t>
      </w:r>
    </w:p>
    <w:p>
      <w:pPr>
        <w:spacing w:after="12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Veli adı soyadı</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Görüşü / talepleri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Tarih</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İmza</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Yabancı dil dersinden muafiyet talebi: işitme yetersizliği, zihinsel yetersizliği veya otizmi olan öğrenciler velinin yazılı talebi ve BEP geliştirme biriminin kararıyla yabancı dil dersinden muaf tutulabilir (Özel Eğitim Hizmetleri Yönetmeliği m.24/1-ç).</w:t>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4</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DÖNEM / YIL SONU BEP DEĞERLENDİRME RAPORU</w:t>
            </w:r>
          </w:p>
        </w:tc>
      </w:tr>
    </w:tbl>
    <w:p>
      <w:pPr>
        <w:spacing w:after="7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Öğrenci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Değerlendirme dönemi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 dönem ☐      2. dönem ☐      Yıl sonu ☐</w:t>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Tarih</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1500"/>
        <w:gridCol w:w="1200"/>
        <w:gridCol w:w="1500"/>
        <w:gridCol w:w="3300"/>
      </w:tblGrid>
      <w:tr>
        <w:trPr>
          <w:cantSplit/>
        </w:trPr>
        <w:tc>
          <w:tcPr>
            <w:tcW w:type="dxa" w:w="21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Beceri alanı</w:t>
            </w:r>
          </w:p>
        </w:tc>
        <w:tc>
          <w:tcPr>
            <w:tcW w:type="dxa" w:w="15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Amaç gerçekleşti</w:t>
            </w:r>
          </w:p>
        </w:tc>
        <w:tc>
          <w:tcPr>
            <w:tcW w:type="dxa" w:w="12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Kısmen</w:t>
            </w:r>
          </w:p>
        </w:tc>
        <w:tc>
          <w:tcPr>
            <w:tcW w:type="dxa" w:w="15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Devam ediyor</w:t>
            </w:r>
          </w:p>
        </w:tc>
        <w:tc>
          <w:tcPr>
            <w:tcW w:type="dxa" w:w="33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Açıklama</w:t>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Dinleme</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Okuma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Sözcük dağarcığı</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Dil yapıları</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Konuşma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Yazma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bl>
    <w:p>
      <w:pPr>
        <w:spacing w:after="100"/>
      </w:pPr>
      <w:r>
        <w:rPr>
          <w:rFonts w:ascii="Calibri" w:cs="Calibri" w:eastAsia="Calibri" w:hAnsi="Calibri"/>
          <w:b w:val="false"/>
          <w:bCs w:val="false"/>
          <w:i w:val="false"/>
          <w:iCs w:val="false"/>
          <w:color w:val="000000"/>
          <w:sz w:val="21"/>
          <w:szCs w:val="21"/>
        </w:rPr>
        <w:t xml:space="preserve"/>
      </w:r>
    </w:p>
    <w:p>
      <w:pPr>
        <w:keepNext w:val="false"/>
        <w:keepLines/>
        <w:tabs>
          <w:tab w:val="right" w:pos="9200" w:leader="dot"/>
        </w:tabs>
        <w:spacing w:after="0" w:before="130"/>
      </w:pPr>
      <w:r>
        <w:rPr>
          <w:rFonts w:ascii="Calibri" w:cs="Calibri" w:eastAsia="Calibri" w:hAnsi="Calibri"/>
          <w:b/>
          <w:bCs/>
          <w:i w:val="false"/>
          <w:iCs w:val="false"/>
          <w:color w:val="000000"/>
          <w:sz w:val="19"/>
          <w:szCs w:val="19"/>
        </w:rPr>
        <w:t xml:space="preserve">Gelecek dönem için öneriler:  </w:t>
      </w:r>
      <w:r>
        <w:rPr>
          <w:rFonts w:ascii="Calibri" w:cs="Calibri" w:eastAsia="Calibri" w:hAnsi="Calibri"/>
          <w:color w:val="6F6F6F"/>
          <w:sz w:val="19"/>
          <w:szCs w:val="19"/>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30"/>
      </w:pPr>
      <w:r>
        <w:rPr>
          <w:rFonts w:ascii="Calibri" w:cs="Calibri" w:eastAsia="Calibri" w:hAnsi="Calibri"/>
          <w:b/>
          <w:bCs/>
          <w:i w:val="false"/>
          <w:iCs w:val="false"/>
          <w:color w:val="000000"/>
          <w:sz w:val="19"/>
          <w:szCs w:val="19"/>
        </w:rPr>
        <w:t xml:space="preserve">BEP’te yapılacak değişiklikler:  </w:t>
      </w:r>
      <w:r>
        <w:rPr>
          <w:rFonts w:ascii="Calibri" w:cs="Calibri" w:eastAsia="Calibri" w:hAnsi="Calibri"/>
          <w:color w:val="6F6F6F"/>
          <w:sz w:val="19"/>
          <w:szCs w:val="19"/>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spacing w:after="1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3200"/>
        <w:gridCol w:w="3200"/>
      </w:tblGrid>
      <w:tr>
        <w:trPr>
          <w:cantSplit/>
        </w:trPr>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Arapça Öğretmeni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Rehber Öğretmen</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Okul Müdürü</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r>
    </w:tbl>
    <w:sectPr>
      <w:footerReference w:type="default" r:id="rId7"/>
      <w:pgSz w:w="11906" w:h="16838" w:orient="portrait"/>
      <w:pgMar w:top="737" w:right="851" w:bottom="680" w:left="851" w:header="708" w:footer="28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akom">
    <w:charset w:val="B2"/>
    <w:family w:val="auto"/>
    <w:pitch w:val="variable"/>
    <w:sig w:usb0="E0002AFF" w:usb1="C000247B" w:usb2="00000009" w:usb3="00000000" w:csb0="000001FF" w:csb1="00000000"/>
    <w:embedRegular r:id="rId1" w:fontKey="{CDA76337-86C0-F8D4-3949-77C2A8E2A66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ltBilgi"/>
      <w:jc w:val="center"/>
    </w:pPr>
    <w:r>
      <w:rPr>
        <w:rFonts w:ascii="Calibri" w:cs="Calibri" w:eastAsia="Calibri" w:hAnsi="Calibri"/>
        <w:b w:val="false"/>
        <w:bCs w:val="false"/>
        <w:i w:val="false"/>
        <w:iCs w:val="false"/>
        <w:color w:val="7F7F7F"/>
        <w:sz w:val="15"/>
        <w:szCs w:val="15"/>
      </w:rPr>
      <w:t xml:space="preserve">6. Sınıf Arapça · BEP İzleme ve Birim Formları · 2026-2027  ·  kidefarapca.com  ·  Sayfa </w:t>
    </w:r>
    <w:r>
      <w:fldChar w:fldCharType="begin"/>
      <w:instrText xml:space="preserve">PAGE</w:instrText>
      <w:fldChar w:fldCharType="separate"/>
      <w:fldChar w:fldCharType="end"/>
    </w:r>
    <w:r>
      <w:rPr>
        <w:rFonts w:ascii="Calibri" w:cs="Calibri" w:eastAsia="Calibri" w:hAnsi="Calibri"/>
        <w:b w:val="false"/>
        <w:bCs w:val="false"/>
        <w:i w:val="false"/>
        <w:iCs w:val="false"/>
        <w:color w:val="7F7F7F"/>
        <w:sz w:val="15"/>
        <w:szCs w:val="15"/>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AltBilgi">
    <w:name w:val="Alt Bilgi KA"/>
    <w:basedOn w:val="Normal"/>
    <w:rPr>
      <w:rFonts w:ascii="Calibri" w:cs="Calibri" w:eastAsia="Calibri" w:hAnsi="Calibri"/>
      <w:color w:val="7F7F7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Sınıf Arapça BEP İzleme Formları</dc:title>
  <dc:creator>kidefarapca.com</dc:creator>
  <dc:description>Arapça dersi BEP belgeleri — kidefarapca.com</dc:description>
  <cp:lastModifiedBy>Un-named</cp:lastModifiedBy>
  <cp:revision>1</cp:revision>
  <dcterms:created xsi:type="dcterms:W3CDTF">2026-09-23T11:06:37.622Z</dcterms:created>
  <dcterms:modified xsi:type="dcterms:W3CDTF">2026-09-23T11:06:37.622Z</dcterms:modified>
</cp:coreProperties>
</file>

<file path=docProps/custom.xml><?xml version="1.0" encoding="utf-8"?>
<Properties xmlns="http://schemas.openxmlformats.org/officeDocument/2006/custom-properties" xmlns:vt="http://schemas.openxmlformats.org/officeDocument/2006/docPropsVTypes"/>
</file>