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64"/>
        <w:jc w:val="center"/>
      </w:pPr>
      <w:r>
        <w:rPr>
          <w:rFonts w:ascii="Arial" w:cs="Arial" w:eastAsia="Arial" w:hAnsi="Arial"/>
          <w:b/>
          <w:bCs/>
          <w:sz w:val="20"/>
          <w:szCs w:val="20"/>
        </w:rPr>
        <w:t xml:space="preserve">T.C.</w:t>
      </w:r>
    </w:p>
    <w:p>
      <w:pPr>
        <w:spacing w:after="0" w:before="0" w:line="264"/>
        <w:jc w:val="center"/>
      </w:pPr>
      <w:r>
        <w:rPr>
          <w:rFonts w:ascii="Arial" w:cs="Arial" w:eastAsia="Arial" w:hAnsi="Arial"/>
          <w:b/>
          <w:bCs/>
          <w:sz w:val="20"/>
          <w:szCs w:val="20"/>
        </w:rPr>
        <w:t xml:space="preserve">……………………………… VALİLİĞİ</w:t>
      </w:r>
    </w:p>
    <w:p>
      <w:pPr>
        <w:spacing w:after="120" w:before="0" w:line="264"/>
        <w:jc w:val="center"/>
      </w:pPr>
      <w:r>
        <w:rPr>
          <w:rFonts w:ascii="Arial" w:cs="Arial" w:eastAsia="Arial" w:hAnsi="Arial"/>
          <w:b/>
          <w:bCs/>
          <w:sz w:val="20"/>
          <w:szCs w:val="20"/>
        </w:rPr>
        <w:t xml:space="preserve">……………………………… İMAM HATİP ORTAOKULU MÜDÜRLÜĞÜ</w:t>
      </w:r>
    </w:p>
    <w:p>
      <w:pPr>
        <w:spacing w:after="0" w:before="0" w:line="264"/>
        <w:jc w:val="center"/>
      </w:pPr>
      <w:r>
        <w:rPr>
          <w:rFonts w:ascii="Arial" w:cs="Arial" w:eastAsia="Arial" w:hAnsi="Arial"/>
          <w:b/>
          <w:bCs/>
          <w:color w:val="5B3A8E"/>
          <w:sz w:val="24"/>
          <w:szCs w:val="24"/>
        </w:rPr>
        <w:t xml:space="preserve">2026-2027 EĞİTİM VE ÖĞRETİM YILI 5. SINIF ARAPÇA DERSİ</w:t>
      </w:r>
    </w:p>
    <w:p>
      <w:pPr>
        <w:spacing w:after="160" w:before="60" w:line="320"/>
        <w:jc w:val="center"/>
      </w:pPr>
      <w:r>
        <w:rPr>
          <w:rFonts w:ascii="Arial" w:cs="Arial" w:eastAsia="Arial" w:hAnsi="Arial"/>
          <w:b/>
          <w:bCs/>
          <w:color w:val="5B3A8E"/>
          <w:sz w:val="30"/>
          <w:szCs w:val="30"/>
        </w:rPr>
        <w:t xml:space="preserve">OKUL TEMELLİ PLANLAMA</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00"/>
        <w:gridCol w:w="3233"/>
        <w:gridCol w:w="2000"/>
        <w:gridCol w:w="3233"/>
      </w:tblGrid>
      <w:tr>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Ders</w:t>
            </w:r>
          </w:p>
        </w:tc>
        <w:tc>
          <w:tcPr>
            <w:tcW w:type="dxa" w:w="32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Arapça</w:t>
            </w:r>
          </w:p>
        </w:tc>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Sınıf düzeyi</w:t>
            </w:r>
          </w:p>
        </w:tc>
        <w:tc>
          <w:tcPr>
            <w:tcW w:type="dxa" w:w="32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5. sınıf</w:t>
            </w:r>
          </w:p>
        </w:tc>
      </w:tr>
      <w:tr>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Haftalık ders saati</w:t>
            </w:r>
          </w:p>
        </w:tc>
        <w:tc>
          <w:tcPr>
            <w:tcW w:type="dxa" w:w="32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2 saat</w:t>
            </w:r>
          </w:p>
        </w:tc>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Yıllık ders saati</w:t>
            </w:r>
          </w:p>
        </w:tc>
        <w:tc>
          <w:tcPr>
            <w:tcW w:type="dxa" w:w="32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74 saat</w:t>
            </w:r>
          </w:p>
        </w:tc>
      </w:tr>
      <w:tr>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Öğretim programı</w:t>
            </w:r>
          </w:p>
        </w:tc>
        <w:tc>
          <w:tcPr>
            <w:tcW w:type="dxa" w:w="32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Arapça Dersi Öğretim Programı (5-8. sınıflar)</w:t>
            </w:r>
          </w:p>
        </w:tc>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Okul temelli planlama</w:t>
            </w:r>
          </w:p>
        </w:tc>
        <w:tc>
          <w:tcPr>
            <w:tcW w:type="dxa" w:w="32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4 saat (programın süre tablosunda)</w:t>
            </w:r>
          </w:p>
        </w:tc>
      </w:tr>
      <w:tr>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Ders kitabı</w:t>
            </w:r>
          </w:p>
        </w:tc>
        <w:tc>
          <w:tcPr>
            <w:tcW w:type="dxa" w:w="8466"/>
            <w:gridSpan w:val="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2026-2027 MEB ders kitabı (Maarif · 4 ünite)</w:t>
            </w:r>
          </w:p>
        </w:tc>
      </w:tr>
      <w:tr>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Üniteler / temalar</w:t>
            </w:r>
          </w:p>
        </w:tc>
        <w:tc>
          <w:tcPr>
            <w:tcW w:type="dxa" w:w="8466"/>
            <w:gridSpan w:val="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1. Merhaba! (18) · 2. Sınıfım (16) · 3. Ailem (18) · 4. Güzel Evim (16) · Okul Temelli Planlama (4)</w:t>
            </w:r>
          </w:p>
        </w:tc>
      </w:tr>
    </w:tbl>
    <w:p>
      <w:pPr>
        <w:keepNext/>
        <w:spacing w:after="80" w:before="200" w:line="264"/>
      </w:pPr>
      <w:r>
        <w:rPr>
          <w:rFonts w:ascii="Arial" w:cs="Arial" w:eastAsia="Arial" w:hAnsi="Arial"/>
          <w:b/>
          <w:bCs/>
          <w:color w:val="5B3A8E"/>
          <w:sz w:val="22"/>
          <w:szCs w:val="22"/>
        </w:rPr>
        <w:t xml:space="preserve">1. Dayanak ve kapsam</w:t>
      </w:r>
    </w:p>
    <w:p>
      <w:pPr>
        <w:spacing w:after="60" w:before="0" w:line="264"/>
      </w:pPr>
      <w:r>
        <w:rPr>
          <w:rFonts w:ascii="Arial" w:cs="Arial" w:eastAsia="Arial" w:hAnsi="Arial"/>
          <w:sz w:val="19"/>
          <w:szCs w:val="19"/>
        </w:rPr>
        <w:t xml:space="preserve">Okul temelli planlama (OTP); zümre öğretmenler kurulunun ders kapsamında yapılmasına karar verdiği okul dışı öğrenme etkinlikleri, araştırma ve gözlem, sosyal etkinlikler, proje çalışmaları, yerel çalışmalar ve okuma çalışmaları için ayrılan süredir. Süre öğretim yılı başında planlanır ve yıllık planda gösterilir. Çalışmalar ihtiyacın belirlenmesi → etkinliğin yürütülmesi → etkisinin değerlendirilmesi sırasıyla sistemli yürütülür.</w:t>
      </w:r>
    </w:p>
    <w:p>
      <w:pPr>
        <w:spacing w:after="60" w:before="0" w:line="264"/>
      </w:pPr>
      <w:r>
        <w:rPr>
          <w:rFonts w:ascii="Arial" w:cs="Arial" w:eastAsia="Arial" w:hAnsi="Arial"/>
          <w:sz w:val="19"/>
          <w:szCs w:val="19"/>
        </w:rPr>
        <w:t xml:space="preserve">Bu belgedeki haftalar, sitedeki ünitelendirilmiş yıllık planda “Okul Temelli Planlama” olarak ayrılan haftalarla aynıdır. 1. dönemdeki oturum aynı zamanda dönem sonu yansıtma çıktılarının karşılandığı haftadır; etkinlik bu çıktıları içerecek biçimde kurgulanmıştır.</w:t>
      </w:r>
    </w:p>
    <w:p>
      <w:pPr>
        <w:keepNext/>
        <w:spacing w:after="80" w:before="200" w:line="264"/>
      </w:pPr>
      <w:r>
        <w:rPr>
          <w:rFonts w:ascii="Arial" w:cs="Arial" w:eastAsia="Arial" w:hAnsi="Arial"/>
          <w:b/>
          <w:bCs/>
          <w:color w:val="5B3A8E"/>
          <w:sz w:val="22"/>
          <w:szCs w:val="22"/>
        </w:rPr>
        <w:t xml:space="preserve">2. Zaman planı</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900"/>
        <w:gridCol w:w="4766"/>
      </w:tblGrid>
      <w:tr>
        <w:trPr>
          <w:tblHeader/>
        </w:trPr>
        <w:tc>
          <w:tcPr>
            <w:tcW w:type="dxa" w:w="1500"/>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18"/>
                <w:szCs w:val="18"/>
              </w:rPr>
              <w:t xml:space="preserve">Dönem</w:t>
            </w:r>
          </w:p>
        </w:tc>
        <w:tc>
          <w:tcPr>
            <w:tcW w:type="dxa" w:w="3300"/>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18"/>
                <w:szCs w:val="18"/>
              </w:rPr>
              <w:t xml:space="preserve">Hafta</w:t>
            </w:r>
          </w:p>
        </w:tc>
        <w:tc>
          <w:tcPr>
            <w:tcW w:type="dxa" w:w="900"/>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18"/>
                <w:szCs w:val="18"/>
              </w:rPr>
              <w:t xml:space="preserve">Süre</w:t>
            </w:r>
          </w:p>
        </w:tc>
        <w:tc>
          <w:tcPr>
            <w:tcW w:type="dxa" w:w="4766"/>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18"/>
                <w:szCs w:val="18"/>
              </w:rPr>
              <w:t xml:space="preserve">Etkinlik</w:t>
            </w:r>
          </w:p>
        </w:tc>
      </w:tr>
      <w:tr>
        <w:tc>
          <w:tcPr>
            <w:tcW w:type="dxa" w:w="15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1. dönem</w:t>
            </w:r>
          </w:p>
        </w:tc>
        <w:tc>
          <w:tcPr>
            <w:tcW w:type="dxa" w:w="33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18. hafta · 18-22 Ocak 2027</w:t>
            </w:r>
          </w:p>
        </w:tc>
        <w:tc>
          <w:tcPr>
            <w:tcW w:type="dxa" w:w="9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2 saat</w:t>
            </w:r>
          </w:p>
        </w:tc>
        <w:tc>
          <w:tcPr>
            <w:tcW w:type="dxa" w:w="47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Sınıfım Arapça Konuşuyor — Etiket ve Harf Sergisi</w:t>
            </w:r>
          </w:p>
        </w:tc>
      </w:tr>
      <w:tr>
        <w:tc>
          <w:tcPr>
            <w:tcW w:type="dxa" w:w="15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2. dönem</w:t>
            </w:r>
          </w:p>
        </w:tc>
        <w:tc>
          <w:tcPr>
            <w:tcW w:type="dxa" w:w="33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18. hafta · 14-18 Haziran 2027</w:t>
            </w:r>
          </w:p>
        </w:tc>
        <w:tc>
          <w:tcPr>
            <w:tcW w:type="dxa" w:w="9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2 saat</w:t>
            </w:r>
          </w:p>
        </w:tc>
        <w:tc>
          <w:tcPr>
            <w:tcW w:type="dxa" w:w="47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Ailem ve Evim — Aile Ağacı / Ev Planı Mini Sergisi</w:t>
            </w:r>
          </w:p>
        </w:tc>
      </w:tr>
      <w:tr>
        <w:tc>
          <w:tcPr>
            <w:tcW w:type="dxa" w:w="15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Toplam</w:t>
            </w:r>
          </w:p>
        </w:tc>
        <w:tc>
          <w:tcPr>
            <w:tcW w:type="dxa" w:w="33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c>
          <w:tcPr>
            <w:tcW w:type="dxa" w:w="9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4 saat</w:t>
            </w:r>
          </w:p>
        </w:tc>
        <w:tc>
          <w:tcPr>
            <w:tcW w:type="dxa" w:w="4766"/>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Programdaki OTP süresiyle eşit</w:t>
            </w:r>
          </w:p>
        </w:tc>
      </w:tr>
    </w:tbl>
    <w:p>
      <w:pPr>
        <w:keepNext/>
        <w:spacing w:after="80" w:before="200" w:line="264"/>
      </w:pPr>
      <w:r>
        <w:rPr>
          <w:rFonts w:ascii="Arial" w:cs="Arial" w:eastAsia="Arial" w:hAnsi="Arial"/>
          <w:b/>
          <w:bCs/>
          <w:color w:val="5B3A8E"/>
          <w:sz w:val="22"/>
          <w:szCs w:val="22"/>
        </w:rPr>
        <w:t xml:space="preserve">3. İhtiyaç belirleme</w:t>
      </w:r>
    </w:p>
    <w:p>
      <w:pPr>
        <w:spacing w:after="60" w:before="0" w:line="264"/>
      </w:pPr>
      <w:r>
        <w:rPr>
          <w:rFonts w:ascii="Arial" w:cs="Arial" w:eastAsia="Arial" w:hAnsi="Arial"/>
          <w:sz w:val="19"/>
          <w:szCs w:val="19"/>
        </w:rPr>
        <w:t xml:space="preserve">Her oturumdan bir-iki hafta önce sınıfın durumu aşağıdaki kaynaklarla belirlenir; etkinlikteki grup kurma ve farklılaştırma kararları bu tabloya dayanır.</w:t>
      </w:r>
    </w:p>
    <w:p>
      <w:pPr>
        <w:pStyle w:val="ListParagraph"/>
        <w:numPr>
          <w:ilvl w:val="0"/>
          <w:numId w:val="2"/>
        </w:numPr>
        <w:spacing w:after="20" w:before="0" w:line="264"/>
      </w:pPr>
      <w:r>
        <w:rPr>
          <w:rFonts w:ascii="Arial" w:cs="Arial" w:eastAsia="Arial" w:hAnsi="Arial"/>
          <w:sz w:val="19"/>
          <w:szCs w:val="19"/>
        </w:rPr>
        <w:t xml:space="preserve">Dönemin yazılı sınav sonuçları ve öğrenme çıktısı analizi</w:t>
      </w:r>
    </w:p>
    <w:p>
      <w:pPr>
        <w:pStyle w:val="ListParagraph"/>
        <w:numPr>
          <w:ilvl w:val="0"/>
          <w:numId w:val="2"/>
        </w:numPr>
        <w:spacing w:after="20" w:before="0" w:line="264"/>
      </w:pPr>
      <w:r>
        <w:rPr>
          <w:rFonts w:ascii="Arial" w:cs="Arial" w:eastAsia="Arial" w:hAnsi="Arial"/>
          <w:sz w:val="19"/>
          <w:szCs w:val="19"/>
        </w:rPr>
        <w:t xml:space="preserve">Ders içi gözlem formları ve ürün dosyaları</w:t>
      </w:r>
    </w:p>
    <w:p>
      <w:pPr>
        <w:pStyle w:val="ListParagraph"/>
        <w:numPr>
          <w:ilvl w:val="0"/>
          <w:numId w:val="2"/>
        </w:numPr>
        <w:spacing w:after="60" w:before="0" w:line="264"/>
      </w:pPr>
      <w:r>
        <w:rPr>
          <w:rFonts w:ascii="Arial" w:cs="Arial" w:eastAsia="Arial" w:hAnsi="Arial"/>
          <w:sz w:val="19"/>
          <w:szCs w:val="19"/>
        </w:rPr>
        <w:t xml:space="preserve">Öğrenci ilgi yoklaması (üç soru: en sevdiğim etkinlik · en zorlandığım beceri · denemek istediğim etkinlik)</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66"/>
        <w:gridCol w:w="1800"/>
        <w:gridCol w:w="1800"/>
        <w:gridCol w:w="3600"/>
      </w:tblGrid>
      <w:tr>
        <w:trPr>
          <w:tblHeader/>
        </w:trPr>
        <w:tc>
          <w:tcPr>
            <w:tcW w:type="dxa" w:w="3266"/>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Beceri alanı</w:t>
            </w:r>
          </w:p>
        </w:tc>
        <w:tc>
          <w:tcPr>
            <w:tcW w:type="dxa" w:w="18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Güçlü</w:t>
            </w:r>
          </w:p>
        </w:tc>
        <w:tc>
          <w:tcPr>
            <w:tcW w:type="dxa" w:w="18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Geliştirilmeli</w:t>
            </w:r>
          </w:p>
        </w:tc>
        <w:tc>
          <w:tcPr>
            <w:tcW w:type="dxa" w:w="36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Not (yazılı / gözlem kanıtı)</w:t>
            </w:r>
          </w:p>
        </w:tc>
      </w:tr>
      <w:t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Dinleme / izleme</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Okuma</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Konuşma</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Yazma</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Sözcük</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Dil bilgisi</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Sesletim</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bl>
    <w:p>
      <w:r>
        <w:br w:type="page"/>
      </w:r>
    </w:p>
    <w:p>
      <w:pPr>
        <w:keepNext/>
        <w:spacing w:after="80" w:before="200" w:line="264"/>
      </w:pPr>
      <w:r>
        <w:rPr>
          <w:rFonts w:ascii="Arial" w:cs="Arial" w:eastAsia="Arial" w:hAnsi="Arial"/>
          <w:b/>
          <w:bCs/>
          <w:color w:val="5B3A8E"/>
          <w:sz w:val="22"/>
          <w:szCs w:val="22"/>
        </w:rPr>
        <w:t xml:space="preserve">4. Etkinlik planı</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21"/>
                <w:szCs w:val="21"/>
              </w:rPr>
              <w:t xml:space="preserve">OTURUM 1 · 1. DÖNEM · 18. hafta · 18-22 Ocak 2027 · 2 saat</w:t>
            </w:r>
          </w:p>
        </w:tc>
      </w:tr>
    </w:tbl>
    <w:p>
      <w:pPr>
        <w:spacing w:after="60"/>
      </w:pPr>
    </w:p>
    <w:p>
      <w:pPr>
        <w:spacing w:after="80" w:before="0" w:line="264"/>
      </w:pPr>
      <w:r>
        <w:rPr>
          <w:rFonts w:ascii="Arial" w:cs="Arial" w:eastAsia="Arial" w:hAnsi="Arial"/>
          <w:b/>
          <w:bCs/>
          <w:color w:val="5B3A8E"/>
          <w:sz w:val="24"/>
          <w:szCs w:val="24"/>
        </w:rPr>
        <w:t xml:space="preserve">Sınıfım Arapça Konuşuyor — Etiket ve Harf Sergisi</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8266"/>
      </w:tblGrid>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Çalışma türü</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Proje çalışması · Sosyal etkinlik (okul içi)</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İlişkili ünite / tema</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1. Ünite Merhaba! · 2. Ünite Sınıfım</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Öğrenme çıktıları</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Dönem yansıtma çıktıları ARP.5.2.1.4 · 5.2.5.6 · 5.2.6.3 bu oturumda karşılanır; 5.2.3.1 (sözcük), 5.2.6.2 (modelden yazma) pekiştirilir.</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Amaç</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Harflerin kelime içindeki hâllerini ve sınıf eşyası adlarını gerçek sınıf ortamında kullanmak; dönem boyunca öğrendiklerini sözlü ve yazılı olarak yansıtmak.</w:t>
            </w:r>
          </w:p>
        </w:tc>
      </w:tr>
    </w:tbl>
    <w:p>
      <w:pPr>
        <w:spacing w:after="80"/>
      </w:pPr>
    </w:p>
    <w:p>
      <w:pPr>
        <w:keepNext/>
        <w:spacing w:after="40" w:before="0" w:line="264"/>
      </w:pPr>
      <w:r>
        <w:rPr>
          <w:rFonts w:ascii="Arial" w:cs="Arial" w:eastAsia="Arial" w:hAnsi="Arial"/>
          <w:b/>
          <w:bCs/>
          <w:sz w:val="20"/>
          <w:szCs w:val="20"/>
        </w:rPr>
        <w:t xml:space="preserve">Uygulama akışı</w:t>
      </w:r>
    </w:p>
    <w:p>
      <w:pPr>
        <w:keepNext/>
        <w:spacing w:after="30" w:before="0" w:line="264"/>
      </w:pPr>
      <w:r>
        <w:rPr>
          <w:rFonts w:ascii="Arial" w:cs="Arial" w:eastAsia="Arial" w:hAnsi="Arial"/>
          <w:b/>
          <w:bCs/>
          <w:color w:val="5B3A8E"/>
          <w:sz w:val="19"/>
          <w:szCs w:val="19"/>
        </w:rPr>
        <w:t xml:space="preserve">1. ders · Hazırlık ve üretim</w:t>
      </w:r>
    </w:p>
    <w:p>
      <w:pPr>
        <w:pStyle w:val="ListParagraph"/>
        <w:numPr>
          <w:ilvl w:val="0"/>
          <w:numId w:val="2"/>
        </w:numPr>
        <w:spacing w:after="30" w:before="0" w:line="264"/>
      </w:pPr>
      <w:r>
        <w:rPr>
          <w:rFonts w:ascii="Arial" w:cs="Arial" w:eastAsia="Arial" w:hAnsi="Arial"/>
          <w:sz w:val="19"/>
          <w:szCs w:val="19"/>
        </w:rPr>
        <w:t xml:space="preserve">İhtiyaç belirleme sonucuna göre 4-5 kişilik gruplar kurulur; harf yazımında zorlanan öğrenci her gruba dağıtılır.</w:t>
      </w:r>
    </w:p>
    <w:p>
      <w:pPr>
        <w:pStyle w:val="ListParagraph"/>
        <w:numPr>
          <w:ilvl w:val="0"/>
          <w:numId w:val="2"/>
        </w:numPr>
        <w:spacing w:after="30" w:before="0" w:line="264"/>
      </w:pPr>
      <w:r>
        <w:rPr>
          <w:rFonts w:ascii="Arial" w:cs="Arial" w:eastAsia="Arial" w:hAnsi="Arial"/>
          <w:sz w:val="19"/>
          <w:szCs w:val="19"/>
        </w:rPr>
        <w:t xml:space="preserve">Her grup 5-6 sınıf eşyası için etiket kartı hazırlar: Arapça yazılış + görsel. Kelimeler ders kitabındaki modelden kopyalanır.</w:t>
      </w:r>
    </w:p>
    <w:p>
      <w:pPr>
        <w:pStyle w:val="ListParagraph"/>
        <w:numPr>
          <w:ilvl w:val="0"/>
          <w:numId w:val="2"/>
        </w:numPr>
        <w:spacing w:after="30" w:before="0" w:line="264"/>
      </w:pPr>
      <w:r>
        <w:rPr>
          <w:rFonts w:ascii="Arial" w:cs="Arial" w:eastAsia="Arial" w:hAnsi="Arial"/>
          <w:sz w:val="19"/>
          <w:szCs w:val="19"/>
        </w:rPr>
        <w:t xml:space="preserve">“Harf avı”: etiketteki harflerin başta / ortada / sonda yazılışı farklı renkle boyanır.</w:t>
      </w:r>
    </w:p>
    <w:p>
      <w:pPr>
        <w:pStyle w:val="ListParagraph"/>
        <w:numPr>
          <w:ilvl w:val="0"/>
          <w:numId w:val="2"/>
        </w:numPr>
        <w:spacing w:after="30" w:before="0" w:line="264"/>
      </w:pPr>
      <w:r>
        <w:rPr>
          <w:rFonts w:ascii="Arial" w:cs="Arial" w:eastAsia="Arial" w:hAnsi="Arial"/>
          <w:sz w:val="19"/>
          <w:szCs w:val="19"/>
        </w:rPr>
        <w:t xml:space="preserve">Farklılaştırma: destek gereken öğrenciye noktalı harf şablonu; ileri düzeydeki öğrenciye “hâzâ kalem / hâzihî mimhât” türü kısa cümle yazdırılır.</w:t>
      </w:r>
    </w:p>
    <w:p>
      <w:pPr>
        <w:keepNext/>
        <w:spacing w:after="30" w:before="0" w:line="264"/>
      </w:pPr>
      <w:r>
        <w:rPr>
          <w:rFonts w:ascii="Arial" w:cs="Arial" w:eastAsia="Arial" w:hAnsi="Arial"/>
          <w:b/>
          <w:bCs/>
          <w:color w:val="5B3A8E"/>
          <w:sz w:val="19"/>
          <w:szCs w:val="19"/>
        </w:rPr>
        <w:t xml:space="preserve">2. ders · Sergi ve yansıtma</w:t>
      </w:r>
    </w:p>
    <w:p>
      <w:pPr>
        <w:pStyle w:val="ListParagraph"/>
        <w:numPr>
          <w:ilvl w:val="0"/>
          <w:numId w:val="2"/>
        </w:numPr>
        <w:spacing w:after="30" w:before="0" w:line="264"/>
      </w:pPr>
      <w:r>
        <w:rPr>
          <w:rFonts w:ascii="Arial" w:cs="Arial" w:eastAsia="Arial" w:hAnsi="Arial"/>
          <w:sz w:val="19"/>
          <w:szCs w:val="19"/>
        </w:rPr>
        <w:t xml:space="preserve">Etiketler sınıftaki eşyalara yapıştırılır; harf panosu duvara asılır.</w:t>
      </w:r>
    </w:p>
    <w:p>
      <w:pPr>
        <w:pStyle w:val="ListParagraph"/>
        <w:numPr>
          <w:ilvl w:val="0"/>
          <w:numId w:val="2"/>
        </w:numPr>
        <w:spacing w:after="30" w:before="0" w:line="264"/>
      </w:pPr>
      <w:r>
        <w:rPr>
          <w:rFonts w:ascii="Arial" w:cs="Arial" w:eastAsia="Arial" w:hAnsi="Arial"/>
          <w:sz w:val="19"/>
          <w:szCs w:val="19"/>
        </w:rPr>
        <w:t xml:space="preserve">Galeri yürüyüşü: gruplar birbirine “mâ hâzâ? / mâ hâzihî?” diye sorar, karşı grup etiketi okuyarak cevaplar.</w:t>
      </w:r>
    </w:p>
    <w:p>
      <w:pPr>
        <w:pStyle w:val="ListParagraph"/>
        <w:numPr>
          <w:ilvl w:val="0"/>
          <w:numId w:val="2"/>
        </w:numPr>
        <w:spacing w:after="30" w:before="0" w:line="264"/>
      </w:pPr>
      <w:r>
        <w:rPr>
          <w:rFonts w:ascii="Arial" w:cs="Arial" w:eastAsia="Arial" w:hAnsi="Arial"/>
          <w:sz w:val="19"/>
          <w:szCs w:val="19"/>
        </w:rPr>
        <w:t xml:space="preserve">Sergi selamlaşma–tanışma–vedalaşma kalıplarıyla açılır ve kapanır (1. ünite tekrarı).</w:t>
      </w:r>
    </w:p>
    <w:p>
      <w:pPr>
        <w:pStyle w:val="ListParagraph"/>
        <w:numPr>
          <w:ilvl w:val="0"/>
          <w:numId w:val="2"/>
        </w:numPr>
        <w:spacing w:after="30" w:before="0" w:line="264"/>
      </w:pPr>
      <w:r>
        <w:rPr>
          <w:rFonts w:ascii="Arial" w:cs="Arial" w:eastAsia="Arial" w:hAnsi="Arial"/>
          <w:sz w:val="19"/>
          <w:szCs w:val="19"/>
        </w:rPr>
        <w:t xml:space="preserve">Çıkış kartı (3-2-1): öğrendiğim 3 kelime · zorlandığım 2 harf · sormak istediğim 1 şey.</w:t>
      </w:r>
    </w:p>
    <w:p>
      <w:pPr>
        <w:spacing w:after="6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8266"/>
      </w:tblGrid>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Araç-gereç</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Karton, renkli kalem, yapışkan; harf şablonu; sitedeki Kelime Listeleri ve Test Kapışması (5. sınıf) kartları</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Ürün</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Sınıf eşyası etiketleri ve harf panosu (sınıfta yıl boyu kalır)</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Ölçme ve değerlendirme</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Yazım kontrol listesi · gözlem formu · çıkış kartı (öz değerlendirme)</w:t>
            </w:r>
          </w:p>
        </w:tc>
      </w:tr>
    </w:tbl>
    <w:p>
      <w:pPr>
        <w:spacing w:after="16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21"/>
                <w:szCs w:val="21"/>
              </w:rPr>
              <w:t xml:space="preserve">OTURUM 2 · 2. DÖNEM · 18. hafta · 14-18 Haziran 2027 · 2 saat</w:t>
            </w:r>
          </w:p>
        </w:tc>
      </w:tr>
    </w:tbl>
    <w:p>
      <w:pPr>
        <w:spacing w:after="60"/>
      </w:pPr>
    </w:p>
    <w:p>
      <w:pPr>
        <w:spacing w:after="80" w:before="0" w:line="264"/>
      </w:pPr>
      <w:r>
        <w:rPr>
          <w:rFonts w:ascii="Arial" w:cs="Arial" w:eastAsia="Arial" w:hAnsi="Arial"/>
          <w:b/>
          <w:bCs/>
          <w:color w:val="5B3A8E"/>
          <w:sz w:val="24"/>
          <w:szCs w:val="24"/>
        </w:rPr>
        <w:t xml:space="preserve">Ailem ve Evim — Aile Ağacı / Ev Planı Mini Sergisi</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8266"/>
      </w:tblGrid>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Çalışma türü</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Proje çalışması · Sosyal etkinlik (veliler davet edilebilir)</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İlişkili ünite / tema</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3. Ünite Ailem · 4. Ünite Güzel Evim</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Öğrenme çıktıları</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Yıl sonu yansıtma çıktılarına hazırlık (5.4.1.4 · 5.4.2.4 · 5.4.5.6 · 5.4.6.6); 5.3.5.4 ve 5.4.5.4 (konuşmayı uygulamaya geçirme) pekiştirilir.</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Amaç</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Aile, meslek, ev ve sayı sözcüklerini kendi hayatıyla ilişkilendirerek kısa bir sözlü sunumda kullanmak.</w:t>
            </w:r>
          </w:p>
        </w:tc>
      </w:tr>
    </w:tbl>
    <w:p>
      <w:pPr>
        <w:spacing w:after="80"/>
      </w:pPr>
    </w:p>
    <w:p>
      <w:pPr>
        <w:keepNext/>
        <w:spacing w:after="40" w:before="0" w:line="264"/>
      </w:pPr>
      <w:r>
        <w:rPr>
          <w:rFonts w:ascii="Arial" w:cs="Arial" w:eastAsia="Arial" w:hAnsi="Arial"/>
          <w:b/>
          <w:bCs/>
          <w:sz w:val="20"/>
          <w:szCs w:val="20"/>
        </w:rPr>
        <w:t xml:space="preserve">Uygulama akışı</w:t>
      </w:r>
    </w:p>
    <w:p>
      <w:pPr>
        <w:keepNext/>
        <w:spacing w:after="30" w:before="0" w:line="264"/>
      </w:pPr>
      <w:r>
        <w:rPr>
          <w:rFonts w:ascii="Arial" w:cs="Arial" w:eastAsia="Arial" w:hAnsi="Arial"/>
          <w:b/>
          <w:bCs/>
          <w:color w:val="5B3A8E"/>
          <w:sz w:val="19"/>
          <w:szCs w:val="19"/>
        </w:rPr>
        <w:t xml:space="preserve">Ön görev (2 hafta önce duyurulur)</w:t>
      </w:r>
    </w:p>
    <w:p>
      <w:pPr>
        <w:pStyle w:val="ListParagraph"/>
        <w:numPr>
          <w:ilvl w:val="0"/>
          <w:numId w:val="2"/>
        </w:numPr>
        <w:spacing w:after="30" w:before="0" w:line="264"/>
      </w:pPr>
      <w:r>
        <w:rPr>
          <w:rFonts w:ascii="Arial" w:cs="Arial" w:eastAsia="Arial" w:hAnsi="Arial"/>
          <w:sz w:val="19"/>
          <w:szCs w:val="19"/>
        </w:rPr>
        <w:t xml:space="preserve">Öğrenci aile ağacını ya da evinin basit planını / maketini evde hazırlar. Fotoğraf yerine çizim önerilir (aile mahremiyeti).</w:t>
      </w:r>
    </w:p>
    <w:p>
      <w:pPr>
        <w:keepNext/>
        <w:spacing w:after="30" w:before="0" w:line="264"/>
      </w:pPr>
      <w:r>
        <w:rPr>
          <w:rFonts w:ascii="Arial" w:cs="Arial" w:eastAsia="Arial" w:hAnsi="Arial"/>
          <w:b/>
          <w:bCs/>
          <w:color w:val="5B3A8E"/>
          <w:sz w:val="19"/>
          <w:szCs w:val="19"/>
        </w:rPr>
        <w:t xml:space="preserve">1. ders · Tamamlama</w:t>
      </w:r>
    </w:p>
    <w:p>
      <w:pPr>
        <w:pStyle w:val="ListParagraph"/>
        <w:numPr>
          <w:ilvl w:val="0"/>
          <w:numId w:val="2"/>
        </w:numPr>
        <w:spacing w:after="30" w:before="0" w:line="264"/>
      </w:pPr>
      <w:r>
        <w:rPr>
          <w:rFonts w:ascii="Arial" w:cs="Arial" w:eastAsia="Arial" w:hAnsi="Arial"/>
          <w:sz w:val="19"/>
          <w:szCs w:val="19"/>
        </w:rPr>
        <w:t xml:space="preserve">Ürünler üzerine Arapça etiketler eklenir: aile bireyleri ve meslekleri ya da odalar ve eşyalar.</w:t>
      </w:r>
    </w:p>
    <w:p>
      <w:pPr>
        <w:pStyle w:val="ListParagraph"/>
        <w:numPr>
          <w:ilvl w:val="0"/>
          <w:numId w:val="2"/>
        </w:numPr>
        <w:spacing w:after="30" w:before="0" w:line="264"/>
      </w:pPr>
      <w:r>
        <w:rPr>
          <w:rFonts w:ascii="Arial" w:cs="Arial" w:eastAsia="Arial" w:hAnsi="Arial"/>
          <w:sz w:val="19"/>
          <w:szCs w:val="19"/>
        </w:rPr>
        <w:t xml:space="preserve">1-10 sayılarıyla oda / kişi sayma: “fî beytî selâse guraf”.</w:t>
      </w:r>
    </w:p>
    <w:p>
      <w:pPr>
        <w:pStyle w:val="ListParagraph"/>
        <w:numPr>
          <w:ilvl w:val="0"/>
          <w:numId w:val="2"/>
        </w:numPr>
        <w:spacing w:after="30" w:before="0" w:line="264"/>
      </w:pPr>
      <w:r>
        <w:rPr>
          <w:rFonts w:ascii="Arial" w:cs="Arial" w:eastAsia="Arial" w:hAnsi="Arial"/>
          <w:sz w:val="19"/>
          <w:szCs w:val="19"/>
        </w:rPr>
        <w:t xml:space="preserve">Yer zarflarıyla eşya yerleştirme: fî, alâ, tahte, emâme, halfe.</w:t>
      </w:r>
    </w:p>
    <w:p>
      <w:pPr>
        <w:keepNext/>
        <w:spacing w:after="30" w:before="0" w:line="264"/>
      </w:pPr>
      <w:r>
        <w:rPr>
          <w:rFonts w:ascii="Arial" w:cs="Arial" w:eastAsia="Arial" w:hAnsi="Arial"/>
          <w:b/>
          <w:bCs/>
          <w:color w:val="5B3A8E"/>
          <w:sz w:val="19"/>
          <w:szCs w:val="19"/>
        </w:rPr>
        <w:t xml:space="preserve">2. ders · Mini sunum ve yansıtma</w:t>
      </w:r>
    </w:p>
    <w:p>
      <w:pPr>
        <w:pStyle w:val="ListParagraph"/>
        <w:numPr>
          <w:ilvl w:val="0"/>
          <w:numId w:val="2"/>
        </w:numPr>
        <w:spacing w:after="30" w:before="0" w:line="264"/>
      </w:pPr>
      <w:r>
        <w:rPr>
          <w:rFonts w:ascii="Arial" w:cs="Arial" w:eastAsia="Arial" w:hAnsi="Arial"/>
          <w:sz w:val="19"/>
          <w:szCs w:val="19"/>
        </w:rPr>
        <w:t xml:space="preserve">Her öğrenci 30-45 saniyelik sunum yapar: “hâzâ ebî, hüve tabîb …” / “hâzâ beytî, beytî kebîr …”.</w:t>
      </w:r>
    </w:p>
    <w:p>
      <w:pPr>
        <w:pStyle w:val="ListParagraph"/>
        <w:numPr>
          <w:ilvl w:val="0"/>
          <w:numId w:val="2"/>
        </w:numPr>
        <w:spacing w:after="30" w:before="0" w:line="264"/>
      </w:pPr>
      <w:r>
        <w:rPr>
          <w:rFonts w:ascii="Arial" w:cs="Arial" w:eastAsia="Arial" w:hAnsi="Arial"/>
          <w:sz w:val="19"/>
          <w:szCs w:val="19"/>
        </w:rPr>
        <w:t xml:space="preserve">Akran değerlendirme: iki yıldız bir dilek.</w:t>
      </w:r>
    </w:p>
    <w:p>
      <w:pPr>
        <w:pStyle w:val="ListParagraph"/>
        <w:numPr>
          <w:ilvl w:val="0"/>
          <w:numId w:val="2"/>
        </w:numPr>
        <w:spacing w:after="30" w:before="0" w:line="264"/>
      </w:pPr>
      <w:r>
        <w:rPr>
          <w:rFonts w:ascii="Arial" w:cs="Arial" w:eastAsia="Arial" w:hAnsi="Arial"/>
          <w:sz w:val="19"/>
          <w:szCs w:val="19"/>
        </w:rPr>
        <w:t xml:space="preserve">Yıl sonu yansıtma: “Bu yıl Arapçada en sevdiğim …” sözlü tur.</w:t>
      </w:r>
    </w:p>
    <w:p>
      <w:pPr>
        <w:spacing w:after="6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8266"/>
      </w:tblGrid>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Araç-gereç</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Karton, artık malzeme, kelime kartları; sitedeki 5. sınıf Kelime Listeleri</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Ürün</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Aile ağacı veya ev planı / maketi + kısa sözlü sunum</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Ölçme ve değerlendirme</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Dereceli puanlama anahtarı (aşağıda) · akran değerlendirme</w:t>
            </w:r>
          </w:p>
        </w:tc>
      </w:tr>
    </w:tbl>
    <w:p>
      <w:pPr>
        <w:spacing w:after="160"/>
      </w:pPr>
    </w:p>
    <w:p>
      <w:pPr>
        <w:keepNext/>
        <w:spacing w:after="80" w:before="200" w:line="264"/>
      </w:pPr>
      <w:r>
        <w:rPr>
          <w:rFonts w:ascii="Arial" w:cs="Arial" w:eastAsia="Arial" w:hAnsi="Arial"/>
          <w:b/>
          <w:bCs/>
          <w:color w:val="5B3A8E"/>
          <w:sz w:val="22"/>
          <w:szCs w:val="22"/>
        </w:rPr>
        <w:t xml:space="preserve">5. Alternatif etkinlik havuzu</w:t>
      </w:r>
    </w:p>
    <w:p>
      <w:pPr>
        <w:spacing w:after="60" w:before="0" w:line="264"/>
      </w:pPr>
      <w:r>
        <w:rPr>
          <w:rFonts w:ascii="Arial" w:cs="Arial" w:eastAsia="Arial" w:hAnsi="Arial"/>
          <w:sz w:val="19"/>
          <w:szCs w:val="19"/>
        </w:rPr>
        <w:t xml:space="preserve">Zümre, ihtiyaç belirleme sonucuna göre yukarıdaki oturumlardan birinin yerine bu etkinliklerden birini seçebilir; süre değişmez.</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5466"/>
      </w:tblGrid>
      <w:tr>
        <w:trPr>
          <w:tblHeader/>
        </w:trPr>
        <w:tc>
          <w:tcPr>
            <w:tcW w:type="dxa" w:w="3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Etkinlik</w:t>
            </w:r>
          </w:p>
        </w:tc>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Tür</w:t>
            </w:r>
          </w:p>
        </w:tc>
        <w:tc>
          <w:tcPr>
            <w:tcW w:type="dxa" w:w="5466"/>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Kısaca</w:t>
            </w:r>
          </w:p>
        </w:tc>
      </w:tr>
      <w:tr>
        <w:tc>
          <w:tcPr>
            <w:tcW w:type="dxa" w:w="3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Harf avı (okul bahçesi)</w:t>
            </w:r>
          </w:p>
        </w:tc>
        <w:tc>
          <w:tcPr>
            <w:tcW w:type="dxa" w:w="2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Araştırma ve gözlem</w:t>
            </w:r>
          </w:p>
        </w:tc>
        <w:tc>
          <w:tcPr>
            <w:tcW w:type="dxa" w:w="54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Okul içindeki levha ve yazılarda Arap harflerine benzeyen şekilleri ve Arapça kelimeleri bulma.</w:t>
            </w:r>
          </w:p>
        </w:tc>
      </w:tr>
      <w:tr>
        <w:tc>
          <w:tcPr>
            <w:tcW w:type="dxa" w:w="3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Test Kapışması sınıf turnuvası</w:t>
            </w:r>
          </w:p>
        </w:tc>
        <w:tc>
          <w:tcPr>
            <w:tcW w:type="dxa" w:w="2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Sosyal etkinlik</w:t>
            </w:r>
          </w:p>
        </w:tc>
        <w:tc>
          <w:tcPr>
            <w:tcW w:type="dxa" w:w="54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Sitedeki Test Kapışması ile ünite kelimelerinde takım yarışması.</w:t>
            </w:r>
          </w:p>
        </w:tc>
      </w:tr>
      <w:tr>
        <w:tc>
          <w:tcPr>
            <w:tcW w:type="dxa" w:w="3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Selamlaşma günü</w:t>
            </w:r>
          </w:p>
        </w:tc>
        <w:tc>
          <w:tcPr>
            <w:tcW w:type="dxa" w:w="2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Sosyal etkinlik</w:t>
            </w:r>
          </w:p>
        </w:tc>
        <w:tc>
          <w:tcPr>
            <w:tcW w:type="dxa" w:w="54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Bir gün boyunca sınıfa girişte Arapça selamlaşma ve hâl hatır sorma.</w:t>
            </w:r>
          </w:p>
        </w:tc>
      </w:tr>
      <w:tr>
        <w:tc>
          <w:tcPr>
            <w:tcW w:type="dxa" w:w="3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Kur’an-ı Kerim dersiyle ortak harf çalışması</w:t>
            </w:r>
          </w:p>
        </w:tc>
        <w:tc>
          <w:tcPr>
            <w:tcW w:type="dxa" w:w="2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Proje</w:t>
            </w:r>
          </w:p>
        </w:tc>
        <w:tc>
          <w:tcPr>
            <w:tcW w:type="dxa" w:w="54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Harf mahreçleri ve harekelerin iki derste birlikte pekiştirilmesi.</w:t>
            </w:r>
          </w:p>
        </w:tc>
      </w:tr>
      <w:tr>
        <w:tc>
          <w:tcPr>
            <w:tcW w:type="dxa" w:w="3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Resimli kitap okuma saati</w:t>
            </w:r>
          </w:p>
        </w:tc>
        <w:tc>
          <w:tcPr>
            <w:tcW w:type="dxa" w:w="2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Okuma çalışması</w:t>
            </w:r>
          </w:p>
        </w:tc>
        <w:tc>
          <w:tcPr>
            <w:tcW w:type="dxa" w:w="54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Okul kütüphanesindeki resimli Arapça çocuk kitaplarından kelime avı.</w:t>
            </w:r>
          </w:p>
        </w:tc>
      </w:tr>
    </w:tbl>
    <w:p>
      <w:pPr>
        <w:keepNext/>
        <w:spacing w:after="80" w:before="200" w:line="264"/>
      </w:pPr>
      <w:r>
        <w:rPr>
          <w:rFonts w:ascii="Arial" w:cs="Arial" w:eastAsia="Arial" w:hAnsi="Arial"/>
          <w:b/>
          <w:bCs/>
          <w:color w:val="5B3A8E"/>
          <w:sz w:val="22"/>
          <w:szCs w:val="22"/>
        </w:rPr>
        <w:t xml:space="preserve">6. Dereceli puanlama anahtarı</w:t>
      </w:r>
    </w:p>
    <w:p>
      <w:pPr>
        <w:spacing w:after="60" w:before="0" w:line="264"/>
      </w:pPr>
      <w:r>
        <w:rPr>
          <w:rFonts w:ascii="Arial" w:cs="Arial" w:eastAsia="Arial" w:hAnsi="Arial"/>
          <w:b/>
          <w:bCs/>
          <w:sz w:val="19"/>
          <w:szCs w:val="19"/>
        </w:rPr>
        <w:t xml:space="preserve">Ürün: </w:t>
      </w:r>
      <w:r>
        <w:rPr>
          <w:rFonts w:ascii="Arial" w:cs="Arial" w:eastAsia="Arial" w:hAnsi="Arial"/>
          <w:sz w:val="19"/>
          <w:szCs w:val="19"/>
        </w:rPr>
        <w:t xml:space="preserve">Aile ağacı / ev planı sunumu · toplam 12 puan (10-12 çok iyi · 7-9 iyi · 4-6 geliştirilmeli). Puan, süreç değerlendirmesinde ve performans notunda kullanılabilir.</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66"/>
        <w:gridCol w:w="2734"/>
        <w:gridCol w:w="2733"/>
        <w:gridCol w:w="2733"/>
      </w:tblGrid>
      <w:tr>
        <w:trPr>
          <w:tblHeader/>
        </w:trPr>
        <w:tc>
          <w:tcPr>
            <w:tcW w:type="dxa" w:w="2266"/>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18"/>
                <w:szCs w:val="18"/>
              </w:rPr>
              <w:t xml:space="preserve">Ölçüt</w:t>
            </w:r>
          </w:p>
        </w:tc>
        <w:tc>
          <w:tcPr>
            <w:tcW w:type="dxa" w:w="2734"/>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18"/>
                <w:szCs w:val="18"/>
              </w:rPr>
              <w:t xml:space="preserve">Çok iyi (3)</w:t>
            </w:r>
          </w:p>
        </w:tc>
        <w:tc>
          <w:tcPr>
            <w:tcW w:type="dxa" w:w="2733"/>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18"/>
                <w:szCs w:val="18"/>
              </w:rPr>
              <w:t xml:space="preserve">İyi (2)</w:t>
            </w:r>
          </w:p>
        </w:tc>
        <w:tc>
          <w:tcPr>
            <w:tcW w:type="dxa" w:w="2733"/>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18"/>
                <w:szCs w:val="18"/>
              </w:rPr>
              <w:t xml:space="preserve">Geliştirilmeli (1)</w:t>
            </w:r>
          </w:p>
        </w:tc>
      </w:tr>
      <w:tr>
        <w:tc>
          <w:tcPr>
            <w:tcW w:type="dxa" w:w="2266"/>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7"/>
                <w:szCs w:val="17"/>
              </w:rPr>
              <w:t xml:space="preserve">Sözcük kullanımı</w:t>
            </w:r>
          </w:p>
        </w:tc>
        <w:tc>
          <w:tcPr>
            <w:tcW w:type="dxa" w:w="2734"/>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Ünite sözcüklerinin çoğunu doğru kullanır.</w:t>
            </w:r>
          </w:p>
        </w:tc>
        <w:tc>
          <w:tcPr>
            <w:tcW w:type="dxa" w:w="27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Bazı sözcükleri doğru kullanır.</w:t>
            </w:r>
          </w:p>
        </w:tc>
        <w:tc>
          <w:tcPr>
            <w:tcW w:type="dxa" w:w="27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Sözcükleri destekle kullanır.</w:t>
            </w:r>
          </w:p>
        </w:tc>
      </w:tr>
      <w:tr>
        <w:tc>
          <w:tcPr>
            <w:tcW w:type="dxa" w:w="2266"/>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7"/>
                <w:szCs w:val="17"/>
              </w:rPr>
              <w:t xml:space="preserve">Yazım (etiketler)</w:t>
            </w:r>
          </w:p>
        </w:tc>
        <w:tc>
          <w:tcPr>
            <w:tcW w:type="dxa" w:w="2734"/>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Harflerin kelime içi hâllerini doğru yazar.</w:t>
            </w:r>
          </w:p>
        </w:tc>
        <w:tc>
          <w:tcPr>
            <w:tcW w:type="dxa" w:w="27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Az hatayla yazar.</w:t>
            </w:r>
          </w:p>
        </w:tc>
        <w:tc>
          <w:tcPr>
            <w:tcW w:type="dxa" w:w="27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Modelden kopyalarken zorlanır.</w:t>
            </w:r>
          </w:p>
        </w:tc>
      </w:tr>
      <w:tr>
        <w:tc>
          <w:tcPr>
            <w:tcW w:type="dxa" w:w="2266"/>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7"/>
                <w:szCs w:val="17"/>
              </w:rPr>
              <w:t xml:space="preserve">Sözlü sunum</w:t>
            </w:r>
          </w:p>
        </w:tc>
        <w:tc>
          <w:tcPr>
            <w:tcW w:type="dxa" w:w="2734"/>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Akıcı, anlaşılır, kalıpları doğru kurar.</w:t>
            </w:r>
          </w:p>
        </w:tc>
        <w:tc>
          <w:tcPr>
            <w:tcW w:type="dxa" w:w="27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Kısa duraksamalarla sunar.</w:t>
            </w:r>
          </w:p>
        </w:tc>
        <w:tc>
          <w:tcPr>
            <w:tcW w:type="dxa" w:w="27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Öğretmen desteğiyle sunar.</w:t>
            </w:r>
          </w:p>
        </w:tc>
      </w:tr>
      <w:tr>
        <w:tc>
          <w:tcPr>
            <w:tcW w:type="dxa" w:w="2266"/>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7"/>
                <w:szCs w:val="17"/>
              </w:rPr>
              <w:t xml:space="preserve">Özen ve iş birliği</w:t>
            </w:r>
          </w:p>
        </w:tc>
        <w:tc>
          <w:tcPr>
            <w:tcW w:type="dxa" w:w="2734"/>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Ürün özenli, süreç düzenli.</w:t>
            </w:r>
          </w:p>
        </w:tc>
        <w:tc>
          <w:tcPr>
            <w:tcW w:type="dxa" w:w="27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Ürün tamam, bazı eksikler var.</w:t>
            </w:r>
          </w:p>
        </w:tc>
        <w:tc>
          <w:tcPr>
            <w:tcW w:type="dxa" w:w="27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Ürün eksik.</w:t>
            </w:r>
          </w:p>
        </w:tc>
      </w:tr>
    </w:tbl>
    <w:p>
      <w:pPr>
        <w:keepNext/>
        <w:spacing w:after="80" w:before="200" w:line="264"/>
      </w:pPr>
      <w:r>
        <w:rPr>
          <w:rFonts w:ascii="Arial" w:cs="Arial" w:eastAsia="Arial" w:hAnsi="Arial"/>
          <w:b/>
          <w:bCs/>
          <w:color w:val="5B3A8E"/>
          <w:sz w:val="22"/>
          <w:szCs w:val="22"/>
        </w:rPr>
        <w:t xml:space="preserve">7. Uygulama ve etki değerlendirme raporu</w:t>
      </w:r>
    </w:p>
    <w:p>
      <w:pPr>
        <w:keepNext/>
        <w:spacing w:after="60" w:before="0" w:line="264"/>
      </w:pPr>
      <w:r>
        <w:rPr>
          <w:rFonts w:ascii="Arial" w:cs="Arial" w:eastAsia="Arial" w:hAnsi="Arial"/>
          <w:sz w:val="19"/>
          <w:szCs w:val="19"/>
        </w:rPr>
        <w:t xml:space="preserve">Her oturumdan sonra doldurulur; yıl sonu zümre toplantısında OTP’nin etkisi bu forma göre değerlendirilir.</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66"/>
        <w:gridCol w:w="3600"/>
        <w:gridCol w:w="3600"/>
      </w:tblGrid>
      <w:tr>
        <w:trPr>
          <w:tblHeader/>
        </w:trPr>
        <w:tc>
          <w:tcPr>
            <w:tcW w:type="dxa" w:w="3266"/>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
            </w:r>
          </w:p>
        </w:tc>
        <w:tc>
          <w:tcPr>
            <w:tcW w:type="dxa" w:w="36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Oturum 1</w:t>
            </w:r>
          </w:p>
        </w:tc>
        <w:tc>
          <w:tcPr>
            <w:tcW w:type="dxa" w:w="36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Oturum 2</w:t>
            </w:r>
          </w:p>
        </w:tc>
      </w:tr>
      <w:tr>
        <w:trPr>
          <w:trHeight w:val="520" w:hRule="atLeast"/>
        </w:trP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Uygulama tarihi</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rPr>
          <w:trHeight w:val="520" w:hRule="atLeast"/>
        </w:trP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Katılan öğrenci sayısı</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rPr>
          <w:trHeight w:val="520" w:hRule="atLeast"/>
        </w:trP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Planlandığı gibi yapılanlar</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rPr>
          <w:trHeight w:val="520" w:hRule="atLeast"/>
        </w:trP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Değiştirilen / yapılamayanlar</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rPr>
          <w:trHeight w:val="520" w:hRule="atLeast"/>
        </w:trP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Gözlenen etki (kanıtıyla)</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rPr>
          <w:trHeight w:val="520" w:hRule="atLeast"/>
        </w:trP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Ölçme sonucu (ortalama puan)</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rPr>
          <w:trHeight w:val="520" w:hRule="atLeast"/>
        </w:trP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Bir sonraki adım / öneri</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bl>
    <w:p>
      <w:pPr>
        <w:keepNext/>
        <w:spacing w:after="80" w:before="200" w:line="264"/>
      </w:pPr>
      <w:r>
        <w:rPr>
          <w:rFonts w:ascii="Arial" w:cs="Arial" w:eastAsia="Arial" w:hAnsi="Arial"/>
          <w:b/>
          <w:bCs/>
          <w:color w:val="5B3A8E"/>
          <w:sz w:val="22"/>
          <w:szCs w:val="22"/>
        </w:rPr>
        <w:t xml:space="preserve">8. Açıklamalar</w:t>
      </w:r>
    </w:p>
    <w:p>
      <w:pPr>
        <w:pStyle w:val="ListParagraph"/>
        <w:numPr>
          <w:ilvl w:val="0"/>
          <w:numId w:val="2"/>
        </w:numPr>
        <w:spacing w:after="30" w:before="0" w:line="264"/>
      </w:pPr>
      <w:r>
        <w:rPr>
          <w:rFonts w:ascii="Arial" w:cs="Arial" w:eastAsia="Arial" w:hAnsi="Arial"/>
          <w:sz w:val="19"/>
          <w:szCs w:val="19"/>
        </w:rPr>
        <w:t xml:space="preserve">Okul dışı etkinliklerde okul idaresinin onayı ve veli izni alınır; ulaşım ve güvenlik okulun kurallarına göre düzenlenir.</w:t>
      </w:r>
    </w:p>
    <w:p>
      <w:pPr>
        <w:pStyle w:val="ListParagraph"/>
        <w:numPr>
          <w:ilvl w:val="0"/>
          <w:numId w:val="2"/>
        </w:numPr>
        <w:spacing w:after="30" w:before="0" w:line="264"/>
      </w:pPr>
      <w:r>
        <w:rPr>
          <w:rFonts w:ascii="Arial" w:cs="Arial" w:eastAsia="Arial" w:hAnsi="Arial"/>
          <w:sz w:val="19"/>
          <w:szCs w:val="19"/>
        </w:rPr>
        <w:t xml:space="preserve">Öğrenci fotoğraf ve videoları veli izni olmadan çekilmez, okul dışında paylaşılmaz; ürünlerde öğrenci yüzü yerine çizim veya nesne görseli tercih edilir.</w:t>
      </w:r>
    </w:p>
    <w:p>
      <w:pPr>
        <w:pStyle w:val="ListParagraph"/>
        <w:numPr>
          <w:ilvl w:val="0"/>
          <w:numId w:val="2"/>
        </w:numPr>
        <w:spacing w:after="30" w:before="0" w:line="264"/>
      </w:pPr>
      <w:r>
        <w:rPr>
          <w:rFonts w:ascii="Arial" w:cs="Arial" w:eastAsia="Arial" w:hAnsi="Arial"/>
          <w:sz w:val="19"/>
          <w:szCs w:val="19"/>
        </w:rPr>
        <w:t xml:space="preserve">Hedef sözcükler belgede Türkçe okunuşlarıyla verilmiştir; öğretmen etkinlik kartlarında Arapça yazılışlarını ders kitabından kullanır.</w:t>
      </w:r>
    </w:p>
    <w:p>
      <w:pPr>
        <w:pStyle w:val="ListParagraph"/>
        <w:numPr>
          <w:ilvl w:val="0"/>
          <w:numId w:val="2"/>
        </w:numPr>
        <w:spacing w:after="60" w:before="0" w:line="264"/>
      </w:pPr>
      <w:r>
        <w:rPr>
          <w:rFonts w:ascii="Arial" w:cs="Arial" w:eastAsia="Arial" w:hAnsi="Arial"/>
          <w:sz w:val="19"/>
          <w:szCs w:val="19"/>
        </w:rPr>
        <w:t xml:space="preserve">Haftalar zümre kararıyla değiştirilebilir; değişiklik yıllık plana da işlenir. Özel eğitim ihtiyacı olan öğrenciler için BEP’teki uyarlamalar bu etkinliklerde de uygulanır.</w:t>
      </w:r>
    </w:p>
    <w:p>
      <w:pPr>
        <w:spacing w:after="60" w:before="120" w:line="264"/>
      </w:pPr>
      <w:r>
        <w:rPr>
          <w:rFonts w:ascii="Arial" w:cs="Arial" w:eastAsia="Arial" w:hAnsi="Arial"/>
          <w:sz w:val="19"/>
          <w:szCs w:val="19"/>
        </w:rPr>
        <w:t xml:space="preserve">Bu plan …… / 09 / 2026 tarihli zümre öğretmenler kurulu toplantısında görüşülerek kabul edilmiştir.</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88"/>
        <w:gridCol w:w="3489"/>
        <w:gridCol w:w="3489"/>
      </w:tblGrid>
      <w:tr>
        <w:tc>
          <w:tcPr>
            <w:tcW w:type="dxa" w:w="3488"/>
            <w:tcBorders>
              <w:top w:val="none" w:color="FFFFFF" w:sz="0"/>
              <w:left w:val="none" w:color="FFFFFF" w:sz="0"/>
              <w:bottom w:val="none" w:color="FFFFFF" w:sz="0"/>
              <w:right w:val="none" w:color="FFFFFF" w:sz="0"/>
            </w:tcBorders>
          </w:tcPr>
          <w:p>
            <w:pPr>
              <w:spacing w:after="20" w:before="360" w:line="264"/>
              <w:jc w:val="center"/>
            </w:pPr>
            <w:r>
              <w:rPr>
                <w:rFonts w:ascii="Arial" w:cs="Arial" w:eastAsia="Arial" w:hAnsi="Arial"/>
                <w:sz w:val="19"/>
                <w:szCs w:val="19"/>
              </w:rPr>
              <w:t xml:space="preserve">……………………………</w:t>
            </w:r>
          </w:p>
          <w:p>
            <w:pPr>
              <w:spacing w:after="0" w:before="0" w:line="264"/>
              <w:jc w:val="center"/>
            </w:pPr>
            <w:r>
              <w:rPr>
                <w:rFonts w:ascii="Arial" w:cs="Arial" w:eastAsia="Arial" w:hAnsi="Arial"/>
                <w:sz w:val="18"/>
                <w:szCs w:val="18"/>
              </w:rPr>
              <w:t xml:space="preserve">Ders Öğretmeni</w:t>
            </w:r>
          </w:p>
          <w:p>
            <w:pPr>
              <w:spacing w:after="0" w:before="0" w:line="264"/>
              <w:jc w:val="center"/>
            </w:pPr>
            <w:r>
              <w:rPr>
                <w:rFonts w:ascii="Arial" w:cs="Arial" w:eastAsia="Arial" w:hAnsi="Arial"/>
                <w:color w:val="666666"/>
                <w:sz w:val="17"/>
                <w:szCs w:val="17"/>
              </w:rPr>
              <w:t xml:space="preserve">Arapça Öğretmeni</w:t>
            </w:r>
          </w:p>
        </w:tc>
        <w:tc>
          <w:tcPr>
            <w:tcW w:type="dxa" w:w="3489"/>
            <w:tcBorders>
              <w:top w:val="none" w:color="FFFFFF" w:sz="0"/>
              <w:left w:val="none" w:color="FFFFFF" w:sz="0"/>
              <w:bottom w:val="none" w:color="FFFFFF" w:sz="0"/>
              <w:right w:val="none" w:color="FFFFFF" w:sz="0"/>
            </w:tcBorders>
          </w:tcPr>
          <w:p>
            <w:pPr>
              <w:spacing w:after="20" w:before="360" w:line="264"/>
              <w:jc w:val="center"/>
            </w:pPr>
            <w:r>
              <w:rPr>
                <w:rFonts w:ascii="Arial" w:cs="Arial" w:eastAsia="Arial" w:hAnsi="Arial"/>
                <w:sz w:val="19"/>
                <w:szCs w:val="19"/>
              </w:rPr>
              <w:t xml:space="preserve">……………………………</w:t>
            </w:r>
          </w:p>
          <w:p>
            <w:pPr>
              <w:spacing w:after="0" w:before="0" w:line="264"/>
              <w:jc w:val="center"/>
            </w:pPr>
            <w:r>
              <w:rPr>
                <w:rFonts w:ascii="Arial" w:cs="Arial" w:eastAsia="Arial" w:hAnsi="Arial"/>
                <w:sz w:val="18"/>
                <w:szCs w:val="18"/>
              </w:rPr>
              <w:t xml:space="preserve">Zümre Başkanı</w:t>
            </w:r>
          </w:p>
          <w:p>
            <w:pPr>
              <w:spacing w:after="0" w:before="0" w:line="264"/>
              <w:jc w:val="center"/>
            </w:pPr>
            <w:r>
              <w:rPr>
                <w:rFonts w:ascii="Arial" w:cs="Arial" w:eastAsia="Arial" w:hAnsi="Arial"/>
                <w:color w:val="666666"/>
                <w:sz w:val="17"/>
                <w:szCs w:val="17"/>
              </w:rPr>
              <w:t xml:space="preserve">Arapça Öğretmeni</w:t>
            </w:r>
          </w:p>
        </w:tc>
        <w:tc>
          <w:tcPr>
            <w:tcW w:type="dxa" w:w="3489"/>
            <w:tcBorders>
              <w:top w:val="none" w:color="FFFFFF" w:sz="0"/>
              <w:left w:val="none" w:color="FFFFFF" w:sz="0"/>
              <w:bottom w:val="none" w:color="FFFFFF" w:sz="0"/>
              <w:right w:val="none" w:color="FFFFFF" w:sz="0"/>
            </w:tcBorders>
          </w:tcPr>
          <w:p>
            <w:pPr>
              <w:spacing w:after="0" w:before="120" w:line="264"/>
              <w:jc w:val="center"/>
            </w:pPr>
            <w:r>
              <w:rPr>
                <w:rFonts w:ascii="Arial" w:cs="Arial" w:eastAsia="Arial" w:hAnsi="Arial"/>
                <w:b/>
                <w:bCs/>
                <w:sz w:val="18"/>
                <w:szCs w:val="18"/>
              </w:rPr>
              <w:t xml:space="preserve">UYGUNDUR</w:t>
            </w:r>
          </w:p>
          <w:p>
            <w:pPr>
              <w:spacing w:after="0" w:before="0" w:line="264"/>
              <w:jc w:val="center"/>
            </w:pPr>
            <w:r>
              <w:rPr>
                <w:rFonts w:ascii="Arial" w:cs="Arial" w:eastAsia="Arial" w:hAnsi="Arial"/>
                <w:sz w:val="18"/>
                <w:szCs w:val="18"/>
              </w:rPr>
              <w:t xml:space="preserve">…… / 09 / 2026</w:t>
            </w:r>
          </w:p>
          <w:p>
            <w:pPr>
              <w:spacing w:after="20" w:before="360" w:line="264"/>
              <w:jc w:val="center"/>
            </w:pPr>
            <w:r>
              <w:rPr>
                <w:rFonts w:ascii="Arial" w:cs="Arial" w:eastAsia="Arial" w:hAnsi="Arial"/>
                <w:sz w:val="19"/>
                <w:szCs w:val="19"/>
              </w:rPr>
              <w:t xml:space="preserve">……………………………</w:t>
            </w:r>
          </w:p>
          <w:p>
            <w:pPr>
              <w:spacing w:after="0" w:before="0" w:line="264"/>
              <w:jc w:val="center"/>
            </w:pPr>
            <w:r>
              <w:rPr>
                <w:rFonts w:ascii="Arial" w:cs="Arial" w:eastAsia="Arial" w:hAnsi="Arial"/>
                <w:sz w:val="18"/>
                <w:szCs w:val="18"/>
              </w:rPr>
              <w:t xml:space="preserve">Okul Müdürü</w:t>
            </w:r>
          </w:p>
          <w:p>
            <w:pPr>
              <w:spacing w:after="0" w:before="0" w:line="264"/>
              <w:jc w:val="center"/>
            </w:pPr>
            <w:r>
              <w:rPr>
                <w:rFonts w:ascii="Arial" w:cs="Arial" w:eastAsia="Arial" w:hAnsi="Arial"/>
                <w:color w:val="666666"/>
                <w:sz w:val="17"/>
                <w:szCs w:val="17"/>
              </w:rPr>
              <w:t xml:space="preserve"/>
            </w:r>
          </w:p>
        </w:tc>
      </w:tr>
    </w:tbl>
    <w:sectPr>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64"/>
      <w:jc w:val="center"/>
    </w:pPr>
    <w:r>
      <w:rPr>
        <w:rFonts w:ascii="Arial" w:cs="Arial" w:eastAsia="Arial" w:hAnsi="Arial"/>
        <w:color w:val="888888"/>
        <w:sz w:val="15"/>
        <w:szCs w:val="15"/>
      </w:rPr>
      <w:t xml:space="preserve">kidefarapca.com · 5. Sınıf Arapça Okul Temelli Planlama · sayfa </w:t>
    </w:r>
    <w:r>
      <w:rPr>
        <w:rFonts w:ascii="Arial" w:cs="Arial" w:eastAsia="Arial" w:hAnsi="Arial"/>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 Sınıf Arapça Okul Temelli Planlama</dc:title>
  <dc:creator>kidefarapca.com</dc:creator>
  <cp:lastModifiedBy>Un-named</cp:lastModifiedBy>
  <cp:revision>1</cp:revision>
  <dcterms:created xsi:type="dcterms:W3CDTF">2026-10-01T10:15:42.462Z</dcterms:created>
  <dcterms:modified xsi:type="dcterms:W3CDTF">2026-10-01T10:15:42.462Z</dcterms:modified>
</cp:coreProperties>
</file>

<file path=docProps/custom.xml><?xml version="1.0" encoding="utf-8"?>
<Properties xmlns="http://schemas.openxmlformats.org/officeDocument/2006/custom-properties" xmlns:vt="http://schemas.openxmlformats.org/officeDocument/2006/docPropsVTypes"/>
</file>