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46"/>
        <w:gridCol w:w="2600"/>
      </w:tblGrid>
      <w:tr>
        <w:trPr>
          <w:cantSplit/>
        </w:trPr>
        <w:tc>
          <w:tcPr>
            <w:tcW w:type="dxa" w:w="7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50"/>
              <w:left w:type="dxa" w:w="14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ÇALIŞMA KÂĞIDI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E6F0"/>
                <w:sz w:val="18"/>
                <w:szCs w:val="18"/>
              </w:rPr>
              <w:t xml:space="preserve">8. Sınıf Arapça · 1. Ünite: Kulüpler · Tiyatro · Gezi · 1. Yazılıya hazırlık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50"/>
              <w:left w:type="dxa" w:w="70"/>
              <w:bottom w:type="dxa" w:w="5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TEMEL DÜZEY</w:t>
            </w:r>
          </w:p>
          <w:p>
            <w:pPr>
              <w:keepNext w:val="false"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E6F0"/>
                <w:sz w:val="16"/>
                <w:szCs w:val="16"/>
              </w:rPr>
              <w:t xml:space="preserve">2026-2027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0"/>
        <w:gridCol w:w="2800"/>
        <w:gridCol w:w="2746"/>
      </w:tblGrid>
      <w:tr>
        <w:trPr>
          <w:cantSplit/>
          <w:trHeight w:val="430" w:hRule="atLeast"/>
        </w:trPr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27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okuyunuz; tabloyu doldurunuz,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</w:tc>
      </w:tr>
    </w:tbl>
    <w:p>
      <w:pPr>
        <w:keepNext/>
        <w:spacing w:after="0" w:before="0" w:line="3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60"/>
              <w:left w:type="dxa" w:w="180"/>
              <w:bottom w:type="dxa" w:w="70"/>
              <w:right w:type="dxa" w:w="180"/>
            </w:tcMar>
            <w:vAlign w:val="center"/>
          </w:tcPr>
          <w:p>
            <w:pPr>
              <w:keepNext w:val="false"/>
              <w:keepLines/>
              <w:bidi/>
              <w:spacing w:after="0" w:before="0" w:line="252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خالِد يَخْتارُ نادي الشَّطْرَنْج.</w:t>
            </w:r>
          </w:p>
          <w:p>
            <w:pPr>
              <w:keepNext w:val="false"/>
              <w:keepLines/>
              <w:bidi/>
              <w:spacing w:after="0" w:before="0" w:line="252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زَيْنَب تَخْتارُ نادي الموسيقى.</w:t>
            </w:r>
          </w:p>
          <w:p>
            <w:pPr>
              <w:keepNext w:val="false"/>
              <w:keepLines/>
              <w:bidi/>
              <w:spacing w:after="0" w:before="0" w:line="252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خَديجَة تُحِبُّ الطَّبيعَة.</w:t>
            </w:r>
          </w:p>
          <w:p>
            <w:pPr>
              <w:keepNext w:val="false"/>
              <w:keepLines/>
              <w:bidi/>
              <w:spacing w:after="0" w:before="0" w:line="252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خَديجَة تَخْتارُ نادي الطَّبيعَة.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300"/>
        <w:gridCol w:w="4946"/>
      </w:tblGrid>
      <w:tr>
        <w:trPr>
          <w:cantSplit/>
        </w:trP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5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200"/>
              <w:gridCol w:w="3100"/>
            </w:tblGrid>
            <w:tr>
              <w:trPr>
                <w:cantSplit/>
              </w:trPr>
              <w:tc>
                <w:tcPr>
                  <w:tcW w:type="dxa" w:w="2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CE6F0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</w:t>
                  </w:r>
                </w:p>
              </w:tc>
              <w:tc>
                <w:tcPr>
                  <w:tcW w:type="dxa" w:w="31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CE6F0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Hangi kulübü seçiyor?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Hatice</w:t>
                  </w:r>
                </w:p>
              </w:tc>
              <w:tc>
                <w:tcPr>
                  <w:tcW w:type="dxa" w:w="31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Hâlid</w:t>
                  </w:r>
                </w:p>
              </w:tc>
              <w:tc>
                <w:tcPr>
                  <w:tcW w:type="dxa" w:w="31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2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Zeynep</w:t>
                  </w:r>
                </w:p>
              </w:tc>
              <w:tc>
                <w:tcPr>
                  <w:tcW w:type="dxa" w:w="31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Hatice neyi seviyor?</w:t>
            </w:r>
          </w:p>
          <w:p>
            <w:pPr>
              <w:keepNext w:val="false"/>
              <w:keepLines/>
              <w:tabs>
                <w:tab w:val="right" w:pos="4786" w:leader="dot"/>
              </w:tabs>
              <w:spacing w:after="0" w:before="33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Sözcükler: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Arapça sözcüğün Türkçe karşılığını bulunuz; harfini parantezin içine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</w:tc>
      </w:tr>
    </w:tbl>
    <w:p>
      <w:pPr>
        <w:keepNext/>
        <w:spacing w:after="0" w:before="0" w:line="3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2200"/>
        <w:gridCol w:w="900"/>
        <w:gridCol w:w="400"/>
        <w:gridCol w:w="500"/>
        <w:gridCol w:w="6116"/>
      </w:tblGrid>
      <w:tr>
        <w:trPr>
          <w:cantSplit/>
          <w:trHeight w:val="31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نادٍ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(  ……  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a)</w:t>
            </w:r>
          </w:p>
        </w:tc>
        <w:tc>
          <w:tcPr>
            <w:tcW w:type="dxa" w:w="61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2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müze</w:t>
            </w:r>
          </w:p>
        </w:tc>
      </w:tr>
      <w:tr>
        <w:trPr>
          <w:cantSplit/>
          <w:trHeight w:val="31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المَكْتَبَة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(  ……  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b)</w:t>
            </w:r>
          </w:p>
        </w:tc>
        <w:tc>
          <w:tcPr>
            <w:tcW w:type="dxa" w:w="61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2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kulüp</w:t>
            </w:r>
          </w:p>
        </w:tc>
      </w:tr>
      <w:tr>
        <w:trPr>
          <w:cantSplit/>
          <w:trHeight w:val="31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مَسْرَحِيَّة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(  ……  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c)</w:t>
            </w:r>
          </w:p>
        </w:tc>
        <w:tc>
          <w:tcPr>
            <w:tcW w:type="dxa" w:w="61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2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şehir</w:t>
            </w:r>
          </w:p>
        </w:tc>
      </w:tr>
      <w:tr>
        <w:trPr>
          <w:cantSplit/>
          <w:trHeight w:val="31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مَشْهَد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(  ……  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d)</w:t>
            </w:r>
          </w:p>
        </w:tc>
        <w:tc>
          <w:tcPr>
            <w:tcW w:type="dxa" w:w="61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2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tiyatro oyunu</w:t>
            </w:r>
          </w:p>
        </w:tc>
      </w:tr>
      <w:tr>
        <w:trPr>
          <w:cantSplit/>
          <w:trHeight w:val="31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٥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مُتْحَف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(  ……  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e)</w:t>
            </w:r>
          </w:p>
        </w:tc>
        <w:tc>
          <w:tcPr>
            <w:tcW w:type="dxa" w:w="61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2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kütüphane</w:t>
            </w:r>
          </w:p>
        </w:tc>
      </w:tr>
      <w:tr>
        <w:trPr>
          <w:cantSplit/>
          <w:trHeight w:val="31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٦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مَدينَة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(  ……  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f)</w:t>
            </w:r>
          </w:p>
        </w:tc>
        <w:tc>
          <w:tcPr>
            <w:tcW w:type="dxa" w:w="61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2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sahne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Bağlaçlar: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boşluğa kutudaki bağlaçlardan uygun olanı yazınız.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(Bir bağlaç birden fazla kullanılabilir.)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</w:tc>
      </w:tr>
    </w:tbl>
    <w:p>
      <w:pPr>
        <w:keepNext/>
        <w:spacing w:after="0" w:before="0" w:line="3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39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3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لِذَلِكَ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لَكِنْ</w:t>
            </w:r>
          </w:p>
        </w:tc>
      </w:tr>
    </w:tbl>
    <w:p>
      <w:pPr>
        <w:keepNext/>
        <w:spacing w:after="0" w:before="0" w:line="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28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أَنا أُحِبُّ الموسيقى،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أَخْتارُ نادي الموسيقى.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28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هُوَ يُحِبُّ الرَّسْم،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يَخْتارُ نادي النَّظافَة.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28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هِيَ تُحِبُّ الرِّياضَة،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تَخْتارُ نادي المَسْرَحِيَّة.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28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أَنْتَ تُحِبُّ الطَّبيعَة،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تَخْتارُ نادي الطَّبيعَة.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Saatler: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Arapça yazılmış saatleri okuyunuz; her birini rakamla yazınız (ör. 9.00).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</w:tc>
      </w:tr>
    </w:tbl>
    <w:p>
      <w:pPr>
        <w:keepNext/>
        <w:spacing w:after="0" w:before="0" w:line="3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1F4E79" w:sz="18"/>
              <w:bottom w:val="single" w:color="7F7F7F" w:sz="4"/>
              <w:right w:val="single" w:color="7F7F7F" w:sz="4"/>
            </w:tcBorders>
            <w:shd w:fill="F4F7FB" w:color="auto" w:val="clear"/>
            <w:tcMar>
              <w:top w:type="dxa" w:w="40"/>
              <w:left w:type="dxa" w:w="14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Hatırla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السّاعَة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saat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والرُّبْع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çeyrek geçe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والنِّصْف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buçuk   ·  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إِلّا رُبْعًا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çeyrek kala (bir sonraki saat söylenir)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bidiVisual/>
              <w:tblW w:type="dxa" w:w="105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273"/>
              <w:gridCol w:w="5273"/>
            </w:tblGrid>
            <w:tr>
              <w:trPr>
                <w:cantSplit/>
              </w:trPr>
              <w:tc>
                <w:tcPr>
                  <w:tcW w:type="dxa" w:w="5273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5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8"/>
                      <w:szCs w:val="28"/>
                      <w:rtl/>
                      <w:lang w:bidi="ar-SA"/>
                    </w:rPr>
                    <w:t xml:space="preserve">١  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السّاعَة الثّامِنَة</w:t>
                  </w:r>
                </w:p>
                <w:p>
                  <w:pPr>
                    <w:keepNext w:val="false"/>
                    <w:keepLines/>
                    <w:spacing w:after="0" w:before="23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Saat: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F6F6F"/>
                      <w:sz w:val="22"/>
                      <w:szCs w:val="22"/>
                    </w:rPr>
                    <w:t xml:space="preserve">……  .  ……</w:t>
                  </w:r>
                </w:p>
              </w:tc>
              <w:tc>
                <w:tcPr>
                  <w:tcW w:type="dxa" w:w="5273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5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8"/>
                      <w:szCs w:val="28"/>
                      <w:rtl/>
                      <w:lang w:bidi="ar-SA"/>
                    </w:rPr>
                    <w:t xml:space="preserve">٢  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السّاعَة الخامِسَة والرُّبْع</w:t>
                  </w:r>
                </w:p>
                <w:p>
                  <w:pPr>
                    <w:keepNext w:val="false"/>
                    <w:keepLines/>
                    <w:spacing w:after="0" w:before="23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Saat: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F6F6F"/>
                      <w:sz w:val="22"/>
                      <w:szCs w:val="22"/>
                    </w:rPr>
                    <w:t xml:space="preserve">……  .  ……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273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5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8"/>
                      <w:szCs w:val="28"/>
                      <w:rtl/>
                      <w:lang w:bidi="ar-SA"/>
                    </w:rPr>
                    <w:t xml:space="preserve">٣  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السّاعَة الثّانيَة والنِّصْف</w:t>
                  </w:r>
                </w:p>
                <w:p>
                  <w:pPr>
                    <w:keepNext w:val="false"/>
                    <w:keepLines/>
                    <w:spacing w:after="0" w:before="23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Saat: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F6F6F"/>
                      <w:sz w:val="22"/>
                      <w:szCs w:val="22"/>
                    </w:rPr>
                    <w:t xml:space="preserve">……  .  ……</w:t>
                  </w:r>
                </w:p>
              </w:tc>
              <w:tc>
                <w:tcPr>
                  <w:tcW w:type="dxa" w:w="5273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5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595959"/>
                      <w:sz w:val="28"/>
                      <w:szCs w:val="28"/>
                      <w:rtl/>
                      <w:lang w:bidi="ar-SA"/>
                    </w:rPr>
                    <w:t xml:space="preserve">٤    </w:t>
                  </w: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السّاعَة السّابِعَة إِلّا رُبْعًا</w:t>
                  </w:r>
                </w:p>
                <w:p>
                  <w:pPr>
                    <w:keepNext w:val="false"/>
                    <w:keepLines/>
                    <w:spacing w:after="0" w:before="23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Saat: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6F6F6F"/>
                      <w:sz w:val="22"/>
                      <w:szCs w:val="22"/>
                    </w:rPr>
                    <w:t xml:space="preserve">……  .  ……</w:t>
                  </w:r>
                </w:p>
              </w:tc>
            </w:tr>
          </w:tbl>
          <w:p/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Soru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kutudan seçip boşluğa yazınız.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(Biri artacaktır.)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</w:tc>
      </w:tr>
    </w:tbl>
    <w:p>
      <w:pPr>
        <w:keepNext/>
        <w:spacing w:after="0" w:before="0" w:line="3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789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160"/>
        <w:gridCol w:w="1450"/>
        <w:gridCol w:w="160"/>
        <w:gridCol w:w="1450"/>
        <w:gridCol w:w="160"/>
        <w:gridCol w:w="1450"/>
        <w:gridCol w:w="160"/>
        <w:gridCol w:w="1450"/>
      </w:tblGrid>
      <w:tr>
        <w:trPr>
          <w:cantSplit/>
        </w:trP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هَلْ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إلى أَيْنَ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كَيْفَ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72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يَخْتارُ نادي النَّظافَة؟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أَنا أَخْتارُ نادي النَّظافَة.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72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سَنَخْتارُ الأَنْدِيَة؟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سَنَخْتارُ الأَنْدِيَة اليَوْم.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72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تُحِبُّ الرِّياضَة؟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نَعَم، أُحِبُّ الرِّياضَة.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72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– 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مَرْحَبًا سُمَيَّة،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أنتِ ذاهِبَة؟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أنا ذاهِبَة إلى المَدْرَسَة.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Yönler: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şehirlerin yerini anlatan cümlelere uygun yönü kutudan yazınız.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(Her yön bir kez kullanılır.)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</w:tc>
      </w:tr>
    </w:tbl>
    <w:p>
      <w:pPr>
        <w:keepNext/>
        <w:spacing w:after="0" w:before="0" w:line="3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7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</w:tblGrid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غَرْب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وَسَط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شَمال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جَنوب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شَرْق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تَقَعُ مَدينَة سينوب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تَقَعُ مَدينَة أَغْري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تُرْكِيا.</w:t>
            </w:r>
          </w:p>
        </w:tc>
      </w:tr>
      <w:tr>
        <w:trPr>
          <w:cantSplit/>
          <w:trHeight w:val="5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تَقَعُ مَدينَة أَنْطالْيا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تَقَعُ مَدينَة إِزْمير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تُرْكِيا.</w:t>
            </w:r>
          </w:p>
        </w:tc>
      </w:tr>
      <w:tr>
        <w:trPr>
          <w:cantSplit/>
          <w:trHeight w:val="5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٥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تَقَعُ مَدينَة أَنْقَرَة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 الأَناضول.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cümleler: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</w:tc>
      </w:tr>
    </w:tbl>
    <w:p>
      <w:pPr>
        <w:keepNext/>
        <w:spacing w:after="0" w:before="0" w:line="3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أَسْتَيْقِظُ مُبَكِّرًا في الصَّباح.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65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أنا مُمَثِّلَة في المَسْرَحِيَّة.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65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المَدْرَسَة قَريبَة مِنْ هُنا.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65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3"/>
                <w:szCs w:val="33"/>
                <w:rtl/>
                <w:lang w:bidi="ar-SA"/>
              </w:rPr>
              <w:t xml:space="preserve">اِذْهَبْ إلى الأَمام.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65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1F4E79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 tercihin: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kutudaki sözcüklerden uygun olanlarla cümleyi tamamlayınız.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</w:tc>
      </w:tr>
    </w:tbl>
    <w:p>
      <w:pPr>
        <w:keepNext/>
        <w:spacing w:after="0" w:before="0" w:line="3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93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</w:tblGrid>
      <w:tr>
        <w:trPr>
          <w:cantSplit/>
        </w:trP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الرَّسْم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الموسيقى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الرِّياضَة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الشَّطْرَنْج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الطَّبيعَة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التَّكْنولوجيا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36"/>
          <w:szCs w:val="36"/>
          <w:rtl/>
          <w:lang w:bidi="ar-SA"/>
        </w:rPr>
        <w:t xml:space="preserve">أَنا أَخْتارُ نادي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 </w:t>
      </w:r>
      <w:r>
        <w:rPr>
          <w:rFonts w:ascii="Arakom" w:cs="Arakom" w:eastAsia="Arakom" w:hAnsi="Arakom"/>
          <w:b w:val="false"/>
          <w:color w:val="000000"/>
          <w:sz w:val="36"/>
          <w:szCs w:val="36"/>
          <w:rtl/>
          <w:lang w:bidi="ar-SA"/>
        </w:rPr>
        <w:t xml:space="preserve"> لِأَنَّني أُحِبُّ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 </w:t>
      </w:r>
      <w:r>
        <w:rPr>
          <w:rFonts w:ascii="Arakom" w:cs="Arakom" w:eastAsia="Arakom" w:hAnsi="Arakom"/>
          <w:b w:val="false"/>
          <w:color w:val="000000"/>
          <w:sz w:val="36"/>
          <w:szCs w:val="36"/>
          <w:rtl/>
          <w:lang w:bidi="ar-SA"/>
        </w:rPr>
        <w:t xml:space="preserve">.</w:t>
      </w:r>
    </w:p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(Ben …… kulübünü seçiyorum, çünkü …… seviyorum.  Bir sözcüğü iki boşluğa da yazabilirsiniz.)</w:t>
      </w:r>
    </w:p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46"/>
        <w:gridCol w:w="1100"/>
        <w:gridCol w:w="1100"/>
        <w:gridCol w:w="1100"/>
      </w:tblGrid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Kendimi değerlendiriyorum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Evet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Kısmen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0" w:color="auto" w:val="clear"/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Henüz değil</w:t>
            </w:r>
          </w:p>
        </w:tc>
      </w:tr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Kimin hangi kulübü seçtiğini anlıyor, ünitenin sözcüklerini biliyorum.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Boşluğa uygun bağlacı ve soru sözcüğünü yazabiliyorum.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72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Saatleri okuyup rakamla yazabiliyor, şehirlerin yerini yönlerle söyleyebiliyorum.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"/>
              <w:left w:type="dxa" w:w="8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□</w:t>
            </w:r>
          </w:p>
        </w:tc>
      </w:tr>
    </w:tbl>
    <w:sectPr>
      <w:footerReference w:type="default" r:id="rId7"/>
      <w:pgSz w:w="11906" w:h="16838" w:orient="portrait"/>
      <w:pgMar w:top="510" w:right="680" w:bottom="510" w:left="680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D967D93A-1695-7F09-DC66-3B6CE7DF1AD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Ünite Çalışma Kâğıdı · Temel Düzey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Çalışma Kâğıdı — 1. Ünite (Temel Düzey)</dc:title>
  <dc:creator>Kidef Arapça</dc:creator>
  <dc:description>Ünite 1 (Kulüpler, Tiyatro, Gezi) — temel düzey çalışma kâğıdı</dc:description>
  <cp:lastModifiedBy>Un-named</cp:lastModifiedBy>
  <cp:revision>1</cp:revision>
  <dcterms:created xsi:type="dcterms:W3CDTF">2026-09-24T19:55:59.537Z</dcterms:created>
  <dcterms:modified xsi:type="dcterms:W3CDTF">2026-09-24T19:55:59.537Z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