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00"/>
      </w:tblGrid>
      <w:tr>
        <w:trPr>
          <w:cantSplit/>
        </w:trPr>
        <w:tc>
          <w:tcPr>
            <w:tcW w:type="dxa" w:w="9600"/>
            <w:tcBorders>
              <w:top w:val="none" w:color="FFFFFF" w:sz="0"/>
              <w:left w:val="none" w:color="FFFFFF" w:sz="0"/>
              <w:bottom w:val="none" w:color="FFFFFF" w:sz="0"/>
              <w:right w:val="none" w:color="FFFFFF" w:sz="0"/>
            </w:tcBorders>
            <w:shd w:fill="4F46E5" w:color="auto" w:val="clear"/>
            <w:tcMar>
              <w:top w:type="dxa" w:w="110"/>
              <w:left w:type="dxa" w:w="70"/>
              <w:bottom w:type="dxa" w:w="110"/>
              <w:right w:type="dxa" w:w="70"/>
            </w:tcMar>
            <w:vAlign w:val="center"/>
          </w:tcPr>
          <w:p>
            <w:pPr>
              <w:keepNext w:val="false"/>
              <w:keepLines/>
              <w:spacing w:after="0" w:before="0"/>
              <w:jc w:val="center"/>
            </w:pPr>
            <w:r>
              <w:rPr>
                <w:rFonts w:ascii="Calibri" w:cs="Calibri" w:eastAsia="Calibri" w:hAnsi="Calibri"/>
                <w:b/>
                <w:bCs/>
                <w:i w:val="false"/>
                <w:iCs w:val="false"/>
                <w:color w:val="FFFFFF"/>
                <w:spacing w:val="12"/>
                <w:sz w:val="27"/>
                <w:szCs w:val="27"/>
              </w:rPr>
              <w:t xml:space="preserve">BEP İZLEME VE DEĞERLENDİRME FORMLARI</w:t>
            </w:r>
          </w:p>
          <w:p>
            <w:pPr>
              <w:keepNext w:val="false"/>
              <w:keepLines/>
              <w:spacing w:after="0" w:before="40"/>
              <w:jc w:val="center"/>
            </w:pPr>
            <w:r>
              <w:rPr>
                <w:rFonts w:ascii="Calibri" w:cs="Calibri" w:eastAsia="Calibri" w:hAnsi="Calibri"/>
                <w:b w:val="false"/>
                <w:bCs w:val="false"/>
                <w:i w:val="false"/>
                <w:iCs w:val="false"/>
                <w:color w:val="E8EAFB"/>
                <w:sz w:val="18"/>
                <w:szCs w:val="18"/>
              </w:rPr>
              <w:t xml:space="preserve">2026-2027 · Arapça Dersi · 10. Sınıf · 2025 Arapça Dersi Öğretim Programı (9-10. sınıflar)</w:t>
            </w:r>
          </w:p>
        </w:tc>
      </w:tr>
    </w:tbl>
    <w:p>
      <w:pPr>
        <w:spacing w:after="10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0"/>
        <w:gridCol w:w="9180"/>
      </w:tblGrid>
      <w:tr>
        <w:trPr>
          <w:cantSplit/>
        </w:trPr>
        <w:tc>
          <w:tcPr>
            <w:tcW w:type="dxa" w:w="420"/>
            <w:tcBorders>
              <w:top w:val="none" w:color="FFFFFF" w:sz="0"/>
              <w:left w:val="none" w:color="FFFFFF" w:sz="0"/>
              <w:bottom w:val="none" w:color="FFFFFF" w:sz="0"/>
              <w:right w:val="none" w:color="FFFFFF" w:sz="0"/>
            </w:tcBorders>
            <w:shd w:fill="4F46E5" w:color="auto" w:val="clear"/>
            <w:tcMar>
              <w:top w:type="dxa" w:w="50"/>
              <w:left w:type="dxa" w:w="70"/>
              <w:bottom w:type="dxa" w:w="50"/>
              <w:right w:type="dxa" w:w="70"/>
            </w:tcMar>
            <w:vAlign w:val="center"/>
          </w:tcPr>
          <w:p>
            <w:pPr>
              <w:keepNext w:val="false"/>
              <w:keepLines/>
              <w:spacing w:after="0" w:before="0"/>
              <w:jc w:val="center"/>
            </w:pPr>
            <w:r>
              <w:rPr>
                <w:rFonts w:ascii="Calibri" w:cs="Calibri" w:eastAsia="Calibri" w:hAnsi="Calibri"/>
                <w:b/>
                <w:bCs/>
                <w:i w:val="false"/>
                <w:iCs w:val="false"/>
                <w:color w:val="FFFFFF"/>
                <w:sz w:val="22"/>
                <w:szCs w:val="22"/>
              </w:rPr>
              <w:t xml:space="preserve">1</w:t>
            </w:r>
          </w:p>
        </w:tc>
        <w:tc>
          <w:tcPr>
            <w:tcW w:type="dxa" w:w="9180"/>
            <w:tcBorders>
              <w:top w:val="none" w:color="FFFFFF" w:sz="0"/>
              <w:left w:val="none" w:color="FFFFFF" w:sz="0"/>
              <w:bottom w:val="none" w:color="FFFFFF" w:sz="0"/>
              <w:right w:val="none" w:color="FFFFFF" w:sz="0"/>
            </w:tcBorders>
            <w:shd w:fill="E7E9FB" w:color="auto" w:val="clear"/>
            <w:tcMar>
              <w:top w:type="dxa" w:w="30"/>
              <w:left w:type="dxa" w:w="160"/>
              <w:bottom w:type="dxa" w:w="30"/>
              <w:right w:type="dxa" w:w="70"/>
            </w:tcMar>
            <w:vAlign w:val="center"/>
          </w:tcPr>
          <w:p>
            <w:pPr>
              <w:keepNext w:val="false"/>
              <w:keepLines/>
              <w:spacing w:after="0" w:before="0"/>
              <w:jc w:val="left"/>
            </w:pPr>
            <w:r>
              <w:rPr>
                <w:rFonts w:ascii="Calibri" w:cs="Calibri" w:eastAsia="Calibri" w:hAnsi="Calibri"/>
                <w:b/>
                <w:bCs/>
                <w:i w:val="false"/>
                <w:iCs w:val="false"/>
                <w:color w:val="1E1B4B"/>
                <w:sz w:val="21"/>
                <w:szCs w:val="21"/>
              </w:rPr>
              <w:t xml:space="preserve">KISA DÖNEMLİ AMAÇ İZLEME ÇİZELGESİ</w:t>
            </w:r>
          </w:p>
        </w:tc>
      </w:tr>
    </w:tbl>
    <w:p>
      <w:pPr>
        <w:spacing w:after="6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00"/>
      </w:tblGrid>
      <w:tr>
        <w:trPr>
          <w:cantSplit/>
        </w:trPr>
        <w:tc>
          <w:tcPr>
            <w:tcW w:type="dxa" w:w="9600"/>
            <w:tcBorders>
              <w:top w:val="single" w:color="7F7F7F" w:sz="4"/>
              <w:left w:val="single" w:color="7F7F7F" w:sz="4"/>
              <w:bottom w:val="single" w:color="7F7F7F" w:sz="4"/>
              <w:right w:val="single" w:color="7F7F7F" w:sz="4"/>
            </w:tcBorders>
            <w:shd w:fill="F7F7FA" w:color="auto" w:val="clear"/>
            <w:tcMar>
              <w:top w:type="dxa" w:w="70"/>
              <w:left w:type="dxa" w:w="140"/>
              <w:bottom w:type="dxa" w:w="70"/>
              <w:right w:type="dxa" w:w="140"/>
            </w:tcMar>
            <w:vAlign w:val="center"/>
          </w:tcPr>
          <w:p>
            <w:pPr>
              <w:keepNext w:val="false"/>
              <w:keepLines/>
              <w:spacing w:after="0" w:before="0"/>
              <w:jc w:val="left"/>
            </w:pPr>
            <w:r>
              <w:rPr>
                <w:rFonts w:ascii="Calibri" w:cs="Calibri" w:eastAsia="Calibri" w:hAnsi="Calibri"/>
                <w:b w:val="false"/>
                <w:bCs w:val="false"/>
                <w:i w:val="false"/>
                <w:iCs w:val="false"/>
                <w:color w:val="595959"/>
                <w:sz w:val="17"/>
                <w:szCs w:val="17"/>
              </w:rPr>
              <w:t xml:space="preserve">Her ay ilgili kutuya kod yazılır — B: bağımsız · S: sözel ipucu · M: model/yardım · Y: yapamadı · — : çalışılmadı. Ölçüt karşılandığında amaç «gerçekleşti» sayılır ve BEP planındaki ilgili satır işaretlenir.</w:t>
            </w:r>
          </w:p>
        </w:tc>
      </w:tr>
    </w:tbl>
    <w:p>
      <w:pPr>
        <w:spacing w:after="8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3100"/>
        <w:gridCol w:w="560"/>
        <w:gridCol w:w="469"/>
        <w:gridCol w:w="469"/>
        <w:gridCol w:w="469"/>
        <w:gridCol w:w="469"/>
        <w:gridCol w:w="469"/>
        <w:gridCol w:w="469"/>
        <w:gridCol w:w="469"/>
        <w:gridCol w:w="469"/>
        <w:gridCol w:w="469"/>
        <w:gridCol w:w="469"/>
      </w:tblGrid>
      <w:tr>
        <w:trPr>
          <w:cantSplit/>
        </w:trPr>
        <w:tc>
          <w:tcPr>
            <w:tcW w:type="dxa" w:w="1250"/>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Ünite</w:t>
            </w:r>
          </w:p>
        </w:tc>
        <w:tc>
          <w:tcPr>
            <w:tcW w:type="dxa" w:w="3100"/>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Kısa dönemli amaç</w:t>
            </w:r>
          </w:p>
        </w:tc>
        <w:tc>
          <w:tcPr>
            <w:tcW w:type="dxa" w:w="560"/>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Ölçüt</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Eyl</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Eki</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Kas</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Ara</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Oca</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Şub</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Mar</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Nis</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May</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Haz</w:t>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1. DEĞERLERİM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«1. DEĞERLERİM» ünitesinin hedef sözcüklerinden 10’unu Türkçe karşılığıyla eşleştirir.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8/10</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1. DEĞERLERİM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Ünitenin dil yapısını (İsim cümlesi ve fiil cümlesinin karşılaştırmalı tekrarı) model cümlede kullanır.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4/5</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2. KENDİMİ KEŞFEDİYORUM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«2. KENDİMİ KEŞFEDİYORUM» ünitesinin hedef sözcüklerinden 10’unu Türkçe karşılığıyla eşleştirir.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8/10</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2. KENDİMİ KEŞFEDİYORUM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Ünitenin dil yapısını (Sıfat tamlamasının tekrarı; “cidden, kesîran” zarfları) model cümlede kullanır.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4/5</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3. SEYAHAT ETMEYİ SEVİYORUM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«3. SEYAHAT ETMEYİ SEVİYORUM» ünitesinin hedef sözcüklerinden 10’unu Türkçe karşılığıyla eşleştirir.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8/10</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3. SEYAHAT ETMEYİ SEVİYORUM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Ünitenin dil yapısını (“li-mâzâ…? li-enne…” gerekçe sorma ve verme) model cümlede kullanır.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4/5</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4. TATİLE HAZIRLANIYORUM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«4. TATİLE HAZIRLANIYORUM» ünitesinin hedef sözcüklerinden 10’unu Türkçe karşılığıyla eşleştirir.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8/10</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4. TATİLE HAZIRLANIYORUM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Ünitenin dil yapısını (Gelecek zamanın tekrarı; “sevfe ezhebü…”) model cümlede kullanır.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4/5</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bl>
    <w:p>
      <w:r>
        <w:br w:type="pag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0"/>
        <w:gridCol w:w="9180"/>
      </w:tblGrid>
      <w:tr>
        <w:trPr>
          <w:cantSplit/>
        </w:trPr>
        <w:tc>
          <w:tcPr>
            <w:tcW w:type="dxa" w:w="420"/>
            <w:tcBorders>
              <w:top w:val="none" w:color="FFFFFF" w:sz="0"/>
              <w:left w:val="none" w:color="FFFFFF" w:sz="0"/>
              <w:bottom w:val="none" w:color="FFFFFF" w:sz="0"/>
              <w:right w:val="none" w:color="FFFFFF" w:sz="0"/>
            </w:tcBorders>
            <w:shd w:fill="4F46E5" w:color="auto" w:val="clear"/>
            <w:tcMar>
              <w:top w:type="dxa" w:w="50"/>
              <w:left w:type="dxa" w:w="70"/>
              <w:bottom w:type="dxa" w:w="50"/>
              <w:right w:type="dxa" w:w="70"/>
            </w:tcMar>
            <w:vAlign w:val="center"/>
          </w:tcPr>
          <w:p>
            <w:pPr>
              <w:keepNext w:val="false"/>
              <w:keepLines/>
              <w:spacing w:after="0" w:before="0"/>
              <w:jc w:val="center"/>
            </w:pPr>
            <w:r>
              <w:rPr>
                <w:rFonts w:ascii="Calibri" w:cs="Calibri" w:eastAsia="Calibri" w:hAnsi="Calibri"/>
                <w:b/>
                <w:bCs/>
                <w:i w:val="false"/>
                <w:iCs w:val="false"/>
                <w:color w:val="FFFFFF"/>
                <w:sz w:val="22"/>
                <w:szCs w:val="22"/>
              </w:rPr>
              <w:t xml:space="preserve">2</w:t>
            </w:r>
          </w:p>
        </w:tc>
        <w:tc>
          <w:tcPr>
            <w:tcW w:type="dxa" w:w="9180"/>
            <w:tcBorders>
              <w:top w:val="none" w:color="FFFFFF" w:sz="0"/>
              <w:left w:val="none" w:color="FFFFFF" w:sz="0"/>
              <w:bottom w:val="none" w:color="FFFFFF" w:sz="0"/>
              <w:right w:val="none" w:color="FFFFFF" w:sz="0"/>
            </w:tcBorders>
            <w:shd w:fill="E7E9FB" w:color="auto" w:val="clear"/>
            <w:tcMar>
              <w:top w:type="dxa" w:w="30"/>
              <w:left w:type="dxa" w:w="160"/>
              <w:bottom w:type="dxa" w:w="30"/>
              <w:right w:type="dxa" w:w="70"/>
            </w:tcMar>
            <w:vAlign w:val="center"/>
          </w:tcPr>
          <w:p>
            <w:pPr>
              <w:keepNext w:val="false"/>
              <w:keepLines/>
              <w:spacing w:after="0" w:before="0"/>
              <w:jc w:val="left"/>
            </w:pPr>
            <w:r>
              <w:rPr>
                <w:rFonts w:ascii="Calibri" w:cs="Calibri" w:eastAsia="Calibri" w:hAnsi="Calibri"/>
                <w:b/>
                <w:bCs/>
                <w:i w:val="false"/>
                <w:iCs w:val="false"/>
                <w:color w:val="1E1B4B"/>
                <w:sz w:val="21"/>
                <w:szCs w:val="21"/>
              </w:rPr>
              <w:t xml:space="preserve">BEP GELİŞTİRME BİRİMİ TOPLANTI TUTANAĞI</w:t>
            </w:r>
          </w:p>
        </w:tc>
      </w:tr>
    </w:tbl>
    <w:p>
      <w:pPr>
        <w:spacing w:after="6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00"/>
      </w:tblGrid>
      <w:tr>
        <w:trPr>
          <w:cantSplit/>
        </w:trPr>
        <w:tc>
          <w:tcPr>
            <w:tcW w:type="dxa" w:w="9600"/>
            <w:tcBorders>
              <w:top w:val="single" w:color="7F7F7F" w:sz="4"/>
              <w:left w:val="single" w:color="7F7F7F" w:sz="4"/>
              <w:bottom w:val="single" w:color="7F7F7F" w:sz="4"/>
              <w:right w:val="single" w:color="7F7F7F" w:sz="4"/>
            </w:tcBorders>
            <w:shd w:fill="F7F7FA" w:color="auto" w:val="clear"/>
            <w:tcMar>
              <w:top w:type="dxa" w:w="70"/>
              <w:left w:type="dxa" w:w="140"/>
              <w:bottom w:type="dxa" w:w="70"/>
              <w:right w:type="dxa" w:w="140"/>
            </w:tcMar>
            <w:vAlign w:val="center"/>
          </w:tcPr>
          <w:p>
            <w:pPr>
              <w:keepNext w:val="false"/>
              <w:keepLines/>
              <w:spacing w:after="0" w:before="0"/>
              <w:jc w:val="left"/>
            </w:pPr>
            <w:r>
              <w:rPr>
                <w:rFonts w:ascii="Calibri" w:cs="Calibri" w:eastAsia="Calibri" w:hAnsi="Calibri"/>
                <w:b w:val="false"/>
                <w:bCs w:val="false"/>
                <w:i w:val="false"/>
                <w:iCs w:val="false"/>
                <w:color w:val="595959"/>
                <w:sz w:val="17"/>
                <w:szCs w:val="17"/>
              </w:rPr>
              <w:t xml:space="preserve">Öğretim yılında en az üç toplantı önerilir: yıl başı (BEP’in hazırlanması), dönem ortası (izleme) ve yıl sonu (değerlendirme). Tutanak çoğaltılarak her toplantı için ayrı doldurulur.</w:t>
            </w:r>
          </w:p>
        </w:tc>
      </w:tr>
    </w:tbl>
    <w:p>
      <w:pPr>
        <w:spacing w:after="9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0"/>
        <w:gridCol w:w="6800"/>
      </w:tblGrid>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Toplantı tarihi / saati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Toplantı yeri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Toplantı no</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1 ☐    2 ☐    3 ☐</w:t>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Öğrenci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Sınıfı / şubesi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10. sınıf  /  ……</w:t>
            </w:r>
          </w:p>
        </w:tc>
      </w:tr>
    </w:tbl>
    <w:p>
      <w:pPr>
        <w:spacing w:after="90"/>
      </w:pPr>
      <w:r>
        <w:rPr>
          <w:rFonts w:ascii="Calibri" w:cs="Calibri" w:eastAsia="Calibri" w:hAnsi="Calibri"/>
          <w:b w:val="false"/>
          <w:bCs w:val="false"/>
          <w:i w:val="false"/>
          <w:iCs w:val="false"/>
          <w:color w:val="000000"/>
          <w:sz w:val="21"/>
          <w:szCs w:val="21"/>
        </w:rPr>
        <w:t xml:space="preserve"/>
      </w:r>
    </w:p>
    <w:p>
      <w:pPr>
        <w:keepNext w:val="false"/>
        <w:keepLines/>
        <w:spacing w:after="60" w:before="0"/>
        <w:jc w:val="left"/>
      </w:pPr>
      <w:r>
        <w:rPr>
          <w:rFonts w:ascii="Calibri" w:cs="Calibri" w:eastAsia="Calibri" w:hAnsi="Calibri"/>
          <w:b/>
          <w:bCs/>
          <w:i w:val="false"/>
          <w:iCs w:val="false"/>
          <w:color w:val="1E1B4B"/>
          <w:sz w:val="20"/>
          <w:szCs w:val="20"/>
        </w:rPr>
        <w:t xml:space="preserve">Gündem</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Öğrencinin Arapça dersi eğitsel performansının görüşülmesi</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BEP amaçlarının (uzun/kısa dönemli) belirlenmesi ve düzey seçimi</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Öğretimsel uyarlamalar ve ölçme-değerlendirme tedbirlerinin kararlaştırılması</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Destek eğitim odası / destek eğitim hizmeti planlaması</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Veli ile iş birliği ve evde yapılacak çalışmalar</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Diğer: ………………………………………………………………………………</w:t>
      </w:r>
    </w:p>
    <w:p>
      <w:pPr>
        <w:spacing w:after="90"/>
      </w:pPr>
      <w:r>
        <w:rPr>
          <w:rFonts w:ascii="Calibri" w:cs="Calibri" w:eastAsia="Calibri" w:hAnsi="Calibri"/>
          <w:b w:val="false"/>
          <w:bCs w:val="false"/>
          <w:i w:val="false"/>
          <w:iCs w:val="false"/>
          <w:color w:val="000000"/>
          <w:sz w:val="21"/>
          <w:szCs w:val="21"/>
        </w:rPr>
        <w:t xml:space="preserve"/>
      </w:r>
    </w:p>
    <w:p>
      <w:pPr>
        <w:keepNext w:val="false"/>
        <w:keepLines/>
        <w:spacing w:after="60" w:before="0"/>
        <w:jc w:val="left"/>
      </w:pPr>
      <w:r>
        <w:rPr>
          <w:rFonts w:ascii="Calibri" w:cs="Calibri" w:eastAsia="Calibri" w:hAnsi="Calibri"/>
          <w:b/>
          <w:bCs/>
          <w:i w:val="false"/>
          <w:iCs w:val="false"/>
          <w:color w:val="1E1B4B"/>
          <w:sz w:val="20"/>
          <w:szCs w:val="20"/>
        </w:rPr>
        <w:t xml:space="preserve">Alınan kararlar</w:t>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spacing w:after="16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2400"/>
        <w:gridCol w:w="2400"/>
        <w:gridCol w:w="2400"/>
      </w:tblGrid>
      <w:tr>
        <w:trPr>
          <w:cantSplit/>
        </w:trPr>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Okul Müdürü / Md. Yrd.</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000" w:leader="dot"/>
              </w:tabs>
              <w:spacing w:after="0" w:before="40"/>
            </w:pPr>
            <w:r>
              <w:rPr>
                <w:rFonts w:ascii="Calibri" w:cs="Calibri" w:eastAsia="Calibri" w:hAnsi="Calibri"/>
                <w:color w:val="6F6F6F"/>
                <w:sz w:val="21"/>
                <w:szCs w:val="21"/>
              </w:rPr>
              <w:tab/>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Rehber Öğretmen</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000" w:leader="dot"/>
              </w:tabs>
              <w:spacing w:after="0" w:before="40"/>
            </w:pPr>
            <w:r>
              <w:rPr>
                <w:rFonts w:ascii="Calibri" w:cs="Calibri" w:eastAsia="Calibri" w:hAnsi="Calibri"/>
                <w:color w:val="6F6F6F"/>
                <w:sz w:val="21"/>
                <w:szCs w:val="21"/>
              </w:rPr>
              <w:tab/>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Arapça Öğretmeni</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000" w:leader="dot"/>
              </w:tabs>
              <w:spacing w:after="0" w:before="40"/>
            </w:pPr>
            <w:r>
              <w:rPr>
                <w:rFonts w:ascii="Calibri" w:cs="Calibri" w:eastAsia="Calibri" w:hAnsi="Calibri"/>
                <w:color w:val="6F6F6F"/>
                <w:sz w:val="21"/>
                <w:szCs w:val="21"/>
              </w:rPr>
              <w:tab/>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Veli</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000" w:leader="dot"/>
              </w:tabs>
              <w:spacing w:after="0" w:before="40"/>
            </w:pPr>
            <w:r>
              <w:rPr>
                <w:rFonts w:ascii="Calibri" w:cs="Calibri" w:eastAsia="Calibri" w:hAnsi="Calibri"/>
                <w:color w:val="6F6F6F"/>
                <w:sz w:val="21"/>
                <w:szCs w:val="21"/>
              </w:rPr>
              <w:tab/>
            </w:r>
          </w:p>
        </w:tc>
      </w:tr>
    </w:tbl>
    <w:p>
      <w:r>
        <w:br w:type="pag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0"/>
        <w:gridCol w:w="9180"/>
      </w:tblGrid>
      <w:tr>
        <w:trPr>
          <w:cantSplit/>
        </w:trPr>
        <w:tc>
          <w:tcPr>
            <w:tcW w:type="dxa" w:w="420"/>
            <w:tcBorders>
              <w:top w:val="none" w:color="FFFFFF" w:sz="0"/>
              <w:left w:val="none" w:color="FFFFFF" w:sz="0"/>
              <w:bottom w:val="none" w:color="FFFFFF" w:sz="0"/>
              <w:right w:val="none" w:color="FFFFFF" w:sz="0"/>
            </w:tcBorders>
            <w:shd w:fill="4F46E5" w:color="auto" w:val="clear"/>
            <w:tcMar>
              <w:top w:type="dxa" w:w="50"/>
              <w:left w:type="dxa" w:w="70"/>
              <w:bottom w:type="dxa" w:w="50"/>
              <w:right w:type="dxa" w:w="70"/>
            </w:tcMar>
            <w:vAlign w:val="center"/>
          </w:tcPr>
          <w:p>
            <w:pPr>
              <w:keepNext w:val="false"/>
              <w:keepLines/>
              <w:spacing w:after="0" w:before="0"/>
              <w:jc w:val="center"/>
            </w:pPr>
            <w:r>
              <w:rPr>
                <w:rFonts w:ascii="Calibri" w:cs="Calibri" w:eastAsia="Calibri" w:hAnsi="Calibri"/>
                <w:b/>
                <w:bCs/>
                <w:i w:val="false"/>
                <w:iCs w:val="false"/>
                <w:color w:val="FFFFFF"/>
                <w:sz w:val="22"/>
                <w:szCs w:val="22"/>
              </w:rPr>
              <w:t xml:space="preserve">3</w:t>
            </w:r>
          </w:p>
        </w:tc>
        <w:tc>
          <w:tcPr>
            <w:tcW w:type="dxa" w:w="9180"/>
            <w:tcBorders>
              <w:top w:val="none" w:color="FFFFFF" w:sz="0"/>
              <w:left w:val="none" w:color="FFFFFF" w:sz="0"/>
              <w:bottom w:val="none" w:color="FFFFFF" w:sz="0"/>
              <w:right w:val="none" w:color="FFFFFF" w:sz="0"/>
            </w:tcBorders>
            <w:shd w:fill="E7E9FB" w:color="auto" w:val="clear"/>
            <w:tcMar>
              <w:top w:type="dxa" w:w="30"/>
              <w:left w:type="dxa" w:w="160"/>
              <w:bottom w:type="dxa" w:w="30"/>
              <w:right w:type="dxa" w:w="70"/>
            </w:tcMar>
            <w:vAlign w:val="center"/>
          </w:tcPr>
          <w:p>
            <w:pPr>
              <w:keepNext w:val="false"/>
              <w:keepLines/>
              <w:spacing w:after="0" w:before="0"/>
              <w:jc w:val="left"/>
            </w:pPr>
            <w:r>
              <w:rPr>
                <w:rFonts w:ascii="Calibri" w:cs="Calibri" w:eastAsia="Calibri" w:hAnsi="Calibri"/>
                <w:b/>
                <w:bCs/>
                <w:i w:val="false"/>
                <w:iCs w:val="false"/>
                <w:color w:val="1E1B4B"/>
                <w:sz w:val="21"/>
                <w:szCs w:val="21"/>
              </w:rPr>
              <w:t xml:space="preserve">VELİ BİLGİLENDİRME VE ONAY FORMU</w:t>
            </w:r>
          </w:p>
        </w:tc>
      </w:tr>
    </w:tbl>
    <w:p>
      <w:pPr>
        <w:spacing w:after="70"/>
      </w:pPr>
      <w:r>
        <w:rPr>
          <w:rFonts w:ascii="Calibri" w:cs="Calibri" w:eastAsia="Calibri" w:hAnsi="Calibri"/>
          <w:b w:val="false"/>
          <w:bCs w:val="false"/>
          <w:i w:val="false"/>
          <w:iCs w:val="false"/>
          <w:color w:val="000000"/>
          <w:sz w:val="21"/>
          <w:szCs w:val="21"/>
        </w:rPr>
        <w:t xml:space="preserve"/>
      </w:r>
    </w:p>
    <w:p>
      <w:pPr>
        <w:keepNext w:val="false"/>
        <w:keepLines/>
        <w:spacing w:after="60" w:before="0"/>
        <w:jc w:val="left"/>
      </w:pPr>
      <w:r>
        <w:rPr>
          <w:rFonts w:ascii="Calibri" w:cs="Calibri" w:eastAsia="Calibri" w:hAnsi="Calibri"/>
          <w:b/>
          <w:bCs/>
          <w:i w:val="false"/>
          <w:iCs w:val="false"/>
          <w:color w:val="000000"/>
          <w:sz w:val="20"/>
          <w:szCs w:val="20"/>
        </w:rPr>
        <w:t xml:space="preserve">Sayın Veli,</w:t>
      </w:r>
    </w:p>
    <w:p>
      <w:pPr>
        <w:keepNext w:val="false"/>
        <w:keepLines/>
        <w:spacing w:after="80" w:before="0" w:line="276" w:lineRule="auto"/>
        <w:jc w:val="left"/>
      </w:pPr>
      <w:r>
        <w:rPr>
          <w:rFonts w:ascii="Calibri" w:cs="Calibri" w:eastAsia="Calibri" w:hAnsi="Calibri"/>
          <w:b w:val="false"/>
          <w:bCs w:val="false"/>
          <w:i w:val="false"/>
          <w:iCs w:val="false"/>
          <w:color w:val="000000"/>
          <w:sz w:val="19"/>
          <w:szCs w:val="19"/>
        </w:rPr>
        <w:t xml:space="preserve">Velisi bulunduğunuz öğrencimiz için Arapça dersinde, Özel Eğitim Hizmetleri Yönetmeliği uyarınca Bireyselleştirilmiş Eğitim Programı (BEP) hazırlanmıştır. Programda öğrencimizin performansına uygun yıllık ve kısa dönemli amaçlar, kullanılacak öğretim yöntemleri, ders içi uyarlamalar ve sınav tedbirleri yer almaktadır. Öğrencimizin başarısı sınıf ölçütlerine göre değil, bu programdaki amaçlara göre değerlendirilecektir.</w:t>
      </w:r>
    </w:p>
    <w:p>
      <w:pPr>
        <w:keepNext w:val="false"/>
        <w:keepLines/>
        <w:spacing w:after="50" w:before="60"/>
        <w:jc w:val="left"/>
      </w:pPr>
      <w:r>
        <w:rPr>
          <w:rFonts w:ascii="Calibri" w:cs="Calibri" w:eastAsia="Calibri" w:hAnsi="Calibri"/>
          <w:b/>
          <w:bCs/>
          <w:i w:val="false"/>
          <w:iCs w:val="false"/>
          <w:color w:val="1E1B4B"/>
          <w:sz w:val="20"/>
          <w:szCs w:val="20"/>
        </w:rPr>
        <w:t xml:space="preserve">Evde yapılabilecek çalışmalar</w:t>
      </w:r>
    </w:p>
    <w:p>
      <w:pPr>
        <w:keepNext w:val="false"/>
        <w:keepLines/>
        <w:spacing w:after="0" w:before="40"/>
        <w:ind w:left="280" w:hanging="200"/>
        <w:jc w:val="left"/>
      </w:pPr>
      <w:r>
        <w:rPr>
          <w:rFonts w:ascii="Calibri" w:cs="Calibri" w:eastAsia="Calibri" w:hAnsi="Calibri"/>
          <w:b/>
          <w:bCs/>
          <w:i w:val="false"/>
          <w:iCs w:val="false"/>
          <w:color w:val="4F46E5"/>
          <w:sz w:val="19"/>
          <w:szCs w:val="19"/>
        </w:rPr>
        <w:t xml:space="preserve">•  </w:t>
      </w:r>
      <w:r>
        <w:rPr>
          <w:rFonts w:ascii="Calibri" w:cs="Calibri" w:eastAsia="Calibri" w:hAnsi="Calibri"/>
          <w:b w:val="false"/>
          <w:bCs w:val="false"/>
          <w:i w:val="false"/>
          <w:iCs w:val="false"/>
          <w:color w:val="000000"/>
          <w:sz w:val="19"/>
          <w:szCs w:val="19"/>
        </w:rPr>
        <w:t xml:space="preserve">Her gün 10-15 dakika sözcük kartlarıyla tekrar (kartlar Eğitsel Performans Formunun sonundadır).</w:t>
      </w:r>
    </w:p>
    <w:p>
      <w:pPr>
        <w:keepNext w:val="false"/>
        <w:keepLines/>
        <w:spacing w:after="0" w:before="40"/>
        <w:ind w:left="280" w:hanging="200"/>
        <w:jc w:val="left"/>
      </w:pPr>
      <w:r>
        <w:rPr>
          <w:rFonts w:ascii="Calibri" w:cs="Calibri" w:eastAsia="Calibri" w:hAnsi="Calibri"/>
          <w:b/>
          <w:bCs/>
          <w:i w:val="false"/>
          <w:iCs w:val="false"/>
          <w:color w:val="4F46E5"/>
          <w:sz w:val="19"/>
          <w:szCs w:val="19"/>
        </w:rPr>
        <w:t xml:space="preserve">•  </w:t>
      </w:r>
      <w:r>
        <w:rPr>
          <w:rFonts w:ascii="Calibri" w:cs="Calibri" w:eastAsia="Calibri" w:hAnsi="Calibri"/>
          <w:b w:val="false"/>
          <w:bCs w:val="false"/>
          <w:i w:val="false"/>
          <w:iCs w:val="false"/>
          <w:color w:val="000000"/>
          <w:sz w:val="19"/>
          <w:szCs w:val="19"/>
        </w:rPr>
        <w:t xml:space="preserve">Öğrendiği sözcükleri evdeki nesnelerle eşleştirme.</w:t>
      </w:r>
    </w:p>
    <w:p>
      <w:pPr>
        <w:keepNext w:val="false"/>
        <w:keepLines/>
        <w:spacing w:after="0" w:before="40"/>
        <w:ind w:left="280" w:hanging="200"/>
        <w:jc w:val="left"/>
      </w:pPr>
      <w:r>
        <w:rPr>
          <w:rFonts w:ascii="Calibri" w:cs="Calibri" w:eastAsia="Calibri" w:hAnsi="Calibri"/>
          <w:b/>
          <w:bCs/>
          <w:i w:val="false"/>
          <w:iCs w:val="false"/>
          <w:color w:val="4F46E5"/>
          <w:sz w:val="19"/>
          <w:szCs w:val="19"/>
        </w:rPr>
        <w:t xml:space="preserve">•  </w:t>
      </w:r>
      <w:r>
        <w:rPr>
          <w:rFonts w:ascii="Calibri" w:cs="Calibri" w:eastAsia="Calibri" w:hAnsi="Calibri"/>
          <w:b w:val="false"/>
          <w:bCs w:val="false"/>
          <w:i w:val="false"/>
          <w:iCs w:val="false"/>
          <w:color w:val="000000"/>
          <w:sz w:val="19"/>
          <w:szCs w:val="19"/>
        </w:rPr>
        <w:t xml:space="preserve">kidefarapca.com üzerindeki 10. sınıf etkinlikleriyle oyunlaştırılmış tekrar.</w:t>
      </w:r>
    </w:p>
    <w:p>
      <w:pPr>
        <w:keepNext w:val="false"/>
        <w:keepLines/>
        <w:spacing w:after="0" w:before="40"/>
        <w:ind w:left="280" w:hanging="200"/>
        <w:jc w:val="left"/>
      </w:pPr>
      <w:r>
        <w:rPr>
          <w:rFonts w:ascii="Calibri" w:cs="Calibri" w:eastAsia="Calibri" w:hAnsi="Calibri"/>
          <w:b/>
          <w:bCs/>
          <w:i w:val="false"/>
          <w:iCs w:val="false"/>
          <w:color w:val="4F46E5"/>
          <w:sz w:val="19"/>
          <w:szCs w:val="19"/>
        </w:rPr>
        <w:t xml:space="preserve">•  </w:t>
      </w:r>
      <w:r>
        <w:rPr>
          <w:rFonts w:ascii="Calibri" w:cs="Calibri" w:eastAsia="Calibri" w:hAnsi="Calibri"/>
          <w:b w:val="false"/>
          <w:bCs w:val="false"/>
          <w:i w:val="false"/>
          <w:iCs w:val="false"/>
          <w:color w:val="000000"/>
          <w:sz w:val="19"/>
          <w:szCs w:val="19"/>
        </w:rPr>
        <w:t xml:space="preserve">Kısa ve sık çalışma; her doğru cevabın olumlu geri bildirimle pekiştirilmesi.</w:t>
      </w:r>
    </w:p>
    <w:p>
      <w:pPr>
        <w:spacing w:after="12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0"/>
        <w:gridCol w:w="6800"/>
      </w:tblGrid>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Veli adı soyadı</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Görüşü / talepleri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Tarih</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İmza</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bl>
    <w:p>
      <w:pPr>
        <w:spacing w:after="8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00"/>
      </w:tblGrid>
      <w:tr>
        <w:trPr>
          <w:cantSplit/>
        </w:trPr>
        <w:tc>
          <w:tcPr>
            <w:tcW w:type="dxa" w:w="9600"/>
            <w:tcBorders>
              <w:top w:val="single" w:color="7F7F7F" w:sz="4"/>
              <w:left w:val="single" w:color="7F7F7F" w:sz="4"/>
              <w:bottom w:val="single" w:color="7F7F7F" w:sz="4"/>
              <w:right w:val="single" w:color="7F7F7F" w:sz="4"/>
            </w:tcBorders>
            <w:shd w:fill="F7F7FA" w:color="auto" w:val="clear"/>
            <w:tcMar>
              <w:top w:type="dxa" w:w="70"/>
              <w:left w:type="dxa" w:w="140"/>
              <w:bottom w:type="dxa" w:w="70"/>
              <w:right w:type="dxa" w:w="140"/>
            </w:tcMar>
            <w:vAlign w:val="center"/>
          </w:tcPr>
          <w:p>
            <w:pPr>
              <w:keepNext w:val="false"/>
              <w:keepLines/>
              <w:spacing w:after="0" w:before="0"/>
              <w:jc w:val="left"/>
            </w:pPr>
            <w:r>
              <w:rPr>
                <w:rFonts w:ascii="Calibri" w:cs="Calibri" w:eastAsia="Calibri" w:hAnsi="Calibri"/>
                <w:b w:val="false"/>
                <w:bCs w:val="false"/>
                <w:i w:val="false"/>
                <w:iCs w:val="false"/>
                <w:color w:val="595959"/>
                <w:sz w:val="17"/>
                <w:szCs w:val="17"/>
              </w:rPr>
              <w:t xml:space="preserve">Yabancı dil dersinden muafiyet talebi: işitme yetersizliği, zihinsel yetersizliği veya otizmi olan öğrenciler velinin yazılı talebi ve BEP geliştirme biriminin kararıyla yabancı dil dersinden muaf tutulabilir (Özel Eğitim Hizmetleri Yönetmeliği m.24/1-ç).</w:t>
            </w:r>
          </w:p>
        </w:tc>
      </w:tr>
    </w:tbl>
    <w:p>
      <w:r>
        <w:br w:type="pag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0"/>
        <w:gridCol w:w="9180"/>
      </w:tblGrid>
      <w:tr>
        <w:trPr>
          <w:cantSplit/>
        </w:trPr>
        <w:tc>
          <w:tcPr>
            <w:tcW w:type="dxa" w:w="420"/>
            <w:tcBorders>
              <w:top w:val="none" w:color="FFFFFF" w:sz="0"/>
              <w:left w:val="none" w:color="FFFFFF" w:sz="0"/>
              <w:bottom w:val="none" w:color="FFFFFF" w:sz="0"/>
              <w:right w:val="none" w:color="FFFFFF" w:sz="0"/>
            </w:tcBorders>
            <w:shd w:fill="4F46E5" w:color="auto" w:val="clear"/>
            <w:tcMar>
              <w:top w:type="dxa" w:w="50"/>
              <w:left w:type="dxa" w:w="70"/>
              <w:bottom w:type="dxa" w:w="50"/>
              <w:right w:type="dxa" w:w="70"/>
            </w:tcMar>
            <w:vAlign w:val="center"/>
          </w:tcPr>
          <w:p>
            <w:pPr>
              <w:keepNext w:val="false"/>
              <w:keepLines/>
              <w:spacing w:after="0" w:before="0"/>
              <w:jc w:val="center"/>
            </w:pPr>
            <w:r>
              <w:rPr>
                <w:rFonts w:ascii="Calibri" w:cs="Calibri" w:eastAsia="Calibri" w:hAnsi="Calibri"/>
                <w:b/>
                <w:bCs/>
                <w:i w:val="false"/>
                <w:iCs w:val="false"/>
                <w:color w:val="FFFFFF"/>
                <w:sz w:val="22"/>
                <w:szCs w:val="22"/>
              </w:rPr>
              <w:t xml:space="preserve">4</w:t>
            </w:r>
          </w:p>
        </w:tc>
        <w:tc>
          <w:tcPr>
            <w:tcW w:type="dxa" w:w="9180"/>
            <w:tcBorders>
              <w:top w:val="none" w:color="FFFFFF" w:sz="0"/>
              <w:left w:val="none" w:color="FFFFFF" w:sz="0"/>
              <w:bottom w:val="none" w:color="FFFFFF" w:sz="0"/>
              <w:right w:val="none" w:color="FFFFFF" w:sz="0"/>
            </w:tcBorders>
            <w:shd w:fill="E7E9FB" w:color="auto" w:val="clear"/>
            <w:tcMar>
              <w:top w:type="dxa" w:w="30"/>
              <w:left w:type="dxa" w:w="160"/>
              <w:bottom w:type="dxa" w:w="30"/>
              <w:right w:type="dxa" w:w="70"/>
            </w:tcMar>
            <w:vAlign w:val="center"/>
          </w:tcPr>
          <w:p>
            <w:pPr>
              <w:keepNext w:val="false"/>
              <w:keepLines/>
              <w:spacing w:after="0" w:before="0"/>
              <w:jc w:val="left"/>
            </w:pPr>
            <w:r>
              <w:rPr>
                <w:rFonts w:ascii="Calibri" w:cs="Calibri" w:eastAsia="Calibri" w:hAnsi="Calibri"/>
                <w:b/>
                <w:bCs/>
                <w:i w:val="false"/>
                <w:iCs w:val="false"/>
                <w:color w:val="1E1B4B"/>
                <w:sz w:val="21"/>
                <w:szCs w:val="21"/>
              </w:rPr>
              <w:t xml:space="preserve">DÖNEM / YIL SONU BEP DEĞERLENDİRME RAPORU</w:t>
            </w:r>
          </w:p>
        </w:tc>
      </w:tr>
    </w:tbl>
    <w:p>
      <w:pPr>
        <w:spacing w:after="7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0"/>
        <w:gridCol w:w="6800"/>
      </w:tblGrid>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Öğrenci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Değerlendirme dönemi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1. dönem ☐      2. dönem ☐      Yıl sonu ☐</w:t>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Tarih</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bl>
    <w:p>
      <w:pPr>
        <w:spacing w:after="8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1500"/>
        <w:gridCol w:w="1200"/>
        <w:gridCol w:w="1500"/>
        <w:gridCol w:w="3300"/>
      </w:tblGrid>
      <w:tr>
        <w:trPr>
          <w:cantSplit/>
        </w:trPr>
        <w:tc>
          <w:tcPr>
            <w:tcW w:type="dxa" w:w="2100"/>
            <w:tcBorders>
              <w:top w:val="single" w:color="7F7F7F" w:sz="4"/>
              <w:left w:val="single" w:color="7F7F7F" w:sz="4"/>
              <w:bottom w:val="single" w:color="7F7F7F" w:sz="4"/>
              <w:right w:val="single" w:color="7F7F7F" w:sz="4"/>
            </w:tcBorders>
            <w:shd w:fill="E7E9FB" w:color="auto" w:val="clear"/>
            <w:tcMar>
              <w:top w:type="dxa" w:w="60"/>
              <w:left w:type="dxa" w:w="70"/>
              <w:bottom w:type="dxa" w:w="60"/>
              <w:right w:type="dxa" w:w="70"/>
            </w:tcMar>
            <w:vAlign w:val="center"/>
          </w:tcPr>
          <w:p>
            <w:pPr>
              <w:keepNext w:val="false"/>
              <w:keepLines/>
              <w:spacing w:after="0" w:before="0"/>
              <w:jc w:val="center"/>
            </w:pPr>
            <w:r>
              <w:rPr>
                <w:rFonts w:ascii="Calibri" w:cs="Calibri" w:eastAsia="Calibri" w:hAnsi="Calibri"/>
                <w:b/>
                <w:bCs/>
                <w:i w:val="false"/>
                <w:iCs w:val="false"/>
                <w:color w:val="000000"/>
                <w:sz w:val="18"/>
                <w:szCs w:val="18"/>
              </w:rPr>
              <w:t xml:space="preserve">Beceri alanı</w:t>
            </w:r>
          </w:p>
        </w:tc>
        <w:tc>
          <w:tcPr>
            <w:tcW w:type="dxa" w:w="1500"/>
            <w:tcBorders>
              <w:top w:val="single" w:color="7F7F7F" w:sz="4"/>
              <w:left w:val="single" w:color="7F7F7F" w:sz="4"/>
              <w:bottom w:val="single" w:color="7F7F7F" w:sz="4"/>
              <w:right w:val="single" w:color="7F7F7F" w:sz="4"/>
            </w:tcBorders>
            <w:shd w:fill="E7E9FB" w:color="auto" w:val="clear"/>
            <w:tcMar>
              <w:top w:type="dxa" w:w="60"/>
              <w:left w:type="dxa" w:w="70"/>
              <w:bottom w:type="dxa" w:w="60"/>
              <w:right w:type="dxa" w:w="70"/>
            </w:tcMar>
            <w:vAlign w:val="center"/>
          </w:tcPr>
          <w:p>
            <w:pPr>
              <w:keepNext w:val="false"/>
              <w:keepLines/>
              <w:spacing w:after="0" w:before="0"/>
              <w:jc w:val="center"/>
            </w:pPr>
            <w:r>
              <w:rPr>
                <w:rFonts w:ascii="Calibri" w:cs="Calibri" w:eastAsia="Calibri" w:hAnsi="Calibri"/>
                <w:b/>
                <w:bCs/>
                <w:i w:val="false"/>
                <w:iCs w:val="false"/>
                <w:color w:val="000000"/>
                <w:sz w:val="18"/>
                <w:szCs w:val="18"/>
              </w:rPr>
              <w:t xml:space="preserve">Amaç gerçekleşti</w:t>
            </w:r>
          </w:p>
        </w:tc>
        <w:tc>
          <w:tcPr>
            <w:tcW w:type="dxa" w:w="1200"/>
            <w:tcBorders>
              <w:top w:val="single" w:color="7F7F7F" w:sz="4"/>
              <w:left w:val="single" w:color="7F7F7F" w:sz="4"/>
              <w:bottom w:val="single" w:color="7F7F7F" w:sz="4"/>
              <w:right w:val="single" w:color="7F7F7F" w:sz="4"/>
            </w:tcBorders>
            <w:shd w:fill="E7E9FB" w:color="auto" w:val="clear"/>
            <w:tcMar>
              <w:top w:type="dxa" w:w="60"/>
              <w:left w:type="dxa" w:w="70"/>
              <w:bottom w:type="dxa" w:w="60"/>
              <w:right w:type="dxa" w:w="70"/>
            </w:tcMar>
            <w:vAlign w:val="center"/>
          </w:tcPr>
          <w:p>
            <w:pPr>
              <w:keepNext w:val="false"/>
              <w:keepLines/>
              <w:spacing w:after="0" w:before="0"/>
              <w:jc w:val="center"/>
            </w:pPr>
            <w:r>
              <w:rPr>
                <w:rFonts w:ascii="Calibri" w:cs="Calibri" w:eastAsia="Calibri" w:hAnsi="Calibri"/>
                <w:b/>
                <w:bCs/>
                <w:i w:val="false"/>
                <w:iCs w:val="false"/>
                <w:color w:val="000000"/>
                <w:sz w:val="18"/>
                <w:szCs w:val="18"/>
              </w:rPr>
              <w:t xml:space="preserve">Kısmen</w:t>
            </w:r>
          </w:p>
        </w:tc>
        <w:tc>
          <w:tcPr>
            <w:tcW w:type="dxa" w:w="1500"/>
            <w:tcBorders>
              <w:top w:val="single" w:color="7F7F7F" w:sz="4"/>
              <w:left w:val="single" w:color="7F7F7F" w:sz="4"/>
              <w:bottom w:val="single" w:color="7F7F7F" w:sz="4"/>
              <w:right w:val="single" w:color="7F7F7F" w:sz="4"/>
            </w:tcBorders>
            <w:shd w:fill="E7E9FB" w:color="auto" w:val="clear"/>
            <w:tcMar>
              <w:top w:type="dxa" w:w="60"/>
              <w:left w:type="dxa" w:w="70"/>
              <w:bottom w:type="dxa" w:w="60"/>
              <w:right w:type="dxa" w:w="70"/>
            </w:tcMar>
            <w:vAlign w:val="center"/>
          </w:tcPr>
          <w:p>
            <w:pPr>
              <w:keepNext w:val="false"/>
              <w:keepLines/>
              <w:spacing w:after="0" w:before="0"/>
              <w:jc w:val="center"/>
            </w:pPr>
            <w:r>
              <w:rPr>
                <w:rFonts w:ascii="Calibri" w:cs="Calibri" w:eastAsia="Calibri" w:hAnsi="Calibri"/>
                <w:b/>
                <w:bCs/>
                <w:i w:val="false"/>
                <w:iCs w:val="false"/>
                <w:color w:val="000000"/>
                <w:sz w:val="18"/>
                <w:szCs w:val="18"/>
              </w:rPr>
              <w:t xml:space="preserve">Devam ediyor</w:t>
            </w:r>
          </w:p>
        </w:tc>
        <w:tc>
          <w:tcPr>
            <w:tcW w:type="dxa" w:w="3300"/>
            <w:tcBorders>
              <w:top w:val="single" w:color="7F7F7F" w:sz="4"/>
              <w:left w:val="single" w:color="7F7F7F" w:sz="4"/>
              <w:bottom w:val="single" w:color="7F7F7F" w:sz="4"/>
              <w:right w:val="single" w:color="7F7F7F" w:sz="4"/>
            </w:tcBorders>
            <w:shd w:fill="E7E9FB" w:color="auto" w:val="clear"/>
            <w:tcMar>
              <w:top w:type="dxa" w:w="60"/>
              <w:left w:type="dxa" w:w="70"/>
              <w:bottom w:type="dxa" w:w="60"/>
              <w:right w:type="dxa" w:w="70"/>
            </w:tcMar>
            <w:vAlign w:val="center"/>
          </w:tcPr>
          <w:p>
            <w:pPr>
              <w:keepNext w:val="false"/>
              <w:keepLines/>
              <w:spacing w:after="0" w:before="0"/>
              <w:jc w:val="center"/>
            </w:pPr>
            <w:r>
              <w:rPr>
                <w:rFonts w:ascii="Calibri" w:cs="Calibri" w:eastAsia="Calibri" w:hAnsi="Calibri"/>
                <w:b/>
                <w:bCs/>
                <w:i w:val="false"/>
                <w:iCs w:val="false"/>
                <w:color w:val="000000"/>
                <w:sz w:val="18"/>
                <w:szCs w:val="18"/>
              </w:rPr>
              <w:t xml:space="preserve">Açıklama</w:t>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Dinleme</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Okuma</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Sözcük dağarcığı</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Dil yapıları</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Konuşma</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Yazma</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bl>
    <w:p>
      <w:pPr>
        <w:spacing w:after="100"/>
      </w:pPr>
      <w:r>
        <w:rPr>
          <w:rFonts w:ascii="Calibri" w:cs="Calibri" w:eastAsia="Calibri" w:hAnsi="Calibri"/>
          <w:b w:val="false"/>
          <w:bCs w:val="false"/>
          <w:i w:val="false"/>
          <w:iCs w:val="false"/>
          <w:color w:val="000000"/>
          <w:sz w:val="21"/>
          <w:szCs w:val="21"/>
        </w:rPr>
        <w:t xml:space="preserve"/>
      </w:r>
    </w:p>
    <w:p>
      <w:pPr>
        <w:keepNext w:val="false"/>
        <w:keepLines/>
        <w:tabs>
          <w:tab w:val="right" w:pos="9200" w:leader="dot"/>
        </w:tabs>
        <w:spacing w:after="0" w:before="130"/>
      </w:pPr>
      <w:r>
        <w:rPr>
          <w:rFonts w:ascii="Calibri" w:cs="Calibri" w:eastAsia="Calibri" w:hAnsi="Calibri"/>
          <w:b/>
          <w:bCs/>
          <w:i w:val="false"/>
          <w:iCs w:val="false"/>
          <w:color w:val="000000"/>
          <w:sz w:val="19"/>
          <w:szCs w:val="19"/>
        </w:rPr>
        <w:t xml:space="preserve">Gelecek dönem için öneriler:  </w:t>
      </w:r>
      <w:r>
        <w:rPr>
          <w:rFonts w:ascii="Calibri" w:cs="Calibri" w:eastAsia="Calibri" w:hAnsi="Calibri"/>
          <w:color w:val="6F6F6F"/>
          <w:sz w:val="19"/>
          <w:szCs w:val="19"/>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30"/>
      </w:pPr>
      <w:r>
        <w:rPr>
          <w:rFonts w:ascii="Calibri" w:cs="Calibri" w:eastAsia="Calibri" w:hAnsi="Calibri"/>
          <w:b/>
          <w:bCs/>
          <w:i w:val="false"/>
          <w:iCs w:val="false"/>
          <w:color w:val="000000"/>
          <w:sz w:val="19"/>
          <w:szCs w:val="19"/>
        </w:rPr>
        <w:t xml:space="preserve">BEP’te yapılacak değişiklikler:  </w:t>
      </w:r>
      <w:r>
        <w:rPr>
          <w:rFonts w:ascii="Calibri" w:cs="Calibri" w:eastAsia="Calibri" w:hAnsi="Calibri"/>
          <w:color w:val="6F6F6F"/>
          <w:sz w:val="19"/>
          <w:szCs w:val="19"/>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spacing w:after="18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00"/>
        <w:gridCol w:w="3200"/>
        <w:gridCol w:w="3200"/>
      </w:tblGrid>
      <w:tr>
        <w:trPr>
          <w:cantSplit/>
        </w:trPr>
        <w:tc>
          <w:tcPr>
            <w:tcW w:type="dxa" w:w="32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Arapça Öğretmeni</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800" w:leader="dot"/>
              </w:tabs>
              <w:spacing w:after="0" w:before="40"/>
            </w:pPr>
            <w:r>
              <w:rPr>
                <w:rFonts w:ascii="Calibri" w:cs="Calibri" w:eastAsia="Calibri" w:hAnsi="Calibri"/>
                <w:color w:val="6F6F6F"/>
                <w:sz w:val="21"/>
                <w:szCs w:val="21"/>
              </w:rPr>
              <w:tab/>
            </w:r>
          </w:p>
        </w:tc>
        <w:tc>
          <w:tcPr>
            <w:tcW w:type="dxa" w:w="32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Rehber Öğretmen</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800" w:leader="dot"/>
              </w:tabs>
              <w:spacing w:after="0" w:before="40"/>
            </w:pPr>
            <w:r>
              <w:rPr>
                <w:rFonts w:ascii="Calibri" w:cs="Calibri" w:eastAsia="Calibri" w:hAnsi="Calibri"/>
                <w:color w:val="6F6F6F"/>
                <w:sz w:val="21"/>
                <w:szCs w:val="21"/>
              </w:rPr>
              <w:tab/>
            </w:r>
          </w:p>
        </w:tc>
        <w:tc>
          <w:tcPr>
            <w:tcW w:type="dxa" w:w="32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Okul Müdürü</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800" w:leader="dot"/>
              </w:tabs>
              <w:spacing w:after="0" w:before="40"/>
            </w:pPr>
            <w:r>
              <w:rPr>
                <w:rFonts w:ascii="Calibri" w:cs="Calibri" w:eastAsia="Calibri" w:hAnsi="Calibri"/>
                <w:color w:val="6F6F6F"/>
                <w:sz w:val="21"/>
                <w:szCs w:val="21"/>
              </w:rPr>
              <w:tab/>
            </w:r>
          </w:p>
        </w:tc>
      </w:tr>
    </w:tbl>
    <w:sectPr>
      <w:footerReference w:type="default" r:id="rId7"/>
      <w:pgSz w:w="11906" w:h="16838" w:orient="portrait"/>
      <w:pgMar w:top="737" w:right="851" w:bottom="680" w:left="851" w:header="708" w:footer="28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akom">
    <w:charset w:val="B2"/>
    <w:family w:val="auto"/>
    <w:pitch w:val="variable"/>
    <w:sig w:usb0="E0002AFF" w:usb1="C000247B" w:usb2="00000009" w:usb3="00000000" w:csb0="000001FF" w:csb1="00000000"/>
    <w:embedRegular r:id="rId1" w:fontKey="{F6954C98-66C5-1335-34A2-06B6183AAFD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ltBilgi"/>
      <w:jc w:val="center"/>
    </w:pPr>
    <w:r>
      <w:rPr>
        <w:rFonts w:ascii="Calibri" w:cs="Calibri" w:eastAsia="Calibri" w:hAnsi="Calibri"/>
        <w:b w:val="false"/>
        <w:bCs w:val="false"/>
        <w:i w:val="false"/>
        <w:iCs w:val="false"/>
        <w:color w:val="7F7F7F"/>
        <w:sz w:val="15"/>
        <w:szCs w:val="15"/>
      </w:rPr>
      <w:t xml:space="preserve">10. Sınıf Arapça · BEP İzleme ve Birim Formları · 2026-2027  ·  kidefarapca.com  ·  Sayfa </w:t>
    </w:r>
    <w:r>
      <w:fldChar w:fldCharType="begin"/>
      <w:instrText xml:space="preserve">PAGE</w:instrText>
      <w:fldChar w:fldCharType="separate"/>
      <w:fldChar w:fldCharType="end"/>
    </w:r>
    <w:r>
      <w:rPr>
        <w:rFonts w:ascii="Calibri" w:cs="Calibri" w:eastAsia="Calibri" w:hAnsi="Calibri"/>
        <w:b w:val="false"/>
        <w:bCs w:val="false"/>
        <w:i w:val="false"/>
        <w:iCs w:val="false"/>
        <w:color w:val="7F7F7F"/>
        <w:sz w:val="15"/>
        <w:szCs w:val="15"/>
      </w:rPr>
      <w:t xml:space="preserve"> /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AltBilgi">
    <w:name w:val="Alt Bilgi KA"/>
    <w:basedOn w:val="Normal"/>
    <w:rPr>
      <w:rFonts w:ascii="Calibri" w:cs="Calibri" w:eastAsia="Calibri" w:hAnsi="Calibri"/>
      <w:color w:val="7F7F7F"/>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Arapça BEP İzleme Formları</dc:title>
  <dc:creator>kidefarapca.com</dc:creator>
  <dc:description>Arapça dersi BEP belgeleri — kidefarapca.com</dc:description>
  <cp:lastModifiedBy>Un-named</cp:lastModifiedBy>
  <cp:revision>1</cp:revision>
  <dcterms:created xsi:type="dcterms:W3CDTF">2026-09-23T11:06:38.782Z</dcterms:created>
  <dcterms:modified xsi:type="dcterms:W3CDTF">2026-09-23T11:06:38.782Z</dcterms:modified>
</cp:coreProperties>
</file>

<file path=docProps/custom.xml><?xml version="1.0" encoding="utf-8"?>
<Properties xmlns="http://schemas.openxmlformats.org/officeDocument/2006/custom-properties" xmlns:vt="http://schemas.openxmlformats.org/officeDocument/2006/docPropsVTypes"/>
</file>