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KAYMAKAMLIĞI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İlçe Millî Eğitim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İLÇE SINIF/ALAN ZÜMRESİ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3. TOPLANTI — DERS YILI SONUNDA</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14’üncü maddesinden alınmıştır. Yönergede tutanak için resmî bir form bulunmamaktadır. Aşağıdaki kararlar Arapça dersine özel örneklerdir; ilçenizin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İl / İlçe</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İlçe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3. Toplantı — Ders yılı sonunda</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Zümrelerin Toplantı Takvimi’nde (EK-2) belirtilen zaman dilimi içinde (md. 14/5, 14/7)</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Koordinatör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İl/İlçe MEM Müdür Yardımcısı / Şube Müdürü: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 / Yedek Başkan</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Gözlemci(ler)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Katılmayan Üyeler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yıl içinde alınan kararların gerçekleşme durumunun değerlendirilmesi  (md. 14/10-a)</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İlçe genelinde uygulama birliğinin sağlanma düzeyinin değerlendirilmesi  (md. 14/10-b)</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İlçe geneli yıl sonu başarı durumunun ve sınav analizlerinin değerlendirilmesi  (md. 14/10-d)</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İlçe geneli ortak sınav uygulamasının ve soru komisyonu çalışmalarının değerlendirilmesi  (md. 14/10-k)</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Öğretim programında belirlenen ortak hedeflere ulaşma durumu  (md. 14/10-c)</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Öğrenci başarısını artırmaya yönelik tedbirlerin sonuçlarının değerlendirilmesi  (md. 14/10-ç)</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Farklılaştırma, zenginleştirme ve derinleştirme çalışmalarının değerlendirilmesi  (md. 14/10-j)</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Eğitim ve öğretimde kaliteyi yükseltmeye yönelik çalışmaların ve mesleki paylaşımın değerlendirilmesi  (md. 14/10-f)</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Zümre ve alanlar arası iş birliği ile disiplinler arası çalışmaların değerlendirilmesi  (md. 14/10-e, 14/10-h)</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Sosyal sorumluluk faaliyetleri ile yarışma sonuçlarının değerlendirilmesi  (md. 14/10-ı, 14/10-i)</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İş sağlığı ve güvenliği ile değerlerin öğretimine yönelik çalışmaların değerlendirilmesi  (md. 14/10-g, 14/10-ğ)</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Gelecek eğitim ve öğretim yılı için öneriler ve il zümresine iletilecek hususlar  (md. 14/9 — il zümresine bildirilecek görüş ve öneriler)</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yıl içinde alınan kararların gerçekleşme durumunun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ilçe zümre başkanı …………………………’in açılış konuşmasıyla ve koordinatör ………………………… gözetiminde başladı. Yoklama yapıldı. Sene başı ve ikinci dönem başı ilçe zümre toplantılarında alınan kararlar tek tek okunarak okullardaki gerçekleşme durumu değerlendirildi.</w:t>
      </w:r>
    </w:p>
    <w:p>
      <w:pPr>
        <w:spacing w:after="7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Yıl içinde alınan ……… karardan ………’inin tam, ………’inin kısmen uygulandığının, ………’inin uygulanamadığının tespitine; uygulanamayan kararların gerekçeleriyle birlikte tutanağa işlenerek gelecek eğitim ve öğretim yılının sene başı ilçe zümre gündemine alınmasına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2. İlçe genelinde uygulama birliğinin sağlanma düzeyinin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Yıllık plan, ölçme değerlendirme ve ders işleniş biçiminde ilçe genelinde sağlanan birlik düzeyi görüşüldü.</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Uygulama birliği kararlarına ilçedeki ……… okuldan ………’inde tam uyum sağlandığının tespitine; aşağıdaki değerlendirmelerin gelecek yılın planlamasına esas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Ortak ünite sıralaması ve süre dağılımı uygulamasının verimli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Harf ve hareke öğretimi için ayrılan ilk ……… haftanın yeterli/yetersiz olduğu,</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Haftalık hedef kelime sayısının gelecek yıl ……… olarak güncellenmesinin uygun olacağı,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Ortak dereceli puanlama anahtarlarının sadeleştirilmesi gerektiği.</w:t>
      </w:r>
    </w:p>
    <w:p>
      <w:pPr>
        <w:spacing w:after="60" w:before="200" w:line="300"/>
      </w:pPr>
      <w:r>
        <w:rPr>
          <w:rFonts w:ascii="Times New Roman" w:cs="Times New Roman" w:eastAsia="Times New Roman" w:hAnsi="Times New Roman"/>
          <w:b/>
          <w:bCs/>
          <w:i w:val="false"/>
          <w:iCs w:val="false"/>
          <w:color w:val="1A1A1A"/>
          <w:sz w:val="21"/>
          <w:szCs w:val="21"/>
        </w:rPr>
        <w:t xml:space="preserve">3. İlçe geneli yıl sonu başarı durumunun ve sınav analizlerinin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Her iki döneme ait ilçe geneli ortak yazılı sınav sonuçları, kazanım analizleri ve okullar arası fark karşılaştırmalı olarak incelendi.</w:t>
      </w:r>
    </w:p>
    <w:p>
      <w:pPr>
        <w:spacing w:after="5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İlçe geneli Arapça dersi yıl sonu başarı ortalamasının ……… sınıf: ……… , ……… sınıf: ……… olarak gerçekleştiğinin, birinci döneme göre ……… puanlık artış/azalış olduğunun tutanağa geçirilmesine ve aşağıdaki tespitlerin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okuma becerisinde ilçe genelinde belirgin ilerleme sağlandığı,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Kelime hazinesinin hedeflenen düzeyin ……… altında/üstünde kaldığı,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Cümle kurma ve yazma becerisinin gelecek yıl önceliklendirilmesi gerektiği,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Okullar arası başarı farkının ……… puana düştüğü/çıktığı.</w:t>
      </w:r>
    </w:p>
    <w:p>
      <w:pPr>
        <w:spacing w:after="60" w:before="200" w:line="300"/>
      </w:pPr>
      <w:r>
        <w:rPr>
          <w:rFonts w:ascii="Times New Roman" w:cs="Times New Roman" w:eastAsia="Times New Roman" w:hAnsi="Times New Roman"/>
          <w:b/>
          <w:bCs/>
          <w:i w:val="false"/>
          <w:iCs w:val="false"/>
          <w:color w:val="1A1A1A"/>
          <w:sz w:val="21"/>
          <w:szCs w:val="21"/>
        </w:rPr>
        <w:t xml:space="preserve">4. İlçe geneli ortak sınav uygulamasının ve soru komisyonu çalışmalarının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uygulanan ortak yazılı sınavların soru kalitesi, güçlük dengesi, süre yeterliliği ve komisyon çalışma biçimi görüşüldü.</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Ortak sınav uygulamasının ilçe genelinde uygulama birliğine katkı sağladığının tespitine; gelecek yıl aşağıdaki iyileştirmelerin yapılmasına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Soru güçlük dengesinin madde analizi sonuçlarına göre yeniden ayarlanması,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Açık uçlu soru oranının artırılması,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Dinleme sorularının ses kaydıyla desteklenmesi,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Komisyonun her dönem başında yenilenerek daha çok okulun temsil edilmesi,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Ortak soru havuzunun ilçe düzeyinde oluşturulması.</w:t>
      </w:r>
    </w:p>
    <w:p>
      <w:pPr>
        <w:spacing w:after="60" w:before="200" w:line="300"/>
      </w:pPr>
      <w:r>
        <w:rPr>
          <w:rFonts w:ascii="Times New Roman" w:cs="Times New Roman" w:eastAsia="Times New Roman" w:hAnsi="Times New Roman"/>
          <w:b/>
          <w:bCs/>
          <w:i w:val="false"/>
          <w:iCs w:val="false"/>
          <w:color w:val="1A1A1A"/>
          <w:sz w:val="21"/>
          <w:szCs w:val="21"/>
        </w:rPr>
        <w:t xml:space="preserve">5. Öğretim programında belirlenen ortak hedeflere ulaşma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Ders yılı sonunda öğretim programı kazanımlarına ulaşma düzeyi ile beceri alanları arasındaki denge görüşüldü.</w:t>
      </w:r>
    </w:p>
    <w:p>
      <w:pPr>
        <w:spacing w:after="7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Dinleme ve okuma becerilerinde hedeflenen düzeye ulaşıldığının, konuşma ve yazma becerilerinde ilçe genelinde eksikliğin kısmen giderildiğinin tespitine; gelecek yıl bu iki beceriye ayrılan sürenin artırılmasına ve sene başı seviye tespit çalışmasının gelecek yıl da yapılmasına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6. Öğrenci başarısını artırmaya yönelik tedbirlerin sonuçlarının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uygulanan destekleyici çalışmaların öğrenci başarısına etkisi görüşüldü.</w:t>
      </w:r>
    </w:p>
    <w:p>
      <w:pPr>
        <w:spacing w:after="5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Aşağıdaki tespitlerin yapılmasına ve gelecek yılın çalışma programına yansıtılmasına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Destekleme ve yetiştirme kurslarındaki Arapça gruplarının başarıya olumlu katkı yaptığı,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Kazanım izleme çizelgesi kullanımının ……… okulda düzenli yürütüldüğü,</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İlçe geneli harekeli okuma çalışmasının ilgi gördüğü ve gelecek yıl da yapılması gerektiği,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Başarısı yüksek okulların uygulamalarının paylaşılmasının yaygınlaştırılması gerektiği.</w:t>
      </w:r>
    </w:p>
    <w:p>
      <w:pPr>
        <w:spacing w:after="60" w:before="200" w:line="300"/>
      </w:pPr>
      <w:r>
        <w:rPr>
          <w:rFonts w:ascii="Times New Roman" w:cs="Times New Roman" w:eastAsia="Times New Roman" w:hAnsi="Times New Roman"/>
          <w:b/>
          <w:bCs/>
          <w:i w:val="false"/>
          <w:iCs w:val="false"/>
          <w:color w:val="1A1A1A"/>
          <w:sz w:val="21"/>
          <w:szCs w:val="21"/>
        </w:rPr>
        <w:t xml:space="preserve">7. Farklılaştırma, zenginleştirme ve derinleştirme çalışmalarının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Üç düzeyli çalışma kâğıdı seti ile farklılaştırılmış öğretim uygulamalarının verimliliği görüşüldü.</w:t>
      </w:r>
    </w:p>
    <w:p>
      <w:pPr>
        <w:spacing w:after="7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Üç düzeyli çalışma kâğıdı setinin ……… ünitesinde tamamlandığının tespitine; eksik ünitelerin gelecek yıl tamamlanmasına; hazırlanan tüm materyallerin ortak dijital klasörde arşivlenerek gelecek yıl kullanıma açık tutulmasına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8. Eğitim ve öğretimde kaliteyi yükseltmeye yönelik çalışmaların ve mesleki paylaşımın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yapılan mesleki paylaşım toplantıları, örnek ders uygulamaları ve materyal paylaşımı değerlendirildi.</w:t>
      </w:r>
    </w:p>
    <w:p>
      <w:pPr>
        <w:spacing w:after="7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Yıl içinde ……… mesleki paylaşım toplantısı ve ……… örnek ders uygulaması yapıldığının tespitine; ortak dijital klasörün ……… okulca aktif kullanıldığının kayda geçirilmesine; gelecek yıl bu çalışmaların dönem başında takvime bağlanmasına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9. Zümre ve alanlar arası iş birliği ile disiplinler arası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Diğer zümrelerle yürütülen ortak çalışmaların ilçe genelindeki sonuçları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Kur’an-ı Kerim, Temel Dinî Bilgiler ve Türkçe zümreleriyle yürütülen ortak çalışmaların olumlu sonuç verdiğinin; hat ve tezhip çalışmasının öğrenci ilgisini artırdığının tespitine; gelecek yıl bu çalışmaların sene başında ortak takvime bağlanmasına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Sosyal sorumluluk faaliyetleri ile yarışma sonuçlarının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koordine edilen sosyal sorumluluk faaliyetleri ile yarışmalara katılım ve elde edilen sonuçlar görüşüldü.</w:t>
      </w:r>
    </w:p>
    <w:p>
      <w:pPr>
        <w:spacing w:after="7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Yıl içinde ……… sosyal sorumluluk faaliyetinin koordine edildiğinin ve ……… yarışmaya ……… öğrenciyle katılım sağlandığının tespitine; katılım sağlanamayan yarışmalara ilişkin raporların incelenerek eksik görülen becerilerin gelecek yılın ders planlarına yansıtılmasına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11. İş sağlığı ve güvenliği ile değerlerin öğretimine yönelik çalışmaların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Yıl içinde bildirilen eksikliklerin giderilme durumu ile değerler eğitimi uygulamaları görüşüldü.</w:t>
      </w:r>
    </w:p>
    <w:p>
      <w:pPr>
        <w:spacing w:after="7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Bildirilen eksikliklerden ………’inin giderildiğinin tespitine; giderilmeyenlerin gelecek yılın sene başı gündemine alınmasına; değerlerin metin ve etkinlikler içinde örtük biçimde işlenmesi uygulamasının verimli olduğunun kayda geçirilerek sürdürülmesine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12. Gelecek eğitim ve öğretim yılı için öneriler ve il zümresine iletilecek hususlar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İlçe genelinde tespit edilen ihtiyaçlar ile il zümresine iletilmesi gereken hususlar görüşüldü.</w:t>
      </w:r>
    </w:p>
    <w:p>
      <w:pPr>
        <w:spacing w:after="5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Aşağıdaki önerilerin tutanağa geçirilerek il millî eğitim müdürlüğü aracılığıyla il zümresine iletilmesine ve gelecek yılın sene başı ilçe zümre gündemine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Konu soru dağılım tablosunun beceri alanları dengesi gözetilerek güncellenmesi,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Arapça öğretmenlerine yönelik hizmet içi eğitim faaliyeti düzenlenmesi,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Seviyeye uygun okuma kitabı ve sözlük temini için okullara destek sağlanması,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İl geneli ortak materyal havuzunun oluşturulması,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Alanında tek öğretmen bulunan okulların öğretmenleri için il düzeyinde paylaşım ortamı sağlanması.</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Ders yılı boyunca alınan kararların sonuçları değerlendirildi. Zümre başkanı, bu tutanakta yer alan tespit ve önerilerin gelecek eğitim ve öğretim yılının sene başı ilçe zümre toplantısında gündeme alınacağını ve il zümresine iletileceğini belirtti. Toplantı, hayırlı bir tatil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tüm üyeler tarafından imzalanmış olup il/ilçe millî eğitim müdürlüğünce saklanacaktır. Kararlar oy çokluğuyla alınmış olup, eşitlik hâlinde zümre başkanının katıldığı görüş kabul edilmiştir. Gözlemci olarak katılan eğitim kurumu müdürü/müdür yardımcısı oylamaya katılmamıştır. Alınan kararlar il/ilçe millî eğitim müdürünün onayından sonra uygulamaya konulacak ve eğitim kurumlarına duyurulacaktır. (Yönerge md. 14/3)</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2900"/>
        <w:gridCol w:w="37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29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7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 Yeri / Unvanı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 — ………………………… Okulu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 — ………………………… Okulu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10</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Okul Arapça 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11</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Gözlemci — Eğitim Kurumu Müdürü / Müdür Yardımcısı (oylamaya katılmaz)</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12</w:t>
            </w:r>
          </w:p>
        </w:tc>
        <w:tc>
          <w:tcPr>
            <w:tcW w:type="dxa" w:w="29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7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Koordinatör — İlçe MEM Müdür Yardımcısı / Şube Müdürü</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İlçe Millî Eğitim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İlçe Zümresi — 3. Toplantı (Sene Sonu)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İlçe Zümresi — 3. Toplantı (Sene Sonu)</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2026-08-03T15:57:22.646Z</dcterms:created>
  <dcterms:modified xsi:type="dcterms:W3CDTF">2026-08-03T15:57:22.647Z</dcterms:modified>
</cp:coreProperties>
</file>

<file path=docProps/custom.xml><?xml version="1.0" encoding="utf-8"?>
<Properties xmlns="http://schemas.openxmlformats.org/officeDocument/2006/custom-properties" xmlns:vt="http://schemas.openxmlformats.org/officeDocument/2006/docPropsVTypes"/>
</file>