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Sınıf Muhabirleri: Meslek Anketi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Mini röportaj ve veri toplama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görsel kartları  ·  Muhabir yaka kartı  ·  Röportaj çizelgesi çıktısı  ·  Renkli kalem  ·  A3 pano kâğıdı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Meslek adlarını müzekker ve müennes biçimleriyle ayırt ederek söyler.</w:t>
            </w:r>
          </w:p>
          <w:p>
            <w:pPr>
              <w:spacing w:after="0" w:line="270"/>
            </w:pPr>
            <w:r>
              <w:rPr>
                <w:rFonts w:ascii="Times New Roman" w:cs="Times New Roman" w:eastAsia="Times New Roman" w:hAnsi="Times New Roman"/>
                <w:b w:val="false"/>
                <w:bCs w:val="false"/>
                <w:i w:val="false"/>
                <w:iCs w:val="false"/>
                <w:color w:val="111111"/>
                <w:sz w:val="18"/>
                <w:szCs w:val="18"/>
              </w:rPr>
              <w:t xml:space="preserve">Meslek sorma kalıbını kullanarak arkadaşına soru yöneltir.</w:t>
            </w:r>
          </w:p>
          <w:p>
            <w:pPr>
              <w:spacing w:after="0" w:line="270"/>
            </w:pPr>
            <w:r>
              <w:rPr>
                <w:rFonts w:ascii="Times New Roman" w:cs="Times New Roman" w:eastAsia="Times New Roman" w:hAnsi="Times New Roman"/>
                <w:b w:val="false"/>
                <w:bCs w:val="false"/>
                <w:i w:val="false"/>
                <w:iCs w:val="false"/>
                <w:color w:val="111111"/>
                <w:sz w:val="18"/>
                <w:szCs w:val="18"/>
              </w:rPr>
              <w:t xml:space="preserve">Aldığı cevapları çizelgeye kaydeder ve sınıfa sözlü olarak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Muzari fiili özneye göre çekerek kısa cümle kurar.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bu etkinlikte sınıf muhabiri rolüne girerek arkadaşlarına aile bireylerinin mesleklerini ve gelecekte seçmek istedikleri mesleği Arapça sorar. Topladıkları cevapları bir çizelgeye işleyip sınıfa sunarak öğrendikleri sözcükleri gerçek bir iletişim amacı için kullanmış olurlar. Böylece meslek adlarındaki müzekker-müennes ayrımı ezberle değil, konuşarak pekişir.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Sekiz on meslek görselini A5 boyutunda çıkarıp tahtaya asılmak üzere hazırlayın.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Röportaj çizelgesini öğrenci sayısı kadar çoğaltın; her öğrenciye bir sayfa düşsün.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Kartona kesilmiş yaka kartlarına muhabir yazıp iple boyna asılır hâle getirin.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Tahtanın bir köşesine soru kalıplarının yazılacağı alanı boş bırakın.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 ikişer kişilik dolaşma turlarına uygun biçimde U düzenine alın.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meslek görsellerini tahtaya asar ve her birini işaret ederek adını söyler; sınıf koro hâlinde iki kez tekrar eder. Ardından aynı mesleğin müennes biçimi söylenip erkek-kadın ayrımı görselle birlikte gösterilir.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Kalıp kurma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Tahtaya meslek sorma ve cevaplama kalıpları yazılır. Öğretmen bir gönüllü öğrenciyi kaldırıp kalıpları onunla canlı olarak dener; sınıf dinler ve iki gönüllü daha aynı denemeyi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öğrenciyle örnek röportajı baştan sona oynar ve cevapları tahtadaki büyük çizelgeye kendisi işler. Öğrenciler kendi çizelgelerinde aynı satırı doldurarak nasıl kayıt tutulacağını görür.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Röportaj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Muhabir yaka kartını takan öğrenciler ayağa kalkar ve en az altı farklı arkadaşıyla konuşur. Her görüşmede iki soru sorulur, cevaplar çizelgeye yazılır. Öğretmen dolaşarak gözlem formuna katılım ve söyleyiş notlarını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Sayım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Öğrenciler yerlerine döner ve çizelgelerindeki mesleklerin sıklığını sayar. Tahtadaki büyük çizelgeye çetele atılarak sınıfın en çok tekrar eden üç mesleği birlikte belirlenir.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Sunum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ikili, topladığı verilerden seçtiği iki arkadaşını Arapça iki cümleyle tanıtır. Öğretmen müennes biçimini doğru kullananları anında olumlu geri bildirimle destekler.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Sonuçlar A3 kâğıda çetele grafiği olarak aktarılıp sınıf panosuna asılır. Öğrenciler kapanış cümlesini kendi sayfalarına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soru kalıplarının yazılı olduğu küçük bir kartı elinde tutması için verin.</w:t>
            </w:r>
          </w:p>
          <w:p>
            <w:pPr>
              <w:spacing w:after="0" w:line="270"/>
            </w:pPr>
            <w:r>
              <w:rPr>
                <w:rFonts w:ascii="Times New Roman" w:cs="Times New Roman" w:eastAsia="Times New Roman" w:hAnsi="Times New Roman"/>
                <w:b w:val="false"/>
                <w:bCs w:val="false"/>
                <w:i w:val="false"/>
                <w:iCs w:val="false"/>
                <w:color w:val="111111"/>
                <w:sz w:val="17"/>
                <w:szCs w:val="17"/>
              </w:rPr>
              <w:t xml:space="preserve">Görsel kartlar öğrencinin sırasına konur; cevabı söyleyemediğinde karta işaret ederek anlatabilir.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Röportaj sayısı altıdan üçe düşürülüp yalnızca ilk sütun doldurtulabilir.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öğrenci üçüncü bir soru ekleyip çalışma yerini de sorabilir.</w:t>
            </w:r>
          </w:p>
          <w:p>
            <w:pPr>
              <w:spacing w:after="0" w:line="270"/>
            </w:pPr>
            <w:r>
              <w:rPr>
                <w:rFonts w:ascii="Times New Roman" w:cs="Times New Roman" w:eastAsia="Times New Roman" w:hAnsi="Times New Roman"/>
                <w:b w:val="false"/>
                <w:bCs w:val="false"/>
                <w:i w:val="false"/>
                <w:iCs w:val="false"/>
                <w:color w:val="111111"/>
                <w:sz w:val="17"/>
                <w:szCs w:val="17"/>
              </w:rPr>
              <w:t xml:space="preserve">Toplanan veriden sınıfa Arapça kısa bir özet cümle kurması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İki öğrenci birlikte sınıfın meslek grafiğini panoya çizip başlığını Arapça yazar.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En az altı arkadaşıyla görüşür, sırasını bekler ve tura zamanında katılır.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sorma kalıbını doğru ve anlaşılır biçimde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Kayıt tutma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Aldığı cevapları çizelgeye eksiksiz ve okunaklı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Meslek adının müzekker ya da müennes biçimini yerinde seçer.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Kayıt tutma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Röportaj turunda gürültüyü yönetmek için fısıltı sesi kuralını önceden duyurun.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Aile mesleğini paylaşmak istemeyen öğrenciye hayalindeki mesleği anlatma seçeneği sunun.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Müennes biçimi öğretilirken sondaki yuvarlak tâ tahtada renkli kalemle işaretlenirse akılda daha iyi kalır.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Tur bitiminde el çırparak toplanma işareti verin; sözlü uyarı yerine işaret kullanmak süreyi korur.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çizelgeler ürün dosyasına konularak tema sonunda tekrar kullanılabilir.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مُعَلِّمَةٌ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öğretmen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مُمَرِّضَةٌ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hemşire (kadın)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(erkek)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صَحَفِيَّةٌ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gazeteci (kadın)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مُدِيرَةٌ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müdire</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شُرْطِيٌّ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polis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طَيَّارٌ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pilot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مُبَرْمِجٌ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yazılımcı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مِهْنَةٌ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meslek</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Muhabir Defterim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1. Tema — MESLEKLER</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Yaka kartını tak, defterini eline al ve arkadaşlarınla Arapça konuş.</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Aşağıdaki kutuda yazan soruları olduğu gibi sor; kendi kelimeni ekleyebilirsin.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Aldığın her cevabı hemen çizelgeye yaz; sonra hatırlamaya çalışma.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kız ise mesleğin müennes biçimini yazmayı unutma.</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Röportajda kullanacağın soru ve cevap kalıpları.</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soru kutusu</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أَسْئِلَةُ الْمُقَابَلَةِ</w:t>
            </w:r>
          </w:p>
          <w:p>
            <w:pPr>
              <w:bidi/>
              <w:spacing w:after="60" w:line="400"/>
            </w:pPr>
            <w:r>
              <w:rPr>
                <w:rFonts w:ascii="Markazi Text" w:cs="Markazi Text" w:eastAsia="Markazi Text" w:hAnsi="Markazi Text"/>
                <w:b w:val="false"/>
                <w:bCs w:val="false"/>
                <w:color w:val="111111"/>
                <w:sz w:val="30"/>
                <w:szCs w:val="30"/>
                <w:rtl/>
              </w:rPr>
              <w:t xml:space="preserve">مَا مِهْنَةُ أَبِيكَ ؟</w:t>
            </w:r>
          </w:p>
          <w:p>
            <w:pPr>
              <w:bidi/>
              <w:spacing w:after="60" w:line="400"/>
            </w:pPr>
            <w:r>
              <w:rPr>
                <w:rFonts w:ascii="Markazi Text" w:cs="Markazi Text" w:eastAsia="Markazi Text" w:hAnsi="Markazi Text"/>
                <w:b w:val="false"/>
                <w:bCs w:val="false"/>
                <w:color w:val="111111"/>
                <w:sz w:val="30"/>
                <w:szCs w:val="30"/>
                <w:rtl/>
              </w:rPr>
              <w:t xml:space="preserve">أَبِي مُهَنْدِسٌ وَيَعْمَلُ فِي الشَّرِكَةِ.</w:t>
            </w:r>
          </w:p>
          <w:p>
            <w:pPr>
              <w:bidi/>
              <w:spacing w:after="60" w:line="400"/>
            </w:pPr>
            <w:r>
              <w:rPr>
                <w:rFonts w:ascii="Markazi Text" w:cs="Markazi Text" w:eastAsia="Markazi Text" w:hAnsi="Markazi Text"/>
                <w:b w:val="false"/>
                <w:bCs w:val="false"/>
                <w:color w:val="111111"/>
                <w:sz w:val="30"/>
                <w:szCs w:val="30"/>
                <w:rtl/>
              </w:rPr>
              <w:t xml:space="preserve">مَا مِهْنَةُ أُمِّكَ ؟</w:t>
            </w:r>
          </w:p>
          <w:p>
            <w:pPr>
              <w:bidi/>
              <w:spacing w:after="60" w:line="400"/>
            </w:pPr>
            <w:r>
              <w:rPr>
                <w:rFonts w:ascii="Markazi Text" w:cs="Markazi Text" w:eastAsia="Markazi Text" w:hAnsi="Markazi Text"/>
                <w:b w:val="false"/>
                <w:bCs w:val="false"/>
                <w:color w:val="111111"/>
                <w:sz w:val="30"/>
                <w:szCs w:val="30"/>
                <w:rtl/>
              </w:rPr>
              <w:t xml:space="preserve">أُمِّي مُعَلِّمَةٌ وَتَعْمَلُ فِي الْمَدْرَسَةِ.</w:t>
            </w:r>
          </w:p>
          <w:p>
            <w:pPr>
              <w:bidi/>
              <w:spacing w:after="60" w:line="400"/>
            </w:pPr>
            <w:r>
              <w:rPr>
                <w:rFonts w:ascii="Markazi Text" w:cs="Markazi Text" w:eastAsia="Markazi Text" w:hAnsi="Markazi Text"/>
                <w:b w:val="false"/>
                <w:bCs w:val="false"/>
                <w:color w:val="111111"/>
                <w:sz w:val="30"/>
                <w:szCs w:val="30"/>
                <w:rtl/>
              </w:rPr>
              <w:t xml:space="preserve">مَاذَا تُرِيدُ أَنْ تَكُونَ فِي الْمُسْتَقْبَلِ ؟</w:t>
            </w:r>
          </w:p>
          <w:p>
            <w:pPr>
              <w:bidi/>
              <w:spacing w:after="60" w:line="400"/>
            </w:pPr>
            <w:r>
              <w:rPr>
                <w:rFonts w:ascii="Markazi Text" w:cs="Markazi Text" w:eastAsia="Markazi Text" w:hAnsi="Markazi Text"/>
                <w:b w:val="false"/>
                <w:bCs w:val="false"/>
                <w:color w:val="111111"/>
                <w:sz w:val="30"/>
                <w:szCs w:val="30"/>
                <w:rtl/>
              </w:rPr>
              <w:t xml:space="preserve">أُرِيدُ أَنْ أَكُونَ طَبِيبًا.</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Görüştüğün arkadaşlarının cevaplarını bu çizelgeye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arkadaş</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Meslek adlarını Arapça ve harekeleriyle yazmaya çalış.</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Arkadaşımın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Babasının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Annesinin mesleği</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Olmak istediği meslek</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Sınıfta en çok tekrar eden üç mesleği say ve buraya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çetele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Meslek</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Çetele</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Toplam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Çizelgendeki iki arkadaşını sınıfa tanıtan dört cümle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sunum cümleleri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Muzari fiili özneye göre çekmeyi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   صَدِيقَتِي   —   أَبُوهُ   —   أُمُّهَا   —   يَعْمَلُ   —   تَعْمَلُ</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Sınıfımızda en çok tekrar eden meslek: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Canlı Yayındayız: Hava Durumu Bülteni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Canlandırma ve sunum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Yazma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Türkiye haritası çıktısı  ·  Hava durumu simge kartları  ·  Kartondan mikrofon  ·  Renkli bant  ·  Kronometre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Mevsim ve hava olaylarını bildiren sözcükleri sunum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Hava durumu bildiren kısa bir bülten metnini grupla birlikte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Hazırladığı metni sınıf önünde anlaşılır bir söyleyişle sunar.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bültenden şehir ve hava bilgisini ayırt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dört kişilik yayın ekipleri kurarak kendi hava durumu bültenlerini yazar ve sunucu rolüyle sınıfa sunar. Haritadaki şehirlere simge kartları yerleştirip her şehir için kısa bir cümle kurarak öğrendikleri sözcükleri gerçek bir sunum bağlamında kullanırlar. Etkinlik, yazılı hazırlıktan sözlü sunuma geçişi tek oturumda tamamlamayı hedefler.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Büyük boy bir Türkiye haritasını tahtaya asın ya da perdeye yansıtın.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Güneş, bulut, yağmur, kar ve rüzgâr simgelerini gruplara yetecek sayıda çoğaltıp kesin.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Kartondan iki mikrofon yapıp gruplara sırayla verilmek üzere hazır bulundurun.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bülten iskeletindeki üç sabit cümleyi önceden yazın.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önünde bir metre genişliğinde bir yayın alanını renkli bantla işaretleyin.</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haritadaki bir şehri işaret edip hava simgesini yapıştırır ve durumu Arapça tek cümleyle bildirir. Sınıf koro hâlinde tekrar eder; ardından beş şehir için aynı çalışma öğrencilerle yapılır.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 bülten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mikrofonu alıp yaklaşık bir dakikalık örnek bülteni sunar. Sonra aynı metin tahtadaki iskelet üzerinden çözümlenir ve açılış, gövde ve kapanış bölümleri renkli kalemle ayrılır.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Dörtlü gruplar kurulur; her grupta sunucu, harita görevlisi, metin yazarı ve zamanlayıcı belirlenir. Her gruba dört şehir adı ve simge kartları dağıtılır.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Metin hazırlığı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bülten iskeletindeki boşlukları kendi şehirlerine göre doldurur ve dört cümlelik metnini yazar. Öğretmen masalar arasında dolaşarak sıfat uyumunu ve harekeleri denetler.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Canlı yayın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yayın alanına çıkar; sunucu mikrofonla bülteni okurken harita görevlisi simgeleri yerleştirir. Dinleyen gruplar akran değerlendirme formuna anlaşılırlık puanı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En anlaşılır sunumu yapan iki grup sınıfça alkışlanır. Öğrenciler kendi sayfalarındaki kapanış cümlesini doldurup metinlerini ürün dosyasına koyar.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Metin yazarına iskeleti tamamlanmış hazır cümle şeritleri verin; yalnızca şehir ve sıfat değiştirsin.</w:t>
            </w:r>
          </w:p>
          <w:p>
            <w:pPr>
              <w:spacing w:after="0" w:line="270"/>
            </w:pPr>
            <w:r>
              <w:rPr>
                <w:rFonts w:ascii="Times New Roman" w:cs="Times New Roman" w:eastAsia="Times New Roman" w:hAnsi="Times New Roman"/>
                <w:b w:val="false"/>
                <w:bCs w:val="false"/>
                <w:i w:val="false"/>
                <w:iCs w:val="false"/>
                <w:color w:val="111111"/>
                <w:sz w:val="17"/>
                <w:szCs w:val="17"/>
              </w:rPr>
              <w:t xml:space="preserve">Sunucu rolüne çekinen öğrenciye harita görevlisi rolü önerilir.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Şehir sayısı dörtten ikiye indirilerek yazma yükü hafifletilebilir.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İleri düzey grup, yarının havasını bildiren ek bir cümle kurar.</w:t>
            </w:r>
          </w:p>
          <w:p>
            <w:pPr>
              <w:spacing w:after="0" w:line="270"/>
            </w:pPr>
            <w:r>
              <w:rPr>
                <w:rFonts w:ascii="Times New Roman" w:cs="Times New Roman" w:eastAsia="Times New Roman" w:hAnsi="Times New Roman"/>
                <w:b w:val="false"/>
                <w:bCs w:val="false"/>
                <w:i w:val="false"/>
                <w:iCs w:val="false"/>
                <w:color w:val="111111"/>
                <w:sz w:val="17"/>
                <w:szCs w:val="17"/>
              </w:rPr>
              <w:t xml:space="preserve">Sıcaklık derecelerini Arapça sayılarla söyleyen grup ek puan alır.</w:t>
            </w:r>
          </w:p>
          <w:p>
            <w:pPr>
              <w:spacing w:after="0" w:line="270"/>
            </w:pPr>
            <w:r>
              <w:rPr>
                <w:rFonts w:ascii="Times New Roman" w:cs="Times New Roman" w:eastAsia="Times New Roman" w:hAnsi="Times New Roman"/>
                <w:b w:val="false"/>
                <w:bCs w:val="false"/>
                <w:i w:val="false"/>
                <w:iCs w:val="false"/>
                <w:color w:val="111111"/>
                <w:sz w:val="17"/>
                <w:szCs w:val="17"/>
              </w:rPr>
              <w:t xml:space="preserve">Bir öğrenci stüdyo sunucusu olup diğer gruplara canlı bağlantı sorusu yöneltebilir.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içeriği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Dört şehir için hava durumu bildiren kurallı cümleler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Bülteni akıcı, duraklamasız ve anlaşılır bir sesle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doğruluğu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Sıfat ile nitelenen ad arasındaki uyumu gözetir.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çalışması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Kendi rolünü yerine getirir, arkadaşının sunumunu sessizce dinler.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Metin içeriği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doğruluğu</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çalışması</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Yayın süresi grup başına bir buçuk dakikayı geçmemeli; kronometreyi görünür yere koyun.</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 sırasında dinleyicilerin elinde değerlendirme formu bulunması sessizliği kendiliğinden sağlar.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Şehir adlarının Arapça yazımını tahtada hazır bulundurmak yazma süresini kısaltır.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ikinci bir derse taşacaksa canlı yayın bölümü sonraki saate bırakılabilir.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Sunumlar telefonla kaydedilip bir sonraki derste izletilirse öz değerlendirme fırsatı doğar.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نَشْرَةُ الطَّقْسِ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 durumu bülteni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مُشْمِسٌ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güneşli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مُمْطِرٌ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yağmurlu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مُثْلِجٌ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عَاصِفٌ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fırtınalı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مُعْتَدِلٌ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ılıman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دَرَجَةُ الْحَرَارَةِ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sıcaklık derecesi</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اَلسَّمَاءُ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gökyüzü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rüzgârlar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اَلْيَوْمَ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bugün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غَدًا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yarın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Sunucu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7. sınıf  ·  3. Tema — HAVA DURUMU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Grubunda hangi rolü aldığını sayfanın üstüne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Örnek bülteni bir kez sessiz, bir kez sesli oku.</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Boşlukları kendi şehirlerine göre doldur ve metnini yüksek sesle prova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Sunarken haritaya bakma, dinleyicilere bak ve acele etme.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Sunucunun okuduğu örnek bülteni dikkatle incele.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bülten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نَشْرَةُ الطَّقْسِ</w:t>
            </w:r>
          </w:p>
          <w:p>
            <w:pPr>
              <w:bidi/>
              <w:spacing w:after="60" w:line="400"/>
            </w:pPr>
            <w:r>
              <w:rPr>
                <w:rFonts w:ascii="Markazi Text" w:cs="Markazi Text" w:eastAsia="Markazi Text" w:hAnsi="Markazi Text"/>
                <w:b w:val="false"/>
                <w:bCs w:val="false"/>
                <w:color w:val="111111"/>
                <w:sz w:val="30"/>
                <w:szCs w:val="30"/>
                <w:rtl/>
              </w:rPr>
              <w:t xml:space="preserve">أَهْلًا وَسَهْلًا بِكُمْ فِي نَشْرَةِ الطَّقْسِ.</w:t>
            </w:r>
          </w:p>
          <w:p>
            <w:pPr>
              <w:bidi/>
              <w:spacing w:after="60" w:line="400"/>
            </w:pPr>
            <w:r>
              <w:rPr>
                <w:rFonts w:ascii="Markazi Text" w:cs="Markazi Text" w:eastAsia="Markazi Text" w:hAnsi="Markazi Text"/>
                <w:b w:val="false"/>
                <w:bCs w:val="false"/>
                <w:color w:val="111111"/>
                <w:sz w:val="30"/>
                <w:szCs w:val="30"/>
                <w:rtl/>
              </w:rPr>
              <w:t xml:space="preserve">اَلْجَوُّ الْيَوْمَ فِي إِسْطَنْبُولَ غَائِمٌ وَبَارِدٌ.</w:t>
            </w:r>
          </w:p>
          <w:p>
            <w:pPr>
              <w:bidi/>
              <w:spacing w:after="60" w:line="400"/>
            </w:pPr>
            <w:r>
              <w:rPr>
                <w:rFonts w:ascii="Markazi Text" w:cs="Markazi Text" w:eastAsia="Markazi Text" w:hAnsi="Markazi Text"/>
                <w:b w:val="false"/>
                <w:bCs w:val="false"/>
                <w:color w:val="111111"/>
                <w:sz w:val="30"/>
                <w:szCs w:val="30"/>
                <w:rtl/>
              </w:rPr>
              <w:t xml:space="preserve">تَنْزِلُ الْأَمْطَارُ فِي طَرَابْزُونَ وَالرِّيَاحُ قَوِيَّةٌ.</w:t>
            </w:r>
          </w:p>
          <w:p>
            <w:pPr>
              <w:bidi/>
              <w:spacing w:after="60" w:line="400"/>
            </w:pPr>
            <w:r>
              <w:rPr>
                <w:rFonts w:ascii="Markazi Text" w:cs="Markazi Text" w:eastAsia="Markazi Text" w:hAnsi="Markazi Text"/>
                <w:b w:val="false"/>
                <w:bCs w:val="false"/>
                <w:color w:val="111111"/>
                <w:sz w:val="30"/>
                <w:szCs w:val="30"/>
                <w:rtl/>
              </w:rPr>
              <w:t xml:space="preserve">اَلسَّمَاءُ صَافِيَةٌ فِي أَنْطَالْيَا وَالْجَوُّ حَارٌّ.</w:t>
            </w:r>
          </w:p>
          <w:p>
            <w:pPr>
              <w:bidi/>
              <w:spacing w:after="60" w:line="400"/>
            </w:pPr>
            <w:r>
              <w:rPr>
                <w:rFonts w:ascii="Markazi Text" w:cs="Markazi Text" w:eastAsia="Markazi Text" w:hAnsi="Markazi Text"/>
                <w:b w:val="false"/>
                <w:bCs w:val="false"/>
                <w:color w:val="111111"/>
                <w:sz w:val="30"/>
                <w:szCs w:val="30"/>
                <w:rtl/>
              </w:rPr>
              <w:t xml:space="preserve">غَدًا يَكُونُ الْجَوُّ مُشْمِسًا فِي أَكْثَرِ الْمُدُنِ.</w:t>
            </w:r>
          </w:p>
          <w:p>
            <w:pPr>
              <w:bidi/>
              <w:spacing w:after="60" w:line="400"/>
            </w:pPr>
            <w:r>
              <w:rPr>
                <w:rFonts w:ascii="Markazi Text" w:cs="Markazi Text" w:eastAsia="Markazi Text" w:hAnsi="Markazi Text"/>
                <w:b w:val="false"/>
                <w:bCs w:val="false"/>
                <w:color w:val="111111"/>
                <w:sz w:val="30"/>
                <w:szCs w:val="30"/>
                <w:rtl/>
              </w:rPr>
              <w:t xml:space="preserve">شُكْرًا لَكُمْ ، إِلَى اللِّقَاءِ.</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Havuzdaki sözcüklerle kendi bülteninin boşluklarını doldur.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bülten iskeleti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şehir için farklı bir hava durumu seç.</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مُثْلِجٌ   —   عَاصِفٌ   —   مُعْتَدِلٌ   —   مُمْطِرٌ   —   غَدًا</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اَلْجَوُّ الْيَوْمَ فِي أَنْقَرَةَ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يَنْزِلُ الثَّلْجُ فِي أَرْضُرُومَ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اَلرِّيَاحُ قَوِيَّةٌ فِي سِينُوبَ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تَنْزِلُ الْأَمْطَارُ فِي رِيزَةَ ، اَلْجَوُّ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تَرْتَفِعُ دَرَجَةُ الْحَرَارَةِ فِي إِزْمِيرَ.</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Grubuna verilen dört şehir için kendi bülten metnini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kendi bültenim</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Açılış ve kapanış cümlelerini de eklemeyi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أَهْلًا بِكُمْ   —   اَلْجَوُّ   —   اَلْيَوْمَ   —   دَرَجَةُ الْحَرَارَةِ   —   غَدًا   —   إِلَى اللِّقَاءِ</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Sunumumda en zorlandığım sözcük: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7.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Sınıf İçi Etkinlikler</dc:title>
  <dc:creator>kidefarapca.com</dc:creator>
  <dc:description>Arapça sınıf içi etkinlik · kidefarapca.com</dc:description>
  <cp:lastModifiedBy>Un-named</cp:lastModifiedBy>
  <cp:revision>1</cp:revision>
  <dcterms:created xsi:type="dcterms:W3CDTF">2026-08-04T00:37:18.896Z</dcterms:created>
  <dcterms:modified xsi:type="dcterms:W3CDTF">2026-08-04T00:37:18.896Z</dcterms:modified>
</cp:coreProperties>
</file>

<file path=docProps/custom.xml><?xml version="1.0" encoding="utf-8"?>
<Properties xmlns="http://schemas.openxmlformats.org/officeDocument/2006/custom-properties" xmlns:vt="http://schemas.openxmlformats.org/officeDocument/2006/docPropsVTypes"/>
</file>