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6CE90" w14:textId="5AC4A963" w:rsidR="00037143" w:rsidRDefault="00AF3365" w:rsidP="006A0F83">
      <w:pPr>
        <w:shd w:val="clear" w:color="auto" w:fill="FFFFFF"/>
        <w:spacing w:before="300" w:after="150"/>
        <w:jc w:val="center"/>
        <w:outlineLvl w:val="2"/>
        <w:rPr>
          <w:rFonts w:ascii="inherit" w:eastAsia="Times New Roman" w:hAnsi="inherit" w:cs="Times New Roman"/>
          <w:color w:val="333333"/>
          <w:sz w:val="40"/>
          <w:szCs w:val="36"/>
        </w:rPr>
      </w:pPr>
      <w:r>
        <w:rPr>
          <w:rFonts w:ascii="inherit" w:eastAsia="Times New Roman" w:hAnsi="inherit" w:cs="Times New Roman"/>
          <w:color w:val="333333"/>
          <w:sz w:val="40"/>
          <w:szCs w:val="36"/>
        </w:rPr>
        <w:t xml:space="preserve">2017 Summer </w:t>
      </w:r>
      <w:r w:rsidR="00037143" w:rsidRPr="006A0F83">
        <w:rPr>
          <w:rFonts w:ascii="inherit" w:eastAsia="Times New Roman" w:hAnsi="inherit" w:cs="Times New Roman"/>
          <w:color w:val="333333"/>
          <w:sz w:val="40"/>
          <w:szCs w:val="36"/>
        </w:rPr>
        <w:t>C</w:t>
      </w:r>
      <w:r>
        <w:rPr>
          <w:rFonts w:ascii="inherit" w:eastAsia="Times New Roman" w:hAnsi="inherit" w:cs="Times New Roman"/>
          <w:color w:val="333333"/>
          <w:sz w:val="40"/>
          <w:szCs w:val="36"/>
        </w:rPr>
        <w:t xml:space="preserve">urricular </w:t>
      </w:r>
      <w:bookmarkStart w:id="0" w:name="_GoBack"/>
      <w:bookmarkEnd w:id="0"/>
      <w:r w:rsidR="00037143" w:rsidRPr="006A0F83">
        <w:rPr>
          <w:rFonts w:ascii="inherit" w:eastAsia="Times New Roman" w:hAnsi="inherit" w:cs="Times New Roman"/>
          <w:color w:val="333333"/>
          <w:sz w:val="40"/>
          <w:szCs w:val="36"/>
        </w:rPr>
        <w:t>P</w:t>
      </w:r>
      <w:r>
        <w:rPr>
          <w:rFonts w:ascii="inherit" w:eastAsia="Times New Roman" w:hAnsi="inherit" w:cs="Times New Roman"/>
          <w:color w:val="333333"/>
          <w:sz w:val="40"/>
          <w:szCs w:val="36"/>
        </w:rPr>
        <w:t xml:space="preserve">ractical </w:t>
      </w:r>
      <w:r w:rsidR="00037143" w:rsidRPr="006A0F83">
        <w:rPr>
          <w:rFonts w:ascii="inherit" w:eastAsia="Times New Roman" w:hAnsi="inherit" w:cs="Times New Roman"/>
          <w:color w:val="333333"/>
          <w:sz w:val="40"/>
          <w:szCs w:val="36"/>
        </w:rPr>
        <w:t>T</w:t>
      </w:r>
      <w:r>
        <w:rPr>
          <w:rFonts w:ascii="inherit" w:eastAsia="Times New Roman" w:hAnsi="inherit" w:cs="Times New Roman"/>
          <w:color w:val="333333"/>
          <w:sz w:val="40"/>
          <w:szCs w:val="36"/>
        </w:rPr>
        <w:t>raining (CPT)</w:t>
      </w:r>
      <w:r w:rsidR="00037143" w:rsidRPr="006A0F83">
        <w:rPr>
          <w:rFonts w:ascii="inherit" w:eastAsia="Times New Roman" w:hAnsi="inherit" w:cs="Times New Roman"/>
          <w:color w:val="333333"/>
          <w:sz w:val="40"/>
          <w:szCs w:val="36"/>
        </w:rPr>
        <w:t xml:space="preserve"> Report</w:t>
      </w:r>
    </w:p>
    <w:p w14:paraId="146BBB63" w14:textId="77333EDC" w:rsidR="005C715F" w:rsidRPr="008F1BC4" w:rsidRDefault="005C715F" w:rsidP="008F1BC4">
      <w:pPr>
        <w:shd w:val="clear" w:color="auto" w:fill="FFFFFF"/>
        <w:jc w:val="center"/>
        <w:outlineLvl w:val="2"/>
        <w:rPr>
          <w:rFonts w:ascii="inherit" w:eastAsia="Times New Roman" w:hAnsi="inherit" w:cs="Times New Roman"/>
          <w:color w:val="333333"/>
        </w:rPr>
      </w:pPr>
      <w:r w:rsidRPr="008F1BC4">
        <w:rPr>
          <w:rFonts w:ascii="inherit" w:eastAsia="Times New Roman" w:hAnsi="inherit" w:cs="Times New Roman"/>
          <w:color w:val="333333"/>
        </w:rPr>
        <w:t>Jinlin He</w:t>
      </w:r>
      <w:r w:rsidRPr="008F1BC4">
        <w:rPr>
          <w:rFonts w:ascii="inherit" w:eastAsia="Times New Roman" w:hAnsi="inherit" w:cs="Times New Roman" w:hint="eastAsia"/>
          <w:color w:val="333333"/>
        </w:rPr>
        <w:t>’</w:t>
      </w:r>
      <w:r w:rsidRPr="008F1BC4">
        <w:rPr>
          <w:rFonts w:ascii="inherit" w:eastAsia="Times New Roman" w:hAnsi="inherit" w:cs="Times New Roman"/>
          <w:color w:val="333333"/>
        </w:rPr>
        <w:t xml:space="preserve">18, </w:t>
      </w:r>
      <w:r w:rsidRPr="008F1BC4">
        <w:rPr>
          <w:rFonts w:ascii="inherit" w:eastAsia="Times New Roman" w:hAnsi="inherit" w:cs="Times New Roman"/>
          <w:i/>
          <w:color w:val="333333"/>
        </w:rPr>
        <w:t>Grinnell College</w:t>
      </w:r>
    </w:p>
    <w:p w14:paraId="0341C1B4" w14:textId="7AA62B5E" w:rsidR="005C715F" w:rsidRPr="008F1BC4" w:rsidRDefault="005C715F" w:rsidP="008F1BC4">
      <w:pPr>
        <w:shd w:val="clear" w:color="auto" w:fill="FFFFFF"/>
        <w:jc w:val="center"/>
        <w:outlineLvl w:val="2"/>
        <w:rPr>
          <w:rFonts w:ascii="inherit" w:eastAsia="Times New Roman" w:hAnsi="inherit" w:cs="Times New Roman"/>
          <w:color w:val="333333"/>
        </w:rPr>
      </w:pPr>
      <w:r w:rsidRPr="008F1BC4">
        <w:rPr>
          <w:rFonts w:ascii="inherit" w:eastAsia="Times New Roman" w:hAnsi="inherit" w:cs="Times New Roman"/>
          <w:color w:val="333333"/>
        </w:rPr>
        <w:t xml:space="preserve">Mentor: Dr. Jacob Simmering, PhD, </w:t>
      </w:r>
      <w:r w:rsidRPr="008F1BC4">
        <w:rPr>
          <w:rFonts w:ascii="inherit" w:eastAsia="Times New Roman" w:hAnsi="inherit" w:cs="Times New Roman"/>
          <w:i/>
          <w:color w:val="333333"/>
        </w:rPr>
        <w:t>University of Iowa Health Ventures</w:t>
      </w:r>
    </w:p>
    <w:p w14:paraId="33A714D1" w14:textId="03FF658D" w:rsidR="005C715F" w:rsidRDefault="005C715F" w:rsidP="008F1BC4">
      <w:pPr>
        <w:shd w:val="clear" w:color="auto" w:fill="FFFFFF"/>
        <w:jc w:val="center"/>
        <w:outlineLvl w:val="2"/>
        <w:rPr>
          <w:rFonts w:ascii="inherit" w:eastAsia="Times New Roman" w:hAnsi="inherit" w:cs="Times New Roman"/>
          <w:i/>
          <w:color w:val="333333"/>
        </w:rPr>
      </w:pPr>
      <w:r w:rsidRPr="008F1BC4">
        <w:rPr>
          <w:rFonts w:ascii="inherit" w:eastAsia="Times New Roman" w:hAnsi="inherit" w:cs="Times New Roman"/>
          <w:color w:val="333333"/>
        </w:rPr>
        <w:t>Faculty Sponsor</w:t>
      </w:r>
      <w:r w:rsidRPr="008F1BC4">
        <w:rPr>
          <w:rFonts w:ascii="inherit" w:eastAsia="Times New Roman" w:hAnsi="inherit" w:cs="Times New Roman" w:hint="eastAsia"/>
          <w:color w:val="333333"/>
        </w:rPr>
        <w:t xml:space="preserve">: </w:t>
      </w:r>
      <w:r w:rsidRPr="008F1BC4">
        <w:rPr>
          <w:rFonts w:ascii="inherit" w:eastAsia="Times New Roman" w:hAnsi="inherit" w:cs="Times New Roman"/>
          <w:color w:val="333333"/>
        </w:rPr>
        <w:t xml:space="preserve">Dr. Charlie </w:t>
      </w:r>
      <w:proofErr w:type="spellStart"/>
      <w:r w:rsidRPr="008F1BC4">
        <w:rPr>
          <w:rFonts w:ascii="inherit" w:eastAsia="Times New Roman" w:hAnsi="inherit" w:cs="Times New Roman"/>
          <w:color w:val="333333"/>
        </w:rPr>
        <w:t>Curtsinger</w:t>
      </w:r>
      <w:proofErr w:type="spellEnd"/>
      <w:r w:rsidRPr="008F1BC4">
        <w:rPr>
          <w:rFonts w:ascii="inherit" w:eastAsia="Times New Roman" w:hAnsi="inherit" w:cs="Times New Roman"/>
          <w:color w:val="333333"/>
        </w:rPr>
        <w:t xml:space="preserve">, PhD, </w:t>
      </w:r>
      <w:r w:rsidRPr="008F1BC4">
        <w:rPr>
          <w:rFonts w:ascii="inherit" w:eastAsia="Times New Roman" w:hAnsi="inherit" w:cs="Times New Roman"/>
          <w:i/>
          <w:color w:val="333333"/>
        </w:rPr>
        <w:t>Grinnell College</w:t>
      </w:r>
    </w:p>
    <w:p w14:paraId="39636C9B" w14:textId="588D7A88" w:rsidR="008F1BC4" w:rsidRPr="008F1BC4" w:rsidRDefault="002B3245" w:rsidP="008F1BC4">
      <w:pPr>
        <w:shd w:val="clear" w:color="auto" w:fill="FFFFFF"/>
        <w:jc w:val="center"/>
        <w:outlineLvl w:val="2"/>
        <w:rPr>
          <w:rFonts w:ascii="inherit" w:eastAsia="Times New Roman" w:hAnsi="inherit" w:cs="Times New Roman"/>
          <w:color w:val="333333"/>
        </w:rPr>
      </w:pPr>
      <w:r>
        <w:rPr>
          <w:rFonts w:ascii="Helvetica Neue" w:eastAsia="Times New Roman" w:hAnsi="Helvetica Neue" w:cs="Times New Roman"/>
          <w:color w:val="333333"/>
          <w:sz w:val="21"/>
          <w:szCs w:val="21"/>
        </w:rPr>
        <w:pict w14:anchorId="364A3985">
          <v:rect id="_x0000_i1025" style="width:0;height:0" o:hralign="center" o:hrstd="t" o:hr="t" fillcolor="#aaa" stroked="f"/>
        </w:pict>
      </w:r>
    </w:p>
    <w:p w14:paraId="751F54A2" w14:textId="1BFD2FC6" w:rsidR="00037143" w:rsidRPr="00783C13" w:rsidRDefault="00037143" w:rsidP="00037143">
      <w:pPr>
        <w:shd w:val="clear" w:color="auto" w:fill="FFFFFF"/>
        <w:spacing w:before="300" w:after="150"/>
        <w:outlineLvl w:val="2"/>
        <w:rPr>
          <w:rFonts w:ascii="inherit" w:eastAsia="Times New Roman" w:hAnsi="inherit" w:cs="Times New Roman"/>
          <w:color w:val="333333"/>
          <w:sz w:val="36"/>
          <w:szCs w:val="36"/>
          <w:u w:val="single"/>
        </w:rPr>
      </w:pPr>
      <w:r w:rsidRPr="002A6766">
        <w:rPr>
          <w:rFonts w:ascii="inherit" w:eastAsia="Times New Roman" w:hAnsi="inherit" w:cs="Times New Roman"/>
          <w:color w:val="333333"/>
          <w:sz w:val="40"/>
          <w:szCs w:val="36"/>
          <w:u w:val="single"/>
        </w:rPr>
        <w:t>Part A: Project Report</w:t>
      </w:r>
      <w:r w:rsidR="00783C13">
        <w:rPr>
          <w:rFonts w:ascii="inherit" w:eastAsia="Times New Roman" w:hAnsi="inherit" w:cs="Times New Roman"/>
          <w:color w:val="333333"/>
          <w:sz w:val="40"/>
          <w:szCs w:val="36"/>
          <w:u w:val="single"/>
        </w:rPr>
        <w:t xml:space="preserve"> </w:t>
      </w:r>
      <w:r w:rsidR="00783C13" w:rsidRPr="00783C13">
        <w:rPr>
          <w:rFonts w:ascii="inherit" w:eastAsia="Times New Roman" w:hAnsi="inherit" w:cs="Times New Roman"/>
          <w:color w:val="333333"/>
          <w:sz w:val="36"/>
          <w:szCs w:val="36"/>
          <w:u w:val="single"/>
        </w:rPr>
        <w:t>(Time Series Clustering on Fitbit Data)</w:t>
      </w:r>
    </w:p>
    <w:p w14:paraId="4DFEC176" w14:textId="77777777" w:rsidR="00037143" w:rsidRPr="00037143" w:rsidRDefault="00037143" w:rsidP="00037143">
      <w:pPr>
        <w:shd w:val="clear" w:color="auto" w:fill="FFFFFF"/>
        <w:spacing w:before="300" w:after="150"/>
        <w:outlineLvl w:val="2"/>
        <w:rPr>
          <w:rFonts w:ascii="inherit" w:eastAsia="Times New Roman" w:hAnsi="inherit" w:cs="Times New Roman"/>
          <w:color w:val="333333"/>
          <w:sz w:val="36"/>
          <w:szCs w:val="36"/>
        </w:rPr>
      </w:pPr>
      <w:r w:rsidRPr="00037143">
        <w:rPr>
          <w:rFonts w:ascii="inherit" w:eastAsia="Times New Roman" w:hAnsi="inherit" w:cs="Times New Roman"/>
          <w:color w:val="333333"/>
          <w:sz w:val="36"/>
          <w:szCs w:val="36"/>
        </w:rPr>
        <w:t>Background</w:t>
      </w:r>
    </w:p>
    <w:p w14:paraId="510B3EBB" w14:textId="0401B15B" w:rsidR="00037143" w:rsidRPr="00037143" w:rsidRDefault="00037143" w:rsidP="008F1BC4">
      <w:pPr>
        <w:shd w:val="clear" w:color="auto" w:fill="FFFFFF"/>
        <w:spacing w:after="150"/>
        <w:rPr>
          <w:rFonts w:ascii="Helvetica Neue" w:hAnsi="Helvetica Neue" w:cs="Times New Roman"/>
          <w:color w:val="333333"/>
          <w:sz w:val="21"/>
          <w:szCs w:val="21"/>
        </w:rPr>
      </w:pPr>
      <w:proofErr w:type="spellStart"/>
      <w:r w:rsidRPr="00037143">
        <w:rPr>
          <w:rFonts w:ascii="Helvetica Neue" w:hAnsi="Helvetica Neue" w:cs="Times New Roman"/>
          <w:color w:val="333333"/>
          <w:sz w:val="21"/>
          <w:szCs w:val="21"/>
        </w:rPr>
        <w:t>MapTrek</w:t>
      </w:r>
      <w:proofErr w:type="spellEnd"/>
      <w:r w:rsidRPr="00037143">
        <w:rPr>
          <w:rFonts w:ascii="Helvetica Neue" w:hAnsi="Helvetica Neue" w:cs="Times New Roman"/>
          <w:color w:val="333333"/>
          <w:sz w:val="21"/>
          <w:szCs w:val="21"/>
        </w:rPr>
        <w:t xml:space="preserve"> game is a walking game designed to encourage more walking exercise amongst users**. The users part</w:t>
      </w:r>
      <w:r w:rsidR="006A0F83">
        <w:rPr>
          <w:rFonts w:ascii="Helvetica Neue" w:hAnsi="Helvetica Neue" w:cs="Times New Roman"/>
          <w:color w:val="333333"/>
          <w:sz w:val="21"/>
          <w:szCs w:val="21"/>
        </w:rPr>
        <w:t>icipate in the game by wearing F</w:t>
      </w:r>
      <w:r w:rsidRPr="00037143">
        <w:rPr>
          <w:rFonts w:ascii="Helvetica Neue" w:hAnsi="Helvetica Neue" w:cs="Times New Roman"/>
          <w:color w:val="333333"/>
          <w:sz w:val="21"/>
          <w:szCs w:val="21"/>
        </w:rPr>
        <w:t xml:space="preserve">itbit which syncs data with a mobile application that tracks their step counts. By walking more in </w:t>
      </w:r>
      <w:proofErr w:type="gramStart"/>
      <w:r w:rsidRPr="00037143">
        <w:rPr>
          <w:rFonts w:ascii="Helvetica Neue" w:hAnsi="Helvetica Neue" w:cs="Times New Roman"/>
          <w:color w:val="333333"/>
          <w:sz w:val="21"/>
          <w:szCs w:val="21"/>
        </w:rPr>
        <w:t>real life</w:t>
      </w:r>
      <w:proofErr w:type="gramEnd"/>
      <w:r w:rsidRPr="00037143">
        <w:rPr>
          <w:rFonts w:ascii="Helvetica Neue" w:hAnsi="Helvetica Neue" w:cs="Times New Roman"/>
          <w:color w:val="333333"/>
          <w:sz w:val="21"/>
          <w:szCs w:val="21"/>
        </w:rPr>
        <w:t xml:space="preserve">, participants move their virtual avatar in the game further in the designated route. Each route corresponds to a place of </w:t>
      </w:r>
      <w:r w:rsidR="00C10CA9">
        <w:rPr>
          <w:rFonts w:ascii="Helvetica Neue" w:hAnsi="Helvetica Neue" w:cs="Times New Roman"/>
          <w:color w:val="333333"/>
          <w:sz w:val="21"/>
          <w:szCs w:val="21"/>
        </w:rPr>
        <w:t>interest, for example, Rome, Italy</w:t>
      </w:r>
      <w:r w:rsidRPr="00037143">
        <w:rPr>
          <w:rFonts w:ascii="Helvetica Neue" w:hAnsi="Helvetica Neue" w:cs="Times New Roman"/>
          <w:color w:val="333333"/>
          <w:sz w:val="21"/>
          <w:szCs w:val="21"/>
        </w:rPr>
        <w:t>. At any point of the route, the game provides the users with a real view at that location, and the view changes as users make progress in their walking.</w:t>
      </w:r>
    </w:p>
    <w:p w14:paraId="377272D0" w14:textId="77777777" w:rsidR="00037143" w:rsidRPr="00037143" w:rsidRDefault="00037143" w:rsidP="00037143">
      <w:pPr>
        <w:shd w:val="clear" w:color="auto" w:fill="FFFFFF"/>
        <w:spacing w:before="300" w:after="150"/>
        <w:outlineLvl w:val="2"/>
        <w:rPr>
          <w:rFonts w:ascii="inherit" w:eastAsia="Times New Roman" w:hAnsi="inherit" w:cs="Times New Roman"/>
          <w:color w:val="333333"/>
          <w:sz w:val="36"/>
          <w:szCs w:val="36"/>
        </w:rPr>
      </w:pPr>
      <w:r w:rsidRPr="00037143">
        <w:rPr>
          <w:rFonts w:ascii="inherit" w:eastAsia="Times New Roman" w:hAnsi="inherit" w:cs="Times New Roman"/>
          <w:color w:val="333333"/>
          <w:sz w:val="36"/>
          <w:szCs w:val="36"/>
        </w:rPr>
        <w:t>Goal</w:t>
      </w:r>
    </w:p>
    <w:p w14:paraId="145F9C50" w14:textId="515D8618" w:rsidR="00037143" w:rsidRPr="00037143" w:rsidRDefault="00037143" w:rsidP="008F1BC4">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 xml:space="preserve">The </w:t>
      </w:r>
      <w:proofErr w:type="gramStart"/>
      <w:r w:rsidRPr="00037143">
        <w:rPr>
          <w:rFonts w:ascii="Helvetica Neue" w:hAnsi="Helvetica Neue" w:cs="Times New Roman"/>
          <w:color w:val="333333"/>
          <w:sz w:val="21"/>
          <w:szCs w:val="21"/>
        </w:rPr>
        <w:t>ultimate goal</w:t>
      </w:r>
      <w:proofErr w:type="gramEnd"/>
      <w:r w:rsidRPr="00037143">
        <w:rPr>
          <w:rFonts w:ascii="Helvetica Neue" w:hAnsi="Helvetica Neue" w:cs="Times New Roman"/>
          <w:color w:val="333333"/>
          <w:sz w:val="21"/>
          <w:szCs w:val="21"/>
        </w:rPr>
        <w:t xml:space="preserve"> in this study is to understand individual</w:t>
      </w:r>
      <w:r w:rsidR="000A6F47">
        <w:rPr>
          <w:rFonts w:ascii="Helvetica Neue" w:hAnsi="Helvetica Neue" w:cs="Times New Roman"/>
          <w:color w:val="333333"/>
          <w:sz w:val="21"/>
          <w:szCs w:val="21"/>
        </w:rPr>
        <w:t>s’ walking patterns from their F</w:t>
      </w:r>
      <w:r w:rsidRPr="00037143">
        <w:rPr>
          <w:rFonts w:ascii="Helvetica Neue" w:hAnsi="Helvetica Neue" w:cs="Times New Roman"/>
          <w:color w:val="333333"/>
          <w:sz w:val="21"/>
          <w:szCs w:val="21"/>
        </w:rPr>
        <w:t xml:space="preserve">itbit step counts. If certain individuals with a </w:t>
      </w:r>
      <w:proofErr w:type="gramStart"/>
      <w:r w:rsidRPr="00037143">
        <w:rPr>
          <w:rFonts w:ascii="Helvetica Neue" w:hAnsi="Helvetica Neue" w:cs="Times New Roman"/>
          <w:color w:val="333333"/>
          <w:sz w:val="21"/>
          <w:szCs w:val="21"/>
        </w:rPr>
        <w:t>particular walking</w:t>
      </w:r>
      <w:proofErr w:type="gramEnd"/>
      <w:r w:rsidRPr="00037143">
        <w:rPr>
          <w:rFonts w:ascii="Helvetica Neue" w:hAnsi="Helvetica Neue" w:cs="Times New Roman"/>
          <w:color w:val="333333"/>
          <w:sz w:val="21"/>
          <w:szCs w:val="21"/>
        </w:rPr>
        <w:t xml:space="preserve"> pattern drop out of the game sooner than others, it is helpful for the researchers to identify them and introduce interventions. Understanding walking patterns on a</w:t>
      </w:r>
      <w:r w:rsidR="00330F85">
        <w:rPr>
          <w:rFonts w:ascii="Helvetica Neue" w:hAnsi="Helvetica Neue" w:cs="Times New Roman"/>
          <w:color w:val="333333"/>
          <w:sz w:val="21"/>
          <w:szCs w:val="21"/>
        </w:rPr>
        <w:t>n individual level can also ins</w:t>
      </w:r>
      <w:r w:rsidRPr="00037143">
        <w:rPr>
          <w:rFonts w:ascii="Helvetica Neue" w:hAnsi="Helvetica Neue" w:cs="Times New Roman"/>
          <w:color w:val="333333"/>
          <w:sz w:val="21"/>
          <w:szCs w:val="21"/>
        </w:rPr>
        <w:t>pire game designs that further motivate the users.</w:t>
      </w:r>
    </w:p>
    <w:p w14:paraId="32FC6BC0" w14:textId="77777777" w:rsidR="00037143" w:rsidRPr="00037143" w:rsidRDefault="00037143" w:rsidP="00037143">
      <w:pPr>
        <w:shd w:val="clear" w:color="auto" w:fill="FFFFFF"/>
        <w:spacing w:before="300" w:after="150"/>
        <w:outlineLvl w:val="2"/>
        <w:rPr>
          <w:rFonts w:ascii="inherit" w:eastAsia="Times New Roman" w:hAnsi="inherit" w:cs="Times New Roman"/>
          <w:color w:val="333333"/>
          <w:sz w:val="36"/>
          <w:szCs w:val="36"/>
        </w:rPr>
      </w:pPr>
      <w:r w:rsidRPr="00037143">
        <w:rPr>
          <w:rFonts w:ascii="inherit" w:eastAsia="Times New Roman" w:hAnsi="inherit" w:cs="Times New Roman"/>
          <w:color w:val="333333"/>
          <w:sz w:val="36"/>
          <w:szCs w:val="36"/>
        </w:rPr>
        <w:t>Data</w:t>
      </w:r>
    </w:p>
    <w:p w14:paraId="18BE718E" w14:textId="77777777"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 xml:space="preserve">This study utilizes data from 73 office workers, who wore Fitbit in a consecutive period of 80 days on average. Since all of them participated in the </w:t>
      </w:r>
      <w:proofErr w:type="spellStart"/>
      <w:r w:rsidRPr="00037143">
        <w:rPr>
          <w:rFonts w:ascii="Helvetica Neue" w:hAnsi="Helvetica Neue" w:cs="Times New Roman"/>
          <w:color w:val="333333"/>
          <w:sz w:val="21"/>
          <w:szCs w:val="21"/>
        </w:rPr>
        <w:t>MapTrek</w:t>
      </w:r>
      <w:proofErr w:type="spellEnd"/>
      <w:r w:rsidRPr="00037143">
        <w:rPr>
          <w:rFonts w:ascii="Helvetica Neue" w:hAnsi="Helvetica Neue" w:cs="Times New Roman"/>
          <w:color w:val="333333"/>
          <w:sz w:val="21"/>
          <w:szCs w:val="21"/>
        </w:rPr>
        <w:t xml:space="preserve"> game and previous studies suggested that the game changes users’ walking behaviors, so we filter out the days in which the users are already in the game. Therefore, we started out with the raw data that has 4863 days of minute-level step counts from these 73 individuals. Further data cleaning process reduced the sample to 2769 days from 72 individuals, in which we will explain in the following sections.</w:t>
      </w:r>
    </w:p>
    <w:p w14:paraId="5D170F07" w14:textId="52B9CF1D"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Throughout the study, we</w:t>
      </w:r>
      <w:r w:rsidR="000A6F47">
        <w:rPr>
          <w:rFonts w:ascii="Helvetica Neue" w:hAnsi="Helvetica Neue" w:cs="Times New Roman"/>
          <w:color w:val="333333"/>
          <w:sz w:val="21"/>
          <w:szCs w:val="21"/>
        </w:rPr>
        <w:t xml:space="preserve"> </w:t>
      </w:r>
      <w:r w:rsidRPr="00037143">
        <w:rPr>
          <w:rFonts w:ascii="Helvetica Neue" w:hAnsi="Helvetica Neue" w:cs="Times New Roman"/>
          <w:color w:val="333333"/>
          <w:sz w:val="21"/>
          <w:szCs w:val="21"/>
        </w:rPr>
        <w:t>define each day as from 5am to 5am of the next morning. We also treat each day as the basic unit to work with, regardless of which individual it belongs to.</w:t>
      </w:r>
    </w:p>
    <w:p w14:paraId="51622944" w14:textId="77777777" w:rsidR="00037143" w:rsidRPr="00037143" w:rsidRDefault="00037143" w:rsidP="00037143">
      <w:pPr>
        <w:shd w:val="clear" w:color="auto" w:fill="FFFFFF"/>
        <w:spacing w:before="300" w:after="150"/>
        <w:outlineLvl w:val="2"/>
        <w:rPr>
          <w:rFonts w:ascii="inherit" w:eastAsia="Times New Roman" w:hAnsi="inherit" w:cs="Times New Roman"/>
          <w:color w:val="333333"/>
          <w:sz w:val="36"/>
          <w:szCs w:val="36"/>
        </w:rPr>
      </w:pPr>
      <w:r w:rsidRPr="00037143">
        <w:rPr>
          <w:rFonts w:ascii="inherit" w:eastAsia="Times New Roman" w:hAnsi="inherit" w:cs="Times New Roman"/>
          <w:color w:val="333333"/>
          <w:sz w:val="36"/>
          <w:szCs w:val="36"/>
        </w:rPr>
        <w:t>Method</w:t>
      </w:r>
    </w:p>
    <w:p w14:paraId="3DD606C5" w14:textId="77777777"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The analysis uses one of the unsupervised learning algorithms, k-means clustering, to recognize the major walking patterns from users on a day-to-day level.</w:t>
      </w:r>
    </w:p>
    <w:p w14:paraId="56CE9113" w14:textId="77777777"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K-means clustering algorithm starts with </w:t>
      </w:r>
      <w:r w:rsidRPr="00037143">
        <w:rPr>
          <w:rFonts w:ascii="Helvetica Neue" w:hAnsi="Helvetica Neue" w:cs="Times New Roman"/>
          <w:b/>
          <w:bCs/>
          <w:color w:val="333333"/>
          <w:sz w:val="21"/>
          <w:szCs w:val="21"/>
        </w:rPr>
        <w:t>n</w:t>
      </w:r>
      <w:r w:rsidRPr="00037143">
        <w:rPr>
          <w:rFonts w:ascii="Helvetica Neue" w:hAnsi="Helvetica Neue" w:cs="Times New Roman"/>
          <w:color w:val="333333"/>
          <w:sz w:val="21"/>
          <w:szCs w:val="21"/>
        </w:rPr>
        <w:t> random points (centroids) generated in the space, whereas </w:t>
      </w:r>
      <w:r w:rsidRPr="00037143">
        <w:rPr>
          <w:rFonts w:ascii="Helvetica Neue" w:hAnsi="Helvetica Neue" w:cs="Times New Roman"/>
          <w:b/>
          <w:bCs/>
          <w:color w:val="333333"/>
          <w:sz w:val="21"/>
          <w:szCs w:val="21"/>
        </w:rPr>
        <w:t>n</w:t>
      </w:r>
      <w:r w:rsidRPr="00037143">
        <w:rPr>
          <w:rFonts w:ascii="Helvetica Neue" w:hAnsi="Helvetica Neue" w:cs="Times New Roman"/>
          <w:color w:val="333333"/>
          <w:sz w:val="21"/>
          <w:szCs w:val="21"/>
        </w:rPr>
        <w:t> is specified by the user as the number of desired clusters. Then each data point is assigned to a cluster based on which centroid is the closest to it in space. After assigning every data point to one of the </w:t>
      </w:r>
      <w:r w:rsidRPr="00037143">
        <w:rPr>
          <w:rFonts w:ascii="Helvetica Neue" w:hAnsi="Helvetica Neue" w:cs="Times New Roman"/>
          <w:b/>
          <w:bCs/>
          <w:color w:val="333333"/>
          <w:sz w:val="21"/>
          <w:szCs w:val="21"/>
        </w:rPr>
        <w:t>n</w:t>
      </w:r>
      <w:r w:rsidRPr="00037143">
        <w:rPr>
          <w:rFonts w:ascii="Helvetica Neue" w:hAnsi="Helvetica Neue" w:cs="Times New Roman"/>
          <w:color w:val="333333"/>
          <w:sz w:val="21"/>
          <w:szCs w:val="21"/>
        </w:rPr>
        <w:t xml:space="preserve"> centroids, the algorithm takes the average positions of all points assigned </w:t>
      </w:r>
      <w:r w:rsidRPr="00037143">
        <w:rPr>
          <w:rFonts w:ascii="Helvetica Neue" w:hAnsi="Helvetica Neue" w:cs="Times New Roman"/>
          <w:color w:val="333333"/>
          <w:sz w:val="21"/>
          <w:szCs w:val="21"/>
        </w:rPr>
        <w:lastRenderedPageBreak/>
        <w:t>to the same centroid as the new centroid. Then again the algorithm distributes every data point to its closest centroid, and the process repeats until the centroid positions become stable.</w:t>
      </w:r>
    </w:p>
    <w:p w14:paraId="2079A02D" w14:textId="6F5E6D25" w:rsidR="00037143" w:rsidRPr="00037143" w:rsidRDefault="00037143" w:rsidP="002A6766">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 xml:space="preserve">It is particularly appropriate to apply k-means clustering to this problem because we are not asking any </w:t>
      </w:r>
      <w:proofErr w:type="gramStart"/>
      <w:r w:rsidRPr="00037143">
        <w:rPr>
          <w:rFonts w:ascii="Helvetica Neue" w:hAnsi="Helvetica Neue" w:cs="Times New Roman"/>
          <w:color w:val="333333"/>
          <w:sz w:val="21"/>
          <w:szCs w:val="21"/>
        </w:rPr>
        <w:t>particular close-ended</w:t>
      </w:r>
      <w:proofErr w:type="gramEnd"/>
      <w:r w:rsidRPr="00037143">
        <w:rPr>
          <w:rFonts w:ascii="Helvetica Neue" w:hAnsi="Helvetica Neue" w:cs="Times New Roman"/>
          <w:color w:val="333333"/>
          <w:sz w:val="21"/>
          <w:szCs w:val="21"/>
        </w:rPr>
        <w:t xml:space="preserve"> question such as how does one’s step counts per day relate to his or her compliance in the game. Instead, we hope that by treating step counts throughout the day as a time series, patterns will emerge on its own by the resultant clusters.</w:t>
      </w:r>
    </w:p>
    <w:p w14:paraId="75029890" w14:textId="77777777" w:rsidR="00037143" w:rsidRPr="00037143" w:rsidRDefault="00037143" w:rsidP="00037143">
      <w:pPr>
        <w:shd w:val="clear" w:color="auto" w:fill="FFFFFF"/>
        <w:spacing w:before="150" w:after="150"/>
        <w:outlineLvl w:val="3"/>
        <w:rPr>
          <w:rFonts w:ascii="inherit" w:eastAsia="Times New Roman" w:hAnsi="inherit" w:cs="Times New Roman"/>
          <w:color w:val="333333"/>
          <w:sz w:val="27"/>
          <w:szCs w:val="27"/>
        </w:rPr>
      </w:pPr>
      <w:r w:rsidRPr="00037143">
        <w:rPr>
          <w:rFonts w:ascii="inherit" w:eastAsia="Times New Roman" w:hAnsi="inherit" w:cs="Times New Roman"/>
          <w:b/>
          <w:bCs/>
          <w:color w:val="333333"/>
          <w:sz w:val="27"/>
          <w:szCs w:val="27"/>
        </w:rPr>
        <w:t>Step 1: Identify usable data</w:t>
      </w:r>
    </w:p>
    <w:p w14:paraId="0BEE2FB2" w14:textId="77777777" w:rsidR="008F1BC4" w:rsidRDefault="00037143" w:rsidP="00037143">
      <w:pPr>
        <w:shd w:val="clear" w:color="auto" w:fill="FFFFFF"/>
        <w:spacing w:after="150"/>
        <w:rPr>
          <w:rFonts w:ascii="Helvetica Neue" w:eastAsia="Times New Roman" w:hAnsi="Helvetica Neue" w:cs="Times New Roman"/>
          <w:noProof/>
          <w:color w:val="333333"/>
          <w:sz w:val="21"/>
          <w:szCs w:val="21"/>
        </w:rPr>
      </w:pPr>
      <w:r w:rsidRPr="00037143">
        <w:rPr>
          <w:rFonts w:ascii="Helvetica Neue" w:hAnsi="Helvetica Neue" w:cs="Times New Roman"/>
          <w:color w:val="333333"/>
          <w:sz w:val="21"/>
          <w:szCs w:val="21"/>
        </w:rPr>
        <w:t>A general look at the original data reveals that</w:t>
      </w:r>
      <w:r w:rsidR="000A6F47">
        <w:rPr>
          <w:rFonts w:ascii="Helvetica Neue" w:hAnsi="Helvetica Neue" w:cs="Times New Roman"/>
          <w:color w:val="333333"/>
          <w:sz w:val="21"/>
          <w:szCs w:val="21"/>
        </w:rPr>
        <w:t xml:space="preserve"> in some </w:t>
      </w:r>
      <w:proofErr w:type="gramStart"/>
      <w:r w:rsidR="000A6F47">
        <w:rPr>
          <w:rFonts w:ascii="Helvetica Neue" w:hAnsi="Helvetica Neue" w:cs="Times New Roman"/>
          <w:color w:val="333333"/>
          <w:sz w:val="21"/>
          <w:szCs w:val="21"/>
        </w:rPr>
        <w:t>days</w:t>
      </w:r>
      <w:proofErr w:type="gramEnd"/>
      <w:r w:rsidR="000A6F47">
        <w:rPr>
          <w:rFonts w:ascii="Helvetica Neue" w:hAnsi="Helvetica Neue" w:cs="Times New Roman"/>
          <w:color w:val="333333"/>
          <w:sz w:val="21"/>
          <w:szCs w:val="21"/>
        </w:rPr>
        <w:t xml:space="preserve"> users wear their F</w:t>
      </w:r>
      <w:r w:rsidRPr="00037143">
        <w:rPr>
          <w:rFonts w:ascii="Helvetica Neue" w:hAnsi="Helvetica Neue" w:cs="Times New Roman"/>
          <w:color w:val="333333"/>
          <w:sz w:val="21"/>
          <w:szCs w:val="21"/>
        </w:rPr>
        <w:t>i</w:t>
      </w:r>
      <w:r w:rsidR="009208E7">
        <w:rPr>
          <w:rFonts w:ascii="Helvetica Neue" w:hAnsi="Helvetica Neue" w:cs="Times New Roman"/>
          <w:color w:val="333333"/>
          <w:sz w:val="21"/>
          <w:szCs w:val="21"/>
        </w:rPr>
        <w:t>t</w:t>
      </w:r>
      <w:r w:rsidRPr="00037143">
        <w:rPr>
          <w:rFonts w:ascii="Helvetica Neue" w:hAnsi="Helvetica Neue" w:cs="Times New Roman"/>
          <w:color w:val="333333"/>
          <w:sz w:val="21"/>
          <w:szCs w:val="21"/>
        </w:rPr>
        <w:t xml:space="preserve">bits only for a few hours. Fig.1 shows a sample of 5 person-days. Though Day A in red has a huge spike in step counts between 1pm ~ 2pm, but the user has no step counts on that day in all other </w:t>
      </w:r>
      <w:proofErr w:type="gramStart"/>
      <w:r w:rsidRPr="00037143">
        <w:rPr>
          <w:rFonts w:ascii="Helvetica Neue" w:hAnsi="Helvetica Neue" w:cs="Times New Roman"/>
          <w:color w:val="333333"/>
          <w:sz w:val="21"/>
          <w:szCs w:val="21"/>
        </w:rPr>
        <w:t>time period</w:t>
      </w:r>
      <w:proofErr w:type="gramEnd"/>
      <w:r w:rsidRPr="00037143">
        <w:rPr>
          <w:rFonts w:ascii="Helvetica Neue" w:hAnsi="Helvetica Neue" w:cs="Times New Roman"/>
          <w:color w:val="333333"/>
          <w:sz w:val="21"/>
          <w:szCs w:val="21"/>
        </w:rPr>
        <w:t xml:space="preserve">, which suggests that it is </w:t>
      </w:r>
      <w:r w:rsidR="000A6F47">
        <w:rPr>
          <w:rFonts w:ascii="Helvetica Neue" w:hAnsi="Helvetica Neue" w:cs="Times New Roman"/>
          <w:color w:val="333333"/>
          <w:sz w:val="21"/>
          <w:szCs w:val="21"/>
        </w:rPr>
        <w:t>likely that the user only wore F</w:t>
      </w:r>
      <w:r w:rsidRPr="00037143">
        <w:rPr>
          <w:rFonts w:ascii="Helvetica Neue" w:hAnsi="Helvetica Neue" w:cs="Times New Roman"/>
          <w:color w:val="333333"/>
          <w:sz w:val="21"/>
          <w:szCs w:val="21"/>
        </w:rPr>
        <w:t>itbit for that specific period but took it off f</w:t>
      </w:r>
      <w:r w:rsidR="000A6F47">
        <w:rPr>
          <w:rFonts w:ascii="Helvetica Neue" w:hAnsi="Helvetica Neue" w:cs="Times New Roman"/>
          <w:color w:val="333333"/>
          <w:sz w:val="21"/>
          <w:szCs w:val="21"/>
        </w:rPr>
        <w:t>or the rest of the day. Similar</w:t>
      </w:r>
      <w:r w:rsidRPr="00037143">
        <w:rPr>
          <w:rFonts w:ascii="Helvetica Neue" w:hAnsi="Helvetica Neue" w:cs="Times New Roman"/>
          <w:color w:val="333333"/>
          <w:sz w:val="21"/>
          <w:szCs w:val="21"/>
        </w:rPr>
        <w:t>ly, Day E (pink), Day D (blue), Day B (Yellow) also suggest that the use</w:t>
      </w:r>
      <w:r w:rsidR="009208E7">
        <w:rPr>
          <w:rFonts w:ascii="Helvetica Neue" w:hAnsi="Helvetica Neue" w:cs="Times New Roman"/>
          <w:color w:val="333333"/>
          <w:sz w:val="21"/>
          <w:szCs w:val="21"/>
        </w:rPr>
        <w:t>rs probably did not wear their F</w:t>
      </w:r>
      <w:r w:rsidRPr="00037143">
        <w:rPr>
          <w:rFonts w:ascii="Helvetica Neue" w:hAnsi="Helvetica Neue" w:cs="Times New Roman"/>
          <w:color w:val="333333"/>
          <w:sz w:val="21"/>
          <w:szCs w:val="21"/>
        </w:rPr>
        <w:t>itbits for th</w:t>
      </w:r>
      <w:r w:rsidR="009208E7">
        <w:rPr>
          <w:rFonts w:ascii="Helvetica Neue" w:hAnsi="Helvetica Neue" w:cs="Times New Roman"/>
          <w:color w:val="333333"/>
          <w:sz w:val="21"/>
          <w:szCs w:val="21"/>
        </w:rPr>
        <w:t>e</w:t>
      </w:r>
      <w:r w:rsidRPr="00037143">
        <w:rPr>
          <w:rFonts w:ascii="Helvetica Neue" w:hAnsi="Helvetica Neue" w:cs="Times New Roman"/>
          <w:color w:val="333333"/>
          <w:sz w:val="21"/>
          <w:szCs w:val="21"/>
        </w:rPr>
        <w:t xml:space="preserve"> whole day. In comparison, Day C (green)’s step counts, though relatively in small amount, develops throughout the day, suggesting the u</w:t>
      </w:r>
      <w:r w:rsidR="009208E7">
        <w:rPr>
          <w:rFonts w:ascii="Helvetica Neue" w:hAnsi="Helvetica Neue" w:cs="Times New Roman"/>
          <w:color w:val="333333"/>
          <w:sz w:val="21"/>
          <w:szCs w:val="21"/>
        </w:rPr>
        <w:t>ser is constantly wearing the Fit</w:t>
      </w:r>
      <w:r w:rsidRPr="00037143">
        <w:rPr>
          <w:rFonts w:ascii="Helvetica Neue" w:hAnsi="Helvetica Neue" w:cs="Times New Roman"/>
          <w:color w:val="333333"/>
          <w:sz w:val="21"/>
          <w:szCs w:val="21"/>
        </w:rPr>
        <w:t>bit. It is not useful then to use data on days like A, B, D and E for clustering as they do not fully reflect the actual walking habits.</w:t>
      </w:r>
      <w:r w:rsidR="008F1BC4" w:rsidRPr="008F1BC4">
        <w:rPr>
          <w:rFonts w:ascii="Helvetica Neue" w:eastAsia="Times New Roman" w:hAnsi="Helvetica Neue" w:cs="Times New Roman"/>
          <w:noProof/>
          <w:color w:val="333333"/>
          <w:sz w:val="21"/>
          <w:szCs w:val="21"/>
        </w:rPr>
        <w:t xml:space="preserve"> </w:t>
      </w:r>
    </w:p>
    <w:p w14:paraId="1B163E11" w14:textId="77777777" w:rsidR="008F1BC4" w:rsidRDefault="008F1BC4" w:rsidP="00037143">
      <w:pPr>
        <w:shd w:val="clear" w:color="auto" w:fill="FFFFFF"/>
        <w:spacing w:after="150"/>
        <w:rPr>
          <w:rFonts w:ascii="Helvetica Neue" w:eastAsia="Times New Roman" w:hAnsi="Helvetica Neue" w:cs="Times New Roman"/>
          <w:noProof/>
          <w:color w:val="333333"/>
          <w:sz w:val="21"/>
          <w:szCs w:val="21"/>
        </w:rPr>
      </w:pPr>
    </w:p>
    <w:p w14:paraId="7FA3D1AE" w14:textId="4BA8857F" w:rsidR="00037143" w:rsidRPr="00037143" w:rsidRDefault="008F1BC4" w:rsidP="00037143">
      <w:pPr>
        <w:shd w:val="clear" w:color="auto" w:fill="FFFFFF"/>
        <w:spacing w:after="150"/>
        <w:rPr>
          <w:rFonts w:ascii="Helvetica Neue" w:hAnsi="Helvetica Neue" w:cs="Times New Roman"/>
          <w:color w:val="333333"/>
          <w:sz w:val="21"/>
          <w:szCs w:val="21"/>
        </w:rPr>
      </w:pPr>
      <w:r>
        <w:rPr>
          <w:rFonts w:ascii="Helvetica Neue" w:eastAsia="Times New Roman" w:hAnsi="Helvetica Neue" w:cs="Times New Roman"/>
          <w:noProof/>
          <w:color w:val="333333"/>
          <w:sz w:val="21"/>
          <w:szCs w:val="21"/>
        </w:rPr>
        <w:drawing>
          <wp:inline distT="0" distB="0" distL="0" distR="0" wp14:anchorId="1061F07D" wp14:editId="1853B7C4">
            <wp:extent cx="4216925" cy="3934715"/>
            <wp:effectExtent l="0" t="0" r="0" b="2540"/>
            <wp:docPr id="1" name="Picture 1" descr="UI/MapTrekGame/plot/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I/MapTrekGame/plot/Fi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8782" cy="3945779"/>
                    </a:xfrm>
                    <a:prstGeom prst="rect">
                      <a:avLst/>
                    </a:prstGeom>
                    <a:noFill/>
                    <a:ln>
                      <a:noFill/>
                    </a:ln>
                  </pic:spPr>
                </pic:pic>
              </a:graphicData>
            </a:graphic>
          </wp:inline>
        </w:drawing>
      </w:r>
    </w:p>
    <w:p w14:paraId="4AB00CB3" w14:textId="352ECD8B" w:rsidR="00037143" w:rsidRPr="00037143" w:rsidRDefault="00037143" w:rsidP="000A6F47">
      <w:pPr>
        <w:shd w:val="clear" w:color="auto" w:fill="FFFFFF"/>
        <w:jc w:val="center"/>
        <w:rPr>
          <w:rFonts w:ascii="Helvetica Neue" w:eastAsia="Times New Roman" w:hAnsi="Helvetica Neue" w:cs="Times New Roman"/>
          <w:color w:val="333333"/>
          <w:sz w:val="21"/>
          <w:szCs w:val="21"/>
        </w:rPr>
      </w:pPr>
    </w:p>
    <w:p w14:paraId="351A77A4" w14:textId="77777777" w:rsidR="000A6F47" w:rsidRDefault="000A6F47" w:rsidP="00037143">
      <w:pPr>
        <w:shd w:val="clear" w:color="auto" w:fill="FFFFFF"/>
        <w:spacing w:after="150"/>
        <w:rPr>
          <w:rFonts w:ascii="Helvetica Neue" w:hAnsi="Helvetica Neue" w:cs="Times New Roman"/>
          <w:color w:val="333333"/>
          <w:sz w:val="21"/>
          <w:szCs w:val="21"/>
        </w:rPr>
      </w:pPr>
    </w:p>
    <w:p w14:paraId="536C8EA4" w14:textId="77777777" w:rsidR="000A6F47" w:rsidRDefault="000A6F47" w:rsidP="00037143">
      <w:pPr>
        <w:shd w:val="clear" w:color="auto" w:fill="FFFFFF"/>
        <w:spacing w:after="150"/>
        <w:rPr>
          <w:rFonts w:ascii="Helvetica Neue" w:hAnsi="Helvetica Neue" w:cs="Times New Roman"/>
          <w:color w:val="333333"/>
          <w:sz w:val="21"/>
          <w:szCs w:val="21"/>
        </w:rPr>
      </w:pPr>
    </w:p>
    <w:p w14:paraId="5EE41F0B" w14:textId="17076B4F"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To distinguish the usable days from the un</w:t>
      </w:r>
      <w:r w:rsidR="009208E7">
        <w:rPr>
          <w:rFonts w:ascii="Helvetica Neue" w:hAnsi="Helvetica Neue" w:cs="Times New Roman"/>
          <w:color w:val="333333"/>
          <w:sz w:val="21"/>
          <w:szCs w:val="21"/>
        </w:rPr>
        <w:t>u</w:t>
      </w:r>
      <w:r w:rsidRPr="00037143">
        <w:rPr>
          <w:rFonts w:ascii="Helvetica Neue" w:hAnsi="Helvetica Neue" w:cs="Times New Roman"/>
          <w:color w:val="333333"/>
          <w:sz w:val="21"/>
          <w:szCs w:val="21"/>
        </w:rPr>
        <w:t>sable ones, we sampled 150 person-days from all the </w:t>
      </w:r>
      <w:r w:rsidRPr="00037143">
        <w:rPr>
          <w:rFonts w:ascii="Helvetica Neue" w:hAnsi="Helvetica Neue" w:cs="Times New Roman"/>
          <w:i/>
          <w:iCs/>
          <w:color w:val="333333"/>
          <w:sz w:val="21"/>
          <w:szCs w:val="21"/>
        </w:rPr>
        <w:t>weekdays</w:t>
      </w:r>
      <w:r w:rsidRPr="00037143">
        <w:rPr>
          <w:rFonts w:ascii="Helvetica Neue" w:hAnsi="Helvetica Neue" w:cs="Times New Roman"/>
          <w:color w:val="333333"/>
          <w:sz w:val="21"/>
          <w:szCs w:val="21"/>
        </w:rPr>
        <w:t> of the original data, since</w:t>
      </w:r>
      <w:r w:rsidR="009208E7">
        <w:rPr>
          <w:rFonts w:ascii="Helvetica Neue" w:hAnsi="Helvetica Neue" w:cs="Times New Roman"/>
          <w:color w:val="333333"/>
          <w:sz w:val="21"/>
          <w:szCs w:val="21"/>
        </w:rPr>
        <w:t xml:space="preserve"> we expect weekday walking behav</w:t>
      </w:r>
      <w:r w:rsidRPr="00037143">
        <w:rPr>
          <w:rFonts w:ascii="Helvetica Neue" w:hAnsi="Helvetica Neue" w:cs="Times New Roman"/>
          <w:color w:val="333333"/>
          <w:sz w:val="21"/>
          <w:szCs w:val="21"/>
        </w:rPr>
        <w:t>ior to be less erratic. Then we manually identified the days in which we are c</w:t>
      </w:r>
      <w:r w:rsidR="009208E7">
        <w:rPr>
          <w:rFonts w:ascii="Helvetica Neue" w:hAnsi="Helvetica Neue" w:cs="Times New Roman"/>
          <w:color w:val="333333"/>
          <w:sz w:val="21"/>
          <w:szCs w:val="21"/>
        </w:rPr>
        <w:t>onfident that users wore their F</w:t>
      </w:r>
      <w:r w:rsidRPr="00037143">
        <w:rPr>
          <w:rFonts w:ascii="Helvetica Neue" w:hAnsi="Helvetica Neue" w:cs="Times New Roman"/>
          <w:color w:val="333333"/>
          <w:sz w:val="21"/>
          <w:szCs w:val="21"/>
        </w:rPr>
        <w:t>i</w:t>
      </w:r>
      <w:r w:rsidR="009208E7">
        <w:rPr>
          <w:rFonts w:ascii="Helvetica Neue" w:hAnsi="Helvetica Neue" w:cs="Times New Roman"/>
          <w:color w:val="333333"/>
          <w:sz w:val="21"/>
          <w:szCs w:val="21"/>
        </w:rPr>
        <w:t>t</w:t>
      </w:r>
      <w:r w:rsidRPr="00037143">
        <w:rPr>
          <w:rFonts w:ascii="Helvetica Neue" w:hAnsi="Helvetica Neue" w:cs="Times New Roman"/>
          <w:color w:val="333333"/>
          <w:sz w:val="21"/>
          <w:szCs w:val="21"/>
        </w:rPr>
        <w:t xml:space="preserve">bits all day. For example, in Fig.1, only Day C appears as a convincing case that the user wore </w:t>
      </w:r>
      <w:r w:rsidR="009208E7">
        <w:rPr>
          <w:rFonts w:ascii="Helvetica Neue" w:hAnsi="Helvetica Neue" w:cs="Times New Roman"/>
          <w:color w:val="333333"/>
          <w:sz w:val="21"/>
          <w:szCs w:val="21"/>
        </w:rPr>
        <w:t>their Fitbits throughout the day.</w:t>
      </w:r>
    </w:p>
    <w:p w14:paraId="7087D80A" w14:textId="7014D679"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To automate the process to t</w:t>
      </w:r>
      <w:r w:rsidR="009208E7">
        <w:rPr>
          <w:rFonts w:ascii="Helvetica Neue" w:hAnsi="Helvetica Neue" w:cs="Times New Roman"/>
          <w:color w:val="333333"/>
          <w:sz w:val="21"/>
          <w:szCs w:val="21"/>
        </w:rPr>
        <w:t>he whole weekday dataset of 4863</w:t>
      </w:r>
      <w:r w:rsidRPr="00037143">
        <w:rPr>
          <w:rFonts w:ascii="Helvetica Neue" w:hAnsi="Helvetica Neue" w:cs="Times New Roman"/>
          <w:color w:val="333333"/>
          <w:sz w:val="21"/>
          <w:szCs w:val="21"/>
        </w:rPr>
        <w:t xml:space="preserve"> cases, we trained a random forest model with cross validation on the </w:t>
      </w:r>
      <w:proofErr w:type="gramStart"/>
      <w:r w:rsidRPr="00037143">
        <w:rPr>
          <w:rFonts w:ascii="Helvetica Neue" w:hAnsi="Helvetica Neue" w:cs="Times New Roman"/>
          <w:color w:val="333333"/>
          <w:sz w:val="21"/>
          <w:szCs w:val="21"/>
        </w:rPr>
        <w:t>150 encoded</w:t>
      </w:r>
      <w:proofErr w:type="gramEnd"/>
      <w:r w:rsidRPr="00037143">
        <w:rPr>
          <w:rFonts w:ascii="Helvetica Neue" w:hAnsi="Helvetica Neue" w:cs="Times New Roman"/>
          <w:color w:val="333333"/>
          <w:sz w:val="21"/>
          <w:szCs w:val="21"/>
        </w:rPr>
        <w:t xml:space="preserve"> sample with the</w:t>
      </w:r>
      <w:r w:rsidR="00C43DEE">
        <w:rPr>
          <w:rFonts w:ascii="Helvetica Neue" w:hAnsi="Helvetica Neue" w:cs="Times New Roman"/>
          <w:color w:val="333333"/>
          <w:sz w:val="21"/>
          <w:szCs w:val="21"/>
        </w:rPr>
        <w:t xml:space="preserve"> indicator of whether one wore F</w:t>
      </w:r>
      <w:r w:rsidRPr="00037143">
        <w:rPr>
          <w:rFonts w:ascii="Helvetica Neue" w:hAnsi="Helvetica Neue" w:cs="Times New Roman"/>
          <w:color w:val="333333"/>
          <w:sz w:val="21"/>
          <w:szCs w:val="21"/>
        </w:rPr>
        <w:t>itbit for the whole day as the outcome.</w:t>
      </w:r>
    </w:p>
    <w:p w14:paraId="2677D8D1" w14:textId="77777777"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From the minute-level step count data, we extracted these features to train the random forest:</w:t>
      </w:r>
    </w:p>
    <w:p w14:paraId="5EC59407" w14:textId="77777777" w:rsidR="00037143" w:rsidRPr="00037143" w:rsidRDefault="00037143" w:rsidP="00037143">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Number of bouts for the day</w:t>
      </w:r>
    </w:p>
    <w:p w14:paraId="5CCCC308" w14:textId="77777777" w:rsidR="00037143" w:rsidRPr="00037143" w:rsidRDefault="00037143" w:rsidP="00037143">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Mean between-bouts time</w:t>
      </w:r>
    </w:p>
    <w:p w14:paraId="3662F8BA" w14:textId="77777777" w:rsidR="00037143" w:rsidRPr="00037143" w:rsidRDefault="00037143" w:rsidP="00037143">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proofErr w:type="spellStart"/>
      <w:r w:rsidRPr="00037143">
        <w:rPr>
          <w:rFonts w:ascii="Helvetica Neue" w:eastAsia="Times New Roman" w:hAnsi="Helvetica Neue" w:cs="Times New Roman"/>
          <w:color w:val="333333"/>
          <w:sz w:val="21"/>
          <w:szCs w:val="21"/>
        </w:rPr>
        <w:t>S.d.</w:t>
      </w:r>
      <w:proofErr w:type="spellEnd"/>
      <w:r w:rsidRPr="00037143">
        <w:rPr>
          <w:rFonts w:ascii="Helvetica Neue" w:eastAsia="Times New Roman" w:hAnsi="Helvetica Neue" w:cs="Times New Roman"/>
          <w:color w:val="333333"/>
          <w:sz w:val="21"/>
          <w:szCs w:val="21"/>
        </w:rPr>
        <w:t xml:space="preserve"> between-bouts time</w:t>
      </w:r>
    </w:p>
    <w:p w14:paraId="0DECC3DA" w14:textId="1FCB6206" w:rsidR="00037143" w:rsidRPr="00037143" w:rsidRDefault="00C43DEE" w:rsidP="00037143">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Duration be</w:t>
      </w:r>
      <w:r w:rsidR="00037143" w:rsidRPr="00037143">
        <w:rPr>
          <w:rFonts w:ascii="Helvetica Neue" w:eastAsia="Times New Roman" w:hAnsi="Helvetica Neue" w:cs="Times New Roman"/>
          <w:color w:val="333333"/>
          <w:sz w:val="21"/>
          <w:szCs w:val="21"/>
        </w:rPr>
        <w:t>tween the first and the last bout of the day</w:t>
      </w:r>
    </w:p>
    <w:p w14:paraId="4F223239" w14:textId="77777777" w:rsidR="00037143" w:rsidRPr="00037143" w:rsidRDefault="00037143" w:rsidP="00037143">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Whether the day has bouts in the early morning (before 9 am)</w:t>
      </w:r>
    </w:p>
    <w:p w14:paraId="6DED9F1A" w14:textId="77777777" w:rsidR="00037143" w:rsidRPr="00037143" w:rsidRDefault="00037143" w:rsidP="00037143">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Whether the day has bouts in the late evening (after 9 pm)</w:t>
      </w:r>
    </w:p>
    <w:p w14:paraId="4FFDA5F3" w14:textId="77777777"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*Note: the definition of a bout is a continuous period of walking without stop.</w:t>
      </w:r>
    </w:p>
    <w:p w14:paraId="79768103" w14:textId="2C6B5C54" w:rsidR="00037143" w:rsidRPr="00037143" w:rsidRDefault="00037143" w:rsidP="002A6766">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Applying this random forest model with an area under ROC curve around 0.95 (which essentially measures the accuracy of the classifier), we selected 2890 usable weekdays from the 3462 weekdays.</w:t>
      </w:r>
    </w:p>
    <w:p w14:paraId="5240596F" w14:textId="77777777" w:rsidR="00037143" w:rsidRPr="00037143" w:rsidRDefault="00037143" w:rsidP="00037143">
      <w:pPr>
        <w:shd w:val="clear" w:color="auto" w:fill="FFFFFF"/>
        <w:spacing w:before="150" w:after="150"/>
        <w:outlineLvl w:val="3"/>
        <w:rPr>
          <w:rFonts w:ascii="inherit" w:eastAsia="Times New Roman" w:hAnsi="inherit" w:cs="Times New Roman"/>
          <w:color w:val="333333"/>
          <w:sz w:val="27"/>
          <w:szCs w:val="27"/>
        </w:rPr>
      </w:pPr>
      <w:r w:rsidRPr="00037143">
        <w:rPr>
          <w:rFonts w:ascii="inherit" w:eastAsia="Times New Roman" w:hAnsi="inherit" w:cs="Times New Roman"/>
          <w:b/>
          <w:bCs/>
          <w:color w:val="333333"/>
          <w:sz w:val="27"/>
          <w:szCs w:val="27"/>
        </w:rPr>
        <w:t>Step 2: K-Means Clustering using step counts</w:t>
      </w:r>
    </w:p>
    <w:p w14:paraId="09B3CF38" w14:textId="77777777"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Now with the 2890 usable person-day data, we aggregated the minute-level step counts into every 30-minute step counts to keep down the dimensions for clustering without compromising too much of the details.</w:t>
      </w:r>
    </w:p>
    <w:p w14:paraId="52214D4B" w14:textId="77777777"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Then we can supply the factors of interest to the clustering algorithm, which include the time series itself, i.e. every 30-minute step counts throughout the day, as well as the extracted features:</w:t>
      </w:r>
    </w:p>
    <w:p w14:paraId="629F07B1" w14:textId="77777777" w:rsidR="00037143" w:rsidRPr="00037143" w:rsidRDefault="00037143" w:rsidP="00037143">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Mean step count</w:t>
      </w:r>
    </w:p>
    <w:p w14:paraId="09F6FC27" w14:textId="77777777" w:rsidR="00037143" w:rsidRPr="00037143" w:rsidRDefault="00037143" w:rsidP="00037143">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rPr>
      </w:pPr>
      <w:proofErr w:type="spellStart"/>
      <w:r w:rsidRPr="00037143">
        <w:rPr>
          <w:rFonts w:ascii="Helvetica Neue" w:eastAsia="Times New Roman" w:hAnsi="Helvetica Neue" w:cs="Times New Roman"/>
          <w:color w:val="333333"/>
          <w:sz w:val="21"/>
          <w:szCs w:val="21"/>
        </w:rPr>
        <w:t>S.d.</w:t>
      </w:r>
      <w:proofErr w:type="spellEnd"/>
      <w:r w:rsidRPr="00037143">
        <w:rPr>
          <w:rFonts w:ascii="Helvetica Neue" w:eastAsia="Times New Roman" w:hAnsi="Helvetica Neue" w:cs="Times New Roman"/>
          <w:color w:val="333333"/>
          <w:sz w:val="21"/>
          <w:szCs w:val="21"/>
        </w:rPr>
        <w:t xml:space="preserve"> of step count</w:t>
      </w:r>
    </w:p>
    <w:p w14:paraId="63341864" w14:textId="77777777" w:rsidR="00037143" w:rsidRPr="00037143" w:rsidRDefault="00037143" w:rsidP="00037143">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Number of steps taken between 5am ~ 7am</w:t>
      </w:r>
    </w:p>
    <w:p w14:paraId="6098A551" w14:textId="77777777" w:rsidR="00037143" w:rsidRPr="00037143" w:rsidRDefault="00037143" w:rsidP="00037143">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Number of steps taken between 9pm ~ 2am</w:t>
      </w:r>
    </w:p>
    <w:p w14:paraId="5B0B1154" w14:textId="77777777" w:rsidR="00037143" w:rsidRPr="00037143" w:rsidRDefault="00037143" w:rsidP="00037143">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Mean sedentary time</w:t>
      </w:r>
    </w:p>
    <w:p w14:paraId="52A4BBDA" w14:textId="77777777" w:rsidR="00037143" w:rsidRPr="00037143" w:rsidRDefault="00037143" w:rsidP="00037143">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rPr>
      </w:pPr>
      <w:proofErr w:type="spellStart"/>
      <w:r w:rsidRPr="00037143">
        <w:rPr>
          <w:rFonts w:ascii="Helvetica Neue" w:eastAsia="Times New Roman" w:hAnsi="Helvetica Neue" w:cs="Times New Roman"/>
          <w:color w:val="333333"/>
          <w:sz w:val="21"/>
          <w:szCs w:val="21"/>
        </w:rPr>
        <w:t>S.d.</w:t>
      </w:r>
      <w:proofErr w:type="spellEnd"/>
      <w:r w:rsidRPr="00037143">
        <w:rPr>
          <w:rFonts w:ascii="Helvetica Neue" w:eastAsia="Times New Roman" w:hAnsi="Helvetica Neue" w:cs="Times New Roman"/>
          <w:color w:val="333333"/>
          <w:sz w:val="21"/>
          <w:szCs w:val="21"/>
        </w:rPr>
        <w:t xml:space="preserve"> of sedentary time</w:t>
      </w:r>
    </w:p>
    <w:p w14:paraId="14C76919" w14:textId="587C4B8E"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 xml:space="preserve">In one of the primary analysis, the clustering algorithm in fact singled out the person days of a </w:t>
      </w:r>
      <w:proofErr w:type="gramStart"/>
      <w:r w:rsidRPr="00037143">
        <w:rPr>
          <w:rFonts w:ascii="Helvetica Neue" w:hAnsi="Helvetica Neue" w:cs="Times New Roman"/>
          <w:color w:val="333333"/>
          <w:sz w:val="21"/>
          <w:szCs w:val="21"/>
        </w:rPr>
        <w:t>particular user</w:t>
      </w:r>
      <w:proofErr w:type="gramEnd"/>
      <w:r w:rsidRPr="00037143">
        <w:rPr>
          <w:rFonts w:ascii="Helvetica Neue" w:hAnsi="Helvetica Neue" w:cs="Times New Roman"/>
          <w:color w:val="333333"/>
          <w:sz w:val="21"/>
          <w:szCs w:val="21"/>
        </w:rPr>
        <w:t xml:space="preserve"> with a Subject ID of 13. It turned out that the user has normal step counts during the day, but has very high-intensity and consistent step counts throug</w:t>
      </w:r>
      <w:r w:rsidR="00C43DEE">
        <w:rPr>
          <w:rFonts w:ascii="Helvetica Neue" w:hAnsi="Helvetica Neue" w:cs="Times New Roman"/>
          <w:color w:val="333333"/>
          <w:sz w:val="21"/>
          <w:szCs w:val="21"/>
        </w:rPr>
        <w:t>h</w:t>
      </w:r>
      <w:r w:rsidRPr="00037143">
        <w:rPr>
          <w:rFonts w:ascii="Helvetica Neue" w:hAnsi="Helvetica Neue" w:cs="Times New Roman"/>
          <w:color w:val="333333"/>
          <w:sz w:val="21"/>
          <w:szCs w:val="21"/>
        </w:rPr>
        <w:t>out the night period, which seems like a device error which does not reflect the user’s actual walking patterns. Therefore, every data related to that user is removed from the clustering process.</w:t>
      </w:r>
    </w:p>
    <w:p w14:paraId="4117A1D3" w14:textId="3D637955"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 xml:space="preserve">After taking out the outlier subject data, we have 2857 days from 72 individuals. Using k-means algorithm to categorize these days into 3 clusters </w:t>
      </w:r>
      <w:proofErr w:type="gramStart"/>
      <w:r w:rsidRPr="00037143">
        <w:rPr>
          <w:rFonts w:ascii="Helvetica Neue" w:hAnsi="Helvetica Neue" w:cs="Times New Roman"/>
          <w:color w:val="333333"/>
          <w:sz w:val="21"/>
          <w:szCs w:val="21"/>
        </w:rPr>
        <w:t>actually ga</w:t>
      </w:r>
      <w:r w:rsidR="00C43DEE">
        <w:rPr>
          <w:rFonts w:ascii="Helvetica Neue" w:hAnsi="Helvetica Neue" w:cs="Times New Roman"/>
          <w:color w:val="333333"/>
          <w:sz w:val="21"/>
          <w:szCs w:val="21"/>
        </w:rPr>
        <w:t>ve</w:t>
      </w:r>
      <w:proofErr w:type="gramEnd"/>
      <w:r w:rsidR="00C43DEE">
        <w:rPr>
          <w:rFonts w:ascii="Helvetica Neue" w:hAnsi="Helvetica Neue" w:cs="Times New Roman"/>
          <w:color w:val="333333"/>
          <w:sz w:val="21"/>
          <w:szCs w:val="21"/>
        </w:rPr>
        <w:t xml:space="preserve"> us very interesting insights:</w:t>
      </w:r>
    </w:p>
    <w:p w14:paraId="42A7E8E7" w14:textId="77777777" w:rsidR="00037143" w:rsidRPr="00037143" w:rsidRDefault="00037143" w:rsidP="00037143">
      <w:pPr>
        <w:shd w:val="clear" w:color="auto" w:fill="FFFFFF"/>
        <w:spacing w:after="150"/>
        <w:rPr>
          <w:rFonts w:ascii="Helvetica Neue" w:hAnsi="Helvetica Neue" w:cs="Times New Roman"/>
          <w:color w:val="333333"/>
          <w:sz w:val="21"/>
          <w:szCs w:val="21"/>
        </w:rPr>
      </w:pPr>
    </w:p>
    <w:p w14:paraId="16350665" w14:textId="77777777" w:rsidR="000A6F47" w:rsidRDefault="000A6F47" w:rsidP="000A6F47">
      <w:pPr>
        <w:shd w:val="clear" w:color="auto" w:fill="FFFFFF"/>
        <w:spacing w:after="150"/>
        <w:jc w:val="center"/>
        <w:rPr>
          <w:rFonts w:ascii="Helvetica Neue" w:hAnsi="Helvetica Neue" w:cs="Times New Roman"/>
          <w:color w:val="333333"/>
          <w:sz w:val="21"/>
          <w:szCs w:val="21"/>
        </w:rPr>
      </w:pPr>
      <w:r>
        <w:rPr>
          <w:rFonts w:ascii="Helvetica Neue" w:hAnsi="Helvetica Neue" w:cs="Times New Roman"/>
          <w:noProof/>
          <w:color w:val="333333"/>
          <w:sz w:val="21"/>
          <w:szCs w:val="21"/>
        </w:rPr>
        <w:drawing>
          <wp:inline distT="0" distB="0" distL="0" distR="0" wp14:anchorId="1E1AC200" wp14:editId="6FCE1EF0">
            <wp:extent cx="5526813" cy="5260340"/>
            <wp:effectExtent l="0" t="0" r="10795" b="0"/>
            <wp:docPr id="2" name="Picture 2" descr="UI/MapTrekGame/plot/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I/MapTrekGame/plot/Fi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1882" cy="5265165"/>
                    </a:xfrm>
                    <a:prstGeom prst="rect">
                      <a:avLst/>
                    </a:prstGeom>
                    <a:noFill/>
                    <a:ln>
                      <a:noFill/>
                    </a:ln>
                  </pic:spPr>
                </pic:pic>
              </a:graphicData>
            </a:graphic>
          </wp:inline>
        </w:drawing>
      </w:r>
    </w:p>
    <w:p w14:paraId="23B3666D" w14:textId="77777777" w:rsidR="000A6F47" w:rsidRDefault="000A6F47" w:rsidP="000A6F47">
      <w:pPr>
        <w:shd w:val="clear" w:color="auto" w:fill="FFFFFF"/>
        <w:spacing w:after="150"/>
        <w:rPr>
          <w:rFonts w:ascii="Helvetica Neue" w:hAnsi="Helvetica Neue" w:cs="Times New Roman"/>
          <w:color w:val="333333"/>
          <w:sz w:val="21"/>
          <w:szCs w:val="21"/>
        </w:rPr>
      </w:pPr>
    </w:p>
    <w:p w14:paraId="5515E242" w14:textId="77777777" w:rsidR="00C43DEE" w:rsidRDefault="00C43DEE" w:rsidP="000A6F47">
      <w:pPr>
        <w:shd w:val="clear" w:color="auto" w:fill="FFFFFF"/>
        <w:spacing w:after="150"/>
        <w:rPr>
          <w:rFonts w:ascii="Helvetica Neue" w:hAnsi="Helvetica Neue" w:cs="Times New Roman"/>
          <w:color w:val="333333"/>
          <w:sz w:val="21"/>
          <w:szCs w:val="21"/>
        </w:rPr>
      </w:pPr>
      <w:r>
        <w:rPr>
          <w:rFonts w:ascii="Helvetica Neue" w:hAnsi="Helvetica Neue" w:cs="Times New Roman"/>
          <w:color w:val="333333"/>
          <w:sz w:val="21"/>
          <w:szCs w:val="21"/>
        </w:rPr>
        <w:t>Note: The hour 24 ~ 28 corresponds to 0 ~ 5 am of the next morning.</w:t>
      </w:r>
    </w:p>
    <w:p w14:paraId="3E9ECA2C" w14:textId="4395EB4C" w:rsidR="00037143" w:rsidRPr="00037143" w:rsidRDefault="00037143" w:rsidP="000A6F47">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We see distinct characteristics from each of the three groups here:</w:t>
      </w:r>
    </w:p>
    <w:p w14:paraId="6CBED52B" w14:textId="77777777" w:rsidR="00037143" w:rsidRPr="00037143" w:rsidRDefault="00037143" w:rsidP="00037143">
      <w:pPr>
        <w:numPr>
          <w:ilvl w:val="0"/>
          <w:numId w:val="3"/>
        </w:num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Group 1: the “Office walkers”. The 2541 person days in this group exhibit routine office walking behavior where the step counts spike during commuting periods (7am ~ 8am and 4pm ~ 5pm), and lunch break (noon).</w:t>
      </w:r>
    </w:p>
    <w:p w14:paraId="7004D4FE" w14:textId="77777777" w:rsidR="00037143" w:rsidRPr="00037143" w:rsidRDefault="00037143" w:rsidP="00037143">
      <w:pPr>
        <w:numPr>
          <w:ilvl w:val="0"/>
          <w:numId w:val="3"/>
        </w:num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 xml:space="preserve">Group 2: the “Early morning walkers”. The 203 person days in this group still exhibit the step counts spikes in the commuting and lunch break period. Yet on top of these spikes, we notice a significant peak in the early morning around 6am ~ 7am. In this period, the walking speed reached 50 steps per minute, which is higher than a normal walking speed. </w:t>
      </w:r>
      <w:proofErr w:type="gramStart"/>
      <w:r w:rsidRPr="00037143">
        <w:rPr>
          <w:rFonts w:ascii="Helvetica Neue" w:hAnsi="Helvetica Neue" w:cs="Times New Roman"/>
          <w:color w:val="333333"/>
          <w:sz w:val="21"/>
          <w:szCs w:val="21"/>
        </w:rPr>
        <w:t>Thus</w:t>
      </w:r>
      <w:proofErr w:type="gramEnd"/>
      <w:r w:rsidRPr="00037143">
        <w:rPr>
          <w:rFonts w:ascii="Helvetica Neue" w:hAnsi="Helvetica Neue" w:cs="Times New Roman"/>
          <w:color w:val="333333"/>
          <w:sz w:val="21"/>
          <w:szCs w:val="21"/>
        </w:rPr>
        <w:t xml:space="preserve"> we can infer the users in these days very likely made a commitment to walk for exercise in the early morning.</w:t>
      </w:r>
    </w:p>
    <w:p w14:paraId="046C1694" w14:textId="77777777" w:rsidR="00037143" w:rsidRPr="00037143" w:rsidRDefault="00037143" w:rsidP="00037143">
      <w:pPr>
        <w:numPr>
          <w:ilvl w:val="0"/>
          <w:numId w:val="3"/>
        </w:num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Group 3: the “Late night walkers”. Similarly, the 113 person days in this group show significant step counts increase between 9pm ~ 10pm, reaching 34 steps per minute. We can draw similar conclusion that the users in these days show habits of exercising in the late evening.</w:t>
      </w:r>
    </w:p>
    <w:p w14:paraId="528B2779" w14:textId="7D9A69FB" w:rsidR="00037143" w:rsidRPr="00037143" w:rsidRDefault="00037143" w:rsidP="002A6766">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Though patterns already emerge from the three clusters, the next step is to determine what the optimal number of clusters is.</w:t>
      </w:r>
    </w:p>
    <w:p w14:paraId="3F76218D" w14:textId="77777777" w:rsidR="00037143" w:rsidRPr="00037143" w:rsidRDefault="00037143" w:rsidP="00037143">
      <w:pPr>
        <w:shd w:val="clear" w:color="auto" w:fill="FFFFFF"/>
        <w:spacing w:before="150" w:after="150"/>
        <w:outlineLvl w:val="3"/>
        <w:rPr>
          <w:rFonts w:ascii="inherit" w:eastAsia="Times New Roman" w:hAnsi="inherit" w:cs="Times New Roman"/>
          <w:color w:val="333333"/>
          <w:sz w:val="27"/>
          <w:szCs w:val="27"/>
        </w:rPr>
      </w:pPr>
      <w:r w:rsidRPr="00037143">
        <w:rPr>
          <w:rFonts w:ascii="inherit" w:eastAsia="Times New Roman" w:hAnsi="inherit" w:cs="Times New Roman"/>
          <w:b/>
          <w:bCs/>
          <w:color w:val="333333"/>
          <w:sz w:val="27"/>
          <w:szCs w:val="27"/>
        </w:rPr>
        <w:t>Step 3: determine the optimal number of clusters</w:t>
      </w:r>
    </w:p>
    <w:p w14:paraId="31F1FAD6" w14:textId="21EF7191"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To determine the optimal number of clusters, we applied the clustering algorithms with </w:t>
      </w:r>
      <w:r w:rsidRPr="00037143">
        <w:rPr>
          <w:rFonts w:ascii="Helvetica Neue" w:hAnsi="Helvetica Neue" w:cs="Times New Roman"/>
          <w:b/>
          <w:bCs/>
          <w:color w:val="333333"/>
          <w:sz w:val="21"/>
          <w:szCs w:val="21"/>
        </w:rPr>
        <w:t>n</w:t>
      </w:r>
      <w:r w:rsidRPr="00037143">
        <w:rPr>
          <w:rFonts w:ascii="Helvetica Neue" w:hAnsi="Helvetica Neue" w:cs="Times New Roman"/>
          <w:color w:val="333333"/>
          <w:sz w:val="21"/>
          <w:szCs w:val="21"/>
        </w:rPr>
        <w:t> ranging between 2 and 50. We observe the plot of the </w:t>
      </w:r>
      <w:r w:rsidRPr="00037143">
        <w:rPr>
          <w:rFonts w:ascii="Helvetica Neue" w:hAnsi="Helvetica Neue" w:cs="Times New Roman"/>
          <w:b/>
          <w:bCs/>
          <w:color w:val="333333"/>
          <w:sz w:val="21"/>
          <w:szCs w:val="21"/>
        </w:rPr>
        <w:t>cost</w:t>
      </w:r>
      <w:r w:rsidRPr="00037143">
        <w:rPr>
          <w:rFonts w:ascii="Helvetica Neue" w:hAnsi="Helvetica Neue" w:cs="Times New Roman"/>
          <w:color w:val="333333"/>
          <w:sz w:val="21"/>
          <w:szCs w:val="21"/>
        </w:rPr>
        <w:t> of clustering against the number of clusters as Fig.2. We measure the cost of the clustering by looking at the total sum</w:t>
      </w:r>
      <w:r w:rsidR="00C43DEE">
        <w:rPr>
          <w:rFonts w:ascii="Helvetica Neue" w:hAnsi="Helvetica Neue" w:cs="Times New Roman"/>
          <w:color w:val="333333"/>
          <w:sz w:val="21"/>
          <w:szCs w:val="21"/>
        </w:rPr>
        <w:t xml:space="preserve"> of squares within each cluster</w:t>
      </w:r>
      <w:r w:rsidRPr="00037143">
        <w:rPr>
          <w:rFonts w:ascii="Helvetica Neue" w:hAnsi="Helvetica Neue" w:cs="Times New Roman"/>
          <w:color w:val="333333"/>
          <w:sz w:val="21"/>
          <w:szCs w:val="21"/>
        </w:rPr>
        <w:t xml:space="preserve">. </w:t>
      </w:r>
      <w:r w:rsidR="00C43DEE">
        <w:rPr>
          <w:rFonts w:ascii="Helvetica Neue" w:hAnsi="Helvetica Neue" w:cs="Times New Roman"/>
          <w:color w:val="333333"/>
          <w:sz w:val="21"/>
          <w:szCs w:val="21"/>
        </w:rPr>
        <w:t xml:space="preserve">The ideal situation is when </w:t>
      </w:r>
      <w:r w:rsidRPr="00037143">
        <w:rPr>
          <w:rFonts w:ascii="Helvetica Neue" w:hAnsi="Helvetica Neue" w:cs="Times New Roman"/>
          <w:color w:val="333333"/>
          <w:sz w:val="21"/>
          <w:szCs w:val="21"/>
        </w:rPr>
        <w:t xml:space="preserve">each data point coincides with their respective centroids and the total sum of squares within each </w:t>
      </w:r>
      <w:proofErr w:type="gramStart"/>
      <w:r w:rsidRPr="00037143">
        <w:rPr>
          <w:rFonts w:ascii="Helvetica Neue" w:hAnsi="Helvetica Neue" w:cs="Times New Roman"/>
          <w:color w:val="333333"/>
          <w:sz w:val="21"/>
          <w:szCs w:val="21"/>
        </w:rPr>
        <w:t>clusters</w:t>
      </w:r>
      <w:proofErr w:type="gramEnd"/>
      <w:r w:rsidRPr="00037143">
        <w:rPr>
          <w:rFonts w:ascii="Helvetica Neue" w:hAnsi="Helvetica Neue" w:cs="Times New Roman"/>
          <w:color w:val="333333"/>
          <w:sz w:val="21"/>
          <w:szCs w:val="21"/>
        </w:rPr>
        <w:t xml:space="preserve"> will be zero.</w:t>
      </w:r>
    </w:p>
    <w:p w14:paraId="2B30AAB3" w14:textId="642523C1" w:rsidR="00037143" w:rsidRPr="00037143" w:rsidRDefault="000A6F47" w:rsidP="000A6F47">
      <w:pPr>
        <w:shd w:val="clear" w:color="auto" w:fill="FFFFFF"/>
        <w:jc w:val="center"/>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drawing>
          <wp:inline distT="0" distB="0" distL="0" distR="0" wp14:anchorId="5B4E40B7" wp14:editId="576EA9ED">
            <wp:extent cx="5080635" cy="4883471"/>
            <wp:effectExtent l="0" t="0" r="0" b="0"/>
            <wp:docPr id="3" name="Picture 3" descr="UI/MapTrekGame/plot/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I/MapTrekGame/plot/co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247" cy="4886943"/>
                    </a:xfrm>
                    <a:prstGeom prst="rect">
                      <a:avLst/>
                    </a:prstGeom>
                    <a:noFill/>
                    <a:ln>
                      <a:noFill/>
                    </a:ln>
                  </pic:spPr>
                </pic:pic>
              </a:graphicData>
            </a:graphic>
          </wp:inline>
        </w:drawing>
      </w:r>
    </w:p>
    <w:p w14:paraId="4B79D12C" w14:textId="77777777" w:rsidR="000A6F47" w:rsidRDefault="000A6F47" w:rsidP="00037143">
      <w:pPr>
        <w:shd w:val="clear" w:color="auto" w:fill="FFFFFF"/>
        <w:spacing w:after="150"/>
        <w:rPr>
          <w:rFonts w:ascii="Helvetica Neue" w:hAnsi="Helvetica Neue" w:cs="Times New Roman"/>
          <w:color w:val="333333"/>
          <w:sz w:val="21"/>
          <w:szCs w:val="21"/>
        </w:rPr>
      </w:pPr>
    </w:p>
    <w:p w14:paraId="05116F65" w14:textId="77777777"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In convention, the optimal number of clusters is determined by an “elbow” – a significant drop in cost in Fig.3.</w:t>
      </w:r>
    </w:p>
    <w:p w14:paraId="08EB2B6B" w14:textId="2E8B195D"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 xml:space="preserve">However, as you can see, the plot does not suggest an obvious elbow. </w:t>
      </w:r>
      <w:proofErr w:type="gramStart"/>
      <w:r w:rsidRPr="00037143">
        <w:rPr>
          <w:rFonts w:ascii="Helvetica Neue" w:hAnsi="Helvetica Neue" w:cs="Times New Roman"/>
          <w:color w:val="333333"/>
          <w:sz w:val="21"/>
          <w:szCs w:val="21"/>
        </w:rPr>
        <w:t>Therefore</w:t>
      </w:r>
      <w:proofErr w:type="gramEnd"/>
      <w:r w:rsidR="00C43DEE">
        <w:rPr>
          <w:rFonts w:ascii="Helvetica Neue" w:hAnsi="Helvetica Neue" w:cs="Times New Roman"/>
          <w:color w:val="333333"/>
          <w:sz w:val="21"/>
          <w:szCs w:val="21"/>
        </w:rPr>
        <w:t xml:space="preserve"> a way to computationally deter</w:t>
      </w:r>
      <w:r w:rsidRPr="00037143">
        <w:rPr>
          <w:rFonts w:ascii="Helvetica Neue" w:hAnsi="Helvetica Neue" w:cs="Times New Roman"/>
          <w:color w:val="333333"/>
          <w:sz w:val="21"/>
          <w:szCs w:val="21"/>
        </w:rPr>
        <w:t>m</w:t>
      </w:r>
      <w:r w:rsidR="00C43DEE">
        <w:rPr>
          <w:rFonts w:ascii="Helvetica Neue" w:hAnsi="Helvetica Neue" w:cs="Times New Roman"/>
          <w:color w:val="333333"/>
          <w:sz w:val="21"/>
          <w:szCs w:val="21"/>
        </w:rPr>
        <w:t>in</w:t>
      </w:r>
      <w:r w:rsidRPr="00037143">
        <w:rPr>
          <w:rFonts w:ascii="Helvetica Neue" w:hAnsi="Helvetica Neue" w:cs="Times New Roman"/>
          <w:color w:val="333333"/>
          <w:sz w:val="21"/>
          <w:szCs w:val="21"/>
        </w:rPr>
        <w:t>e the elbow is to fit two straight lines from both sides of the slope. Then the intersection of the two best-fit straight lines will be the elbow.</w:t>
      </w:r>
    </w:p>
    <w:p w14:paraId="4397B350" w14:textId="77777777" w:rsidR="000A6F47" w:rsidRDefault="00037143" w:rsidP="000A6F47">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We can use AIC as a metric to assess the fitness of the two linear regression lines–the lower the AIC, the more the straight lines fit the points in Fig.3. The following plot shows AIC against the number of clusters. When the number of clusters is 13, AIC reaches its minimum. Thus 13 is the most likely to be the elbow–the optimal number of clusters.</w:t>
      </w:r>
    </w:p>
    <w:p w14:paraId="7D8ADCE4" w14:textId="6E7C1CC4" w:rsidR="000A6F47" w:rsidRPr="00037143" w:rsidRDefault="000A6F47" w:rsidP="000A6F47">
      <w:pPr>
        <w:shd w:val="clear" w:color="auto" w:fill="FFFFFF"/>
        <w:spacing w:after="150"/>
        <w:jc w:val="center"/>
        <w:rPr>
          <w:rFonts w:ascii="Helvetica Neue" w:hAnsi="Helvetica Neue" w:cs="Times New Roman"/>
          <w:color w:val="333333"/>
          <w:sz w:val="21"/>
          <w:szCs w:val="21"/>
        </w:rPr>
      </w:pPr>
      <w:r>
        <w:rPr>
          <w:rFonts w:ascii="Helvetica Neue" w:hAnsi="Helvetica Neue" w:cs="Times New Roman"/>
          <w:noProof/>
          <w:color w:val="333333"/>
          <w:sz w:val="21"/>
          <w:szCs w:val="21"/>
        </w:rPr>
        <w:drawing>
          <wp:inline distT="0" distB="0" distL="0" distR="0" wp14:anchorId="7649ED77" wp14:editId="36144B40">
            <wp:extent cx="4167036" cy="4167036"/>
            <wp:effectExtent l="0" t="0" r="0" b="0"/>
            <wp:docPr id="4" name="Picture 4" descr="UI/MapTrekGame/plot/A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I/MapTrekGame/plot/A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8671" cy="4168671"/>
                    </a:xfrm>
                    <a:prstGeom prst="rect">
                      <a:avLst/>
                    </a:prstGeom>
                    <a:noFill/>
                    <a:ln>
                      <a:noFill/>
                    </a:ln>
                  </pic:spPr>
                </pic:pic>
              </a:graphicData>
            </a:graphic>
          </wp:inline>
        </w:drawing>
      </w:r>
    </w:p>
    <w:p w14:paraId="27E0CC34" w14:textId="77777777" w:rsidR="002A6766" w:rsidRDefault="002A6766" w:rsidP="00037143">
      <w:pPr>
        <w:shd w:val="clear" w:color="auto" w:fill="FFFFFF"/>
        <w:spacing w:before="300" w:after="150"/>
        <w:outlineLvl w:val="2"/>
        <w:rPr>
          <w:rFonts w:ascii="inherit" w:eastAsia="Times New Roman" w:hAnsi="inherit" w:cs="Times New Roman"/>
          <w:color w:val="333333"/>
          <w:sz w:val="36"/>
          <w:szCs w:val="36"/>
        </w:rPr>
      </w:pPr>
    </w:p>
    <w:p w14:paraId="7606B0D8" w14:textId="77777777" w:rsidR="002A6766" w:rsidRDefault="002A6766" w:rsidP="00037143">
      <w:pPr>
        <w:shd w:val="clear" w:color="auto" w:fill="FFFFFF"/>
        <w:spacing w:before="300" w:after="150"/>
        <w:outlineLvl w:val="2"/>
        <w:rPr>
          <w:rFonts w:ascii="inherit" w:eastAsia="Times New Roman" w:hAnsi="inherit" w:cs="Times New Roman"/>
          <w:color w:val="333333"/>
          <w:sz w:val="36"/>
          <w:szCs w:val="36"/>
        </w:rPr>
      </w:pPr>
    </w:p>
    <w:p w14:paraId="79BB3305" w14:textId="77777777" w:rsidR="002A6766" w:rsidRDefault="002A6766" w:rsidP="00037143">
      <w:pPr>
        <w:shd w:val="clear" w:color="auto" w:fill="FFFFFF"/>
        <w:spacing w:before="300" w:after="150"/>
        <w:outlineLvl w:val="2"/>
        <w:rPr>
          <w:rFonts w:ascii="inherit" w:eastAsia="Times New Roman" w:hAnsi="inherit" w:cs="Times New Roman"/>
          <w:color w:val="333333"/>
          <w:sz w:val="36"/>
          <w:szCs w:val="36"/>
        </w:rPr>
      </w:pPr>
    </w:p>
    <w:p w14:paraId="1DA13E08" w14:textId="77777777" w:rsidR="002A6766" w:rsidRDefault="002A6766" w:rsidP="00037143">
      <w:pPr>
        <w:shd w:val="clear" w:color="auto" w:fill="FFFFFF"/>
        <w:spacing w:before="300" w:after="150"/>
        <w:outlineLvl w:val="2"/>
        <w:rPr>
          <w:rFonts w:ascii="inherit" w:eastAsia="Times New Roman" w:hAnsi="inherit" w:cs="Times New Roman"/>
          <w:color w:val="333333"/>
          <w:sz w:val="36"/>
          <w:szCs w:val="36"/>
        </w:rPr>
      </w:pPr>
    </w:p>
    <w:p w14:paraId="4DD56C15" w14:textId="77777777" w:rsidR="002A6766" w:rsidRDefault="002A6766" w:rsidP="00037143">
      <w:pPr>
        <w:shd w:val="clear" w:color="auto" w:fill="FFFFFF"/>
        <w:spacing w:before="300" w:after="150"/>
        <w:outlineLvl w:val="2"/>
        <w:rPr>
          <w:rFonts w:ascii="inherit" w:eastAsia="Times New Roman" w:hAnsi="inherit" w:cs="Times New Roman"/>
          <w:color w:val="333333"/>
          <w:sz w:val="36"/>
          <w:szCs w:val="36"/>
        </w:rPr>
      </w:pPr>
    </w:p>
    <w:p w14:paraId="0FA03DCB" w14:textId="77777777" w:rsidR="002A6766" w:rsidRDefault="002A6766" w:rsidP="00037143">
      <w:pPr>
        <w:shd w:val="clear" w:color="auto" w:fill="FFFFFF"/>
        <w:spacing w:before="300" w:after="150"/>
        <w:outlineLvl w:val="2"/>
        <w:rPr>
          <w:rFonts w:ascii="inherit" w:eastAsia="Times New Roman" w:hAnsi="inherit" w:cs="Times New Roman"/>
          <w:color w:val="333333"/>
          <w:sz w:val="36"/>
          <w:szCs w:val="36"/>
        </w:rPr>
      </w:pPr>
    </w:p>
    <w:p w14:paraId="3F57DF5A" w14:textId="77777777" w:rsidR="008F1BC4" w:rsidRDefault="008F1BC4" w:rsidP="00037143">
      <w:pPr>
        <w:shd w:val="clear" w:color="auto" w:fill="FFFFFF"/>
        <w:spacing w:before="300" w:after="150"/>
        <w:outlineLvl w:val="2"/>
        <w:rPr>
          <w:rFonts w:ascii="inherit" w:eastAsia="Times New Roman" w:hAnsi="inherit" w:cs="Times New Roman"/>
          <w:color w:val="333333"/>
          <w:sz w:val="36"/>
          <w:szCs w:val="36"/>
        </w:rPr>
      </w:pPr>
    </w:p>
    <w:p w14:paraId="10510787" w14:textId="77777777" w:rsidR="00037143" w:rsidRPr="00037143" w:rsidRDefault="00037143" w:rsidP="00037143">
      <w:pPr>
        <w:shd w:val="clear" w:color="auto" w:fill="FFFFFF"/>
        <w:spacing w:before="300" w:after="150"/>
        <w:outlineLvl w:val="2"/>
        <w:rPr>
          <w:rFonts w:ascii="inherit" w:eastAsia="Times New Roman" w:hAnsi="inherit" w:cs="Times New Roman"/>
          <w:color w:val="333333"/>
          <w:sz w:val="36"/>
          <w:szCs w:val="36"/>
        </w:rPr>
      </w:pPr>
      <w:r w:rsidRPr="00037143">
        <w:rPr>
          <w:rFonts w:ascii="inherit" w:eastAsia="Times New Roman" w:hAnsi="inherit" w:cs="Times New Roman"/>
          <w:color w:val="333333"/>
          <w:sz w:val="36"/>
          <w:szCs w:val="36"/>
        </w:rPr>
        <w:t>Result</w:t>
      </w:r>
    </w:p>
    <w:p w14:paraId="0F9A7507" w14:textId="77777777"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K-Means Clustering algorithm gives us the 13 clusters as follows:</w:t>
      </w:r>
    </w:p>
    <w:p w14:paraId="33883CC0" w14:textId="6E5A61E5" w:rsidR="00037143" w:rsidRPr="00037143" w:rsidRDefault="002A6766" w:rsidP="00037143">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drawing>
          <wp:inline distT="0" distB="0" distL="0" distR="0" wp14:anchorId="14270A8E" wp14:editId="2EFE56F3">
            <wp:extent cx="5931535" cy="3180715"/>
            <wp:effectExtent l="0" t="0" r="12065" b="0"/>
            <wp:docPr id="5" name="Picture 5" descr="UI/MapTrekGame/plot/13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I/MapTrekGame/plot/13clust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3180715"/>
                    </a:xfrm>
                    <a:prstGeom prst="rect">
                      <a:avLst/>
                    </a:prstGeom>
                    <a:noFill/>
                    <a:ln>
                      <a:noFill/>
                    </a:ln>
                  </pic:spPr>
                </pic:pic>
              </a:graphicData>
            </a:graphic>
          </wp:inline>
        </w:drawing>
      </w:r>
    </w:p>
    <w:p w14:paraId="18EE56A2" w14:textId="77777777" w:rsidR="00C43DEE" w:rsidRDefault="00C43DEE" w:rsidP="00037143">
      <w:pPr>
        <w:shd w:val="clear" w:color="auto" w:fill="FFFFFF"/>
        <w:spacing w:after="150"/>
        <w:rPr>
          <w:rFonts w:ascii="Helvetica Neue" w:hAnsi="Helvetica Neue" w:cs="Times New Roman"/>
          <w:color w:val="333333"/>
          <w:sz w:val="21"/>
          <w:szCs w:val="21"/>
        </w:rPr>
      </w:pPr>
    </w:p>
    <w:p w14:paraId="0C8F55DD" w14:textId="77777777"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The 13 clusters give us much more granular categories. The table below shows the number of days categorized into each cluster.</w:t>
      </w:r>
    </w:p>
    <w:tbl>
      <w:tblPr>
        <w:tblW w:w="7200" w:type="dxa"/>
        <w:tblCellMar>
          <w:top w:w="15" w:type="dxa"/>
          <w:left w:w="15" w:type="dxa"/>
          <w:bottom w:w="15" w:type="dxa"/>
          <w:right w:w="15" w:type="dxa"/>
        </w:tblCellMar>
        <w:tblLook w:val="04A0" w:firstRow="1" w:lastRow="0" w:firstColumn="1" w:lastColumn="0" w:noHBand="0" w:noVBand="1"/>
      </w:tblPr>
      <w:tblGrid>
        <w:gridCol w:w="1629"/>
        <w:gridCol w:w="3274"/>
        <w:gridCol w:w="2297"/>
      </w:tblGrid>
      <w:tr w:rsidR="00037143" w:rsidRPr="00037143" w14:paraId="79E3CCD5" w14:textId="77777777" w:rsidTr="002A6766">
        <w:trPr>
          <w:tblHeader/>
        </w:trPr>
        <w:tc>
          <w:tcPr>
            <w:tcW w:w="0" w:type="auto"/>
            <w:tcBorders>
              <w:top w:val="nil"/>
              <w:bottom w:val="single" w:sz="12" w:space="0" w:color="DDDDDD"/>
            </w:tcBorders>
            <w:shd w:val="clear" w:color="auto" w:fill="auto"/>
            <w:tcMar>
              <w:top w:w="75" w:type="dxa"/>
              <w:left w:w="75" w:type="dxa"/>
              <w:bottom w:w="75" w:type="dxa"/>
              <w:right w:w="75" w:type="dxa"/>
            </w:tcMar>
            <w:hideMark/>
          </w:tcPr>
          <w:p w14:paraId="71DDB707" w14:textId="77777777" w:rsidR="00037143" w:rsidRPr="00037143" w:rsidRDefault="00037143" w:rsidP="00037143">
            <w:pPr>
              <w:spacing w:after="300"/>
              <w:jc w:val="right"/>
              <w:rPr>
                <w:rFonts w:ascii="Times New Roman" w:eastAsia="Times New Roman" w:hAnsi="Times New Roman" w:cs="Times New Roman"/>
                <w:b/>
                <w:bCs/>
              </w:rPr>
            </w:pPr>
            <w:r w:rsidRPr="00037143">
              <w:rPr>
                <w:rFonts w:ascii="Times New Roman" w:eastAsia="Times New Roman" w:hAnsi="Times New Roman" w:cs="Times New Roman"/>
                <w:b/>
                <w:bCs/>
              </w:rPr>
              <w:t>Cluster</w:t>
            </w:r>
          </w:p>
        </w:tc>
        <w:tc>
          <w:tcPr>
            <w:tcW w:w="0" w:type="auto"/>
            <w:tcBorders>
              <w:top w:val="nil"/>
              <w:bottom w:val="single" w:sz="12" w:space="0" w:color="DDDDDD"/>
            </w:tcBorders>
            <w:shd w:val="clear" w:color="auto" w:fill="auto"/>
            <w:tcMar>
              <w:top w:w="75" w:type="dxa"/>
              <w:left w:w="75" w:type="dxa"/>
              <w:bottom w:w="75" w:type="dxa"/>
              <w:right w:w="75" w:type="dxa"/>
            </w:tcMar>
            <w:hideMark/>
          </w:tcPr>
          <w:p w14:paraId="61C38D23" w14:textId="77777777" w:rsidR="00037143" w:rsidRPr="00037143" w:rsidRDefault="00037143" w:rsidP="00037143">
            <w:pPr>
              <w:spacing w:after="300"/>
              <w:jc w:val="right"/>
              <w:rPr>
                <w:rFonts w:ascii="Times New Roman" w:eastAsia="Times New Roman" w:hAnsi="Times New Roman" w:cs="Times New Roman"/>
                <w:b/>
                <w:bCs/>
              </w:rPr>
            </w:pPr>
            <w:r w:rsidRPr="00037143">
              <w:rPr>
                <w:rFonts w:ascii="Times New Roman" w:eastAsia="Times New Roman" w:hAnsi="Times New Roman" w:cs="Times New Roman"/>
                <w:b/>
                <w:bCs/>
              </w:rPr>
              <w:t>Number of Days</w:t>
            </w:r>
          </w:p>
        </w:tc>
        <w:tc>
          <w:tcPr>
            <w:tcW w:w="0" w:type="auto"/>
            <w:tcBorders>
              <w:top w:val="nil"/>
              <w:bottom w:val="single" w:sz="12" w:space="0" w:color="DDDDDD"/>
            </w:tcBorders>
            <w:shd w:val="clear" w:color="auto" w:fill="auto"/>
            <w:tcMar>
              <w:top w:w="75" w:type="dxa"/>
              <w:left w:w="75" w:type="dxa"/>
              <w:bottom w:w="75" w:type="dxa"/>
              <w:right w:w="75" w:type="dxa"/>
            </w:tcMar>
            <w:hideMark/>
          </w:tcPr>
          <w:p w14:paraId="260A72D3" w14:textId="77777777" w:rsidR="00037143" w:rsidRPr="00037143" w:rsidRDefault="00037143" w:rsidP="00037143">
            <w:pPr>
              <w:spacing w:after="300"/>
              <w:jc w:val="right"/>
              <w:rPr>
                <w:rFonts w:ascii="Times New Roman" w:eastAsia="Times New Roman" w:hAnsi="Times New Roman" w:cs="Times New Roman"/>
                <w:b/>
                <w:bCs/>
              </w:rPr>
            </w:pPr>
            <w:r w:rsidRPr="00037143">
              <w:rPr>
                <w:rFonts w:ascii="Times New Roman" w:eastAsia="Times New Roman" w:hAnsi="Times New Roman" w:cs="Times New Roman"/>
                <w:b/>
                <w:bCs/>
              </w:rPr>
              <w:t>Proportion</w:t>
            </w:r>
          </w:p>
        </w:tc>
      </w:tr>
      <w:tr w:rsidR="00037143" w:rsidRPr="00037143" w14:paraId="24F431D1" w14:textId="77777777" w:rsidTr="002A6766">
        <w:tc>
          <w:tcPr>
            <w:tcW w:w="0" w:type="auto"/>
            <w:tcBorders>
              <w:top w:val="single" w:sz="6" w:space="0" w:color="DDDDDD"/>
            </w:tcBorders>
            <w:shd w:val="clear" w:color="auto" w:fill="auto"/>
            <w:tcMar>
              <w:top w:w="75" w:type="dxa"/>
              <w:left w:w="75" w:type="dxa"/>
              <w:bottom w:w="75" w:type="dxa"/>
              <w:right w:w="75" w:type="dxa"/>
            </w:tcMar>
            <w:hideMark/>
          </w:tcPr>
          <w:p w14:paraId="333612D2"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14:paraId="3C7CDD7A"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106</w:t>
            </w:r>
          </w:p>
        </w:tc>
        <w:tc>
          <w:tcPr>
            <w:tcW w:w="0" w:type="auto"/>
            <w:tcBorders>
              <w:top w:val="single" w:sz="6" w:space="0" w:color="DDDDDD"/>
            </w:tcBorders>
            <w:shd w:val="clear" w:color="auto" w:fill="auto"/>
            <w:tcMar>
              <w:top w:w="75" w:type="dxa"/>
              <w:left w:w="75" w:type="dxa"/>
              <w:bottom w:w="75" w:type="dxa"/>
              <w:right w:w="75" w:type="dxa"/>
            </w:tcMar>
            <w:hideMark/>
          </w:tcPr>
          <w:p w14:paraId="1D496D56"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0.0366782</w:t>
            </w:r>
          </w:p>
        </w:tc>
      </w:tr>
      <w:tr w:rsidR="00037143" w:rsidRPr="00037143" w14:paraId="5779DA3F" w14:textId="77777777" w:rsidTr="002A6766">
        <w:tc>
          <w:tcPr>
            <w:tcW w:w="0" w:type="auto"/>
            <w:tcBorders>
              <w:top w:val="single" w:sz="6" w:space="0" w:color="DDDDDD"/>
            </w:tcBorders>
            <w:shd w:val="clear" w:color="auto" w:fill="auto"/>
            <w:tcMar>
              <w:top w:w="75" w:type="dxa"/>
              <w:left w:w="75" w:type="dxa"/>
              <w:bottom w:w="75" w:type="dxa"/>
              <w:right w:w="75" w:type="dxa"/>
            </w:tcMar>
            <w:hideMark/>
          </w:tcPr>
          <w:p w14:paraId="4727F3E5"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2</w:t>
            </w:r>
          </w:p>
        </w:tc>
        <w:tc>
          <w:tcPr>
            <w:tcW w:w="0" w:type="auto"/>
            <w:tcBorders>
              <w:top w:val="single" w:sz="6" w:space="0" w:color="DDDDDD"/>
            </w:tcBorders>
            <w:shd w:val="clear" w:color="auto" w:fill="auto"/>
            <w:tcMar>
              <w:top w:w="75" w:type="dxa"/>
              <w:left w:w="75" w:type="dxa"/>
              <w:bottom w:w="75" w:type="dxa"/>
              <w:right w:w="75" w:type="dxa"/>
            </w:tcMar>
            <w:hideMark/>
          </w:tcPr>
          <w:p w14:paraId="62C47148"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135</w:t>
            </w:r>
          </w:p>
        </w:tc>
        <w:tc>
          <w:tcPr>
            <w:tcW w:w="0" w:type="auto"/>
            <w:tcBorders>
              <w:top w:val="single" w:sz="6" w:space="0" w:color="DDDDDD"/>
            </w:tcBorders>
            <w:shd w:val="clear" w:color="auto" w:fill="auto"/>
            <w:tcMar>
              <w:top w:w="75" w:type="dxa"/>
              <w:left w:w="75" w:type="dxa"/>
              <w:bottom w:w="75" w:type="dxa"/>
              <w:right w:w="75" w:type="dxa"/>
            </w:tcMar>
            <w:hideMark/>
          </w:tcPr>
          <w:p w14:paraId="253AAFE0"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0.0467128</w:t>
            </w:r>
          </w:p>
        </w:tc>
      </w:tr>
      <w:tr w:rsidR="00037143" w:rsidRPr="00037143" w14:paraId="3D04095A" w14:textId="77777777" w:rsidTr="002A6766">
        <w:tc>
          <w:tcPr>
            <w:tcW w:w="0" w:type="auto"/>
            <w:tcBorders>
              <w:top w:val="single" w:sz="6" w:space="0" w:color="DDDDDD"/>
            </w:tcBorders>
            <w:shd w:val="clear" w:color="auto" w:fill="auto"/>
            <w:tcMar>
              <w:top w:w="75" w:type="dxa"/>
              <w:left w:w="75" w:type="dxa"/>
              <w:bottom w:w="75" w:type="dxa"/>
              <w:right w:w="75" w:type="dxa"/>
            </w:tcMar>
            <w:hideMark/>
          </w:tcPr>
          <w:p w14:paraId="78B693BA"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3</w:t>
            </w:r>
          </w:p>
        </w:tc>
        <w:tc>
          <w:tcPr>
            <w:tcW w:w="0" w:type="auto"/>
            <w:tcBorders>
              <w:top w:val="single" w:sz="6" w:space="0" w:color="DDDDDD"/>
            </w:tcBorders>
            <w:shd w:val="clear" w:color="auto" w:fill="auto"/>
            <w:tcMar>
              <w:top w:w="75" w:type="dxa"/>
              <w:left w:w="75" w:type="dxa"/>
              <w:bottom w:w="75" w:type="dxa"/>
              <w:right w:w="75" w:type="dxa"/>
            </w:tcMar>
            <w:hideMark/>
          </w:tcPr>
          <w:p w14:paraId="0F4E358B"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86</w:t>
            </w:r>
          </w:p>
        </w:tc>
        <w:tc>
          <w:tcPr>
            <w:tcW w:w="0" w:type="auto"/>
            <w:tcBorders>
              <w:top w:val="single" w:sz="6" w:space="0" w:color="DDDDDD"/>
            </w:tcBorders>
            <w:shd w:val="clear" w:color="auto" w:fill="auto"/>
            <w:tcMar>
              <w:top w:w="75" w:type="dxa"/>
              <w:left w:w="75" w:type="dxa"/>
              <w:bottom w:w="75" w:type="dxa"/>
              <w:right w:w="75" w:type="dxa"/>
            </w:tcMar>
            <w:hideMark/>
          </w:tcPr>
          <w:p w14:paraId="4668C96C"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0.0297578</w:t>
            </w:r>
          </w:p>
        </w:tc>
      </w:tr>
      <w:tr w:rsidR="00037143" w:rsidRPr="00037143" w14:paraId="0498710B" w14:textId="77777777" w:rsidTr="002A6766">
        <w:tc>
          <w:tcPr>
            <w:tcW w:w="0" w:type="auto"/>
            <w:tcBorders>
              <w:top w:val="single" w:sz="6" w:space="0" w:color="DDDDDD"/>
            </w:tcBorders>
            <w:shd w:val="clear" w:color="auto" w:fill="auto"/>
            <w:tcMar>
              <w:top w:w="75" w:type="dxa"/>
              <w:left w:w="75" w:type="dxa"/>
              <w:bottom w:w="75" w:type="dxa"/>
              <w:right w:w="75" w:type="dxa"/>
            </w:tcMar>
            <w:hideMark/>
          </w:tcPr>
          <w:p w14:paraId="5EE7A8B8"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4</w:t>
            </w:r>
          </w:p>
        </w:tc>
        <w:tc>
          <w:tcPr>
            <w:tcW w:w="0" w:type="auto"/>
            <w:tcBorders>
              <w:top w:val="single" w:sz="6" w:space="0" w:color="DDDDDD"/>
            </w:tcBorders>
            <w:shd w:val="clear" w:color="auto" w:fill="auto"/>
            <w:tcMar>
              <w:top w:w="75" w:type="dxa"/>
              <w:left w:w="75" w:type="dxa"/>
              <w:bottom w:w="75" w:type="dxa"/>
              <w:right w:w="75" w:type="dxa"/>
            </w:tcMar>
            <w:hideMark/>
          </w:tcPr>
          <w:p w14:paraId="784091AD"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177</w:t>
            </w:r>
          </w:p>
        </w:tc>
        <w:tc>
          <w:tcPr>
            <w:tcW w:w="0" w:type="auto"/>
            <w:tcBorders>
              <w:top w:val="single" w:sz="6" w:space="0" w:color="DDDDDD"/>
            </w:tcBorders>
            <w:shd w:val="clear" w:color="auto" w:fill="auto"/>
            <w:tcMar>
              <w:top w:w="75" w:type="dxa"/>
              <w:left w:w="75" w:type="dxa"/>
              <w:bottom w:w="75" w:type="dxa"/>
              <w:right w:w="75" w:type="dxa"/>
            </w:tcMar>
            <w:hideMark/>
          </w:tcPr>
          <w:p w14:paraId="60219D32"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0.0612457</w:t>
            </w:r>
          </w:p>
        </w:tc>
      </w:tr>
      <w:tr w:rsidR="00037143" w:rsidRPr="00037143" w14:paraId="72D6F07A" w14:textId="77777777" w:rsidTr="002A6766">
        <w:tc>
          <w:tcPr>
            <w:tcW w:w="0" w:type="auto"/>
            <w:tcBorders>
              <w:top w:val="single" w:sz="6" w:space="0" w:color="DDDDDD"/>
            </w:tcBorders>
            <w:shd w:val="clear" w:color="auto" w:fill="auto"/>
            <w:tcMar>
              <w:top w:w="75" w:type="dxa"/>
              <w:left w:w="75" w:type="dxa"/>
              <w:bottom w:w="75" w:type="dxa"/>
              <w:right w:w="75" w:type="dxa"/>
            </w:tcMar>
            <w:hideMark/>
          </w:tcPr>
          <w:p w14:paraId="6735595B"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5</w:t>
            </w:r>
          </w:p>
        </w:tc>
        <w:tc>
          <w:tcPr>
            <w:tcW w:w="0" w:type="auto"/>
            <w:tcBorders>
              <w:top w:val="single" w:sz="6" w:space="0" w:color="DDDDDD"/>
            </w:tcBorders>
            <w:shd w:val="clear" w:color="auto" w:fill="auto"/>
            <w:tcMar>
              <w:top w:w="75" w:type="dxa"/>
              <w:left w:w="75" w:type="dxa"/>
              <w:bottom w:w="75" w:type="dxa"/>
              <w:right w:w="75" w:type="dxa"/>
            </w:tcMar>
            <w:hideMark/>
          </w:tcPr>
          <w:p w14:paraId="04B1F844"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1302</w:t>
            </w:r>
          </w:p>
        </w:tc>
        <w:tc>
          <w:tcPr>
            <w:tcW w:w="0" w:type="auto"/>
            <w:tcBorders>
              <w:top w:val="single" w:sz="6" w:space="0" w:color="DDDDDD"/>
            </w:tcBorders>
            <w:shd w:val="clear" w:color="auto" w:fill="auto"/>
            <w:tcMar>
              <w:top w:w="75" w:type="dxa"/>
              <w:left w:w="75" w:type="dxa"/>
              <w:bottom w:w="75" w:type="dxa"/>
              <w:right w:w="75" w:type="dxa"/>
            </w:tcMar>
            <w:hideMark/>
          </w:tcPr>
          <w:p w14:paraId="3A8DF403"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0.4505190</w:t>
            </w:r>
          </w:p>
        </w:tc>
      </w:tr>
      <w:tr w:rsidR="00037143" w:rsidRPr="00037143" w14:paraId="19B9B6CB" w14:textId="77777777" w:rsidTr="002A6766">
        <w:tc>
          <w:tcPr>
            <w:tcW w:w="0" w:type="auto"/>
            <w:tcBorders>
              <w:top w:val="single" w:sz="6" w:space="0" w:color="DDDDDD"/>
            </w:tcBorders>
            <w:shd w:val="clear" w:color="auto" w:fill="auto"/>
            <w:tcMar>
              <w:top w:w="75" w:type="dxa"/>
              <w:left w:w="75" w:type="dxa"/>
              <w:bottom w:w="75" w:type="dxa"/>
              <w:right w:w="75" w:type="dxa"/>
            </w:tcMar>
            <w:hideMark/>
          </w:tcPr>
          <w:p w14:paraId="3AD46CE9"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6</w:t>
            </w:r>
          </w:p>
        </w:tc>
        <w:tc>
          <w:tcPr>
            <w:tcW w:w="0" w:type="auto"/>
            <w:tcBorders>
              <w:top w:val="single" w:sz="6" w:space="0" w:color="DDDDDD"/>
            </w:tcBorders>
            <w:shd w:val="clear" w:color="auto" w:fill="auto"/>
            <w:tcMar>
              <w:top w:w="75" w:type="dxa"/>
              <w:left w:w="75" w:type="dxa"/>
              <w:bottom w:w="75" w:type="dxa"/>
              <w:right w:w="75" w:type="dxa"/>
            </w:tcMar>
            <w:hideMark/>
          </w:tcPr>
          <w:p w14:paraId="0262F267"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332</w:t>
            </w:r>
          </w:p>
        </w:tc>
        <w:tc>
          <w:tcPr>
            <w:tcW w:w="0" w:type="auto"/>
            <w:tcBorders>
              <w:top w:val="single" w:sz="6" w:space="0" w:color="DDDDDD"/>
            </w:tcBorders>
            <w:shd w:val="clear" w:color="auto" w:fill="auto"/>
            <w:tcMar>
              <w:top w:w="75" w:type="dxa"/>
              <w:left w:w="75" w:type="dxa"/>
              <w:bottom w:w="75" w:type="dxa"/>
              <w:right w:w="75" w:type="dxa"/>
            </w:tcMar>
            <w:hideMark/>
          </w:tcPr>
          <w:p w14:paraId="28F9FF09"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0.1148789</w:t>
            </w:r>
          </w:p>
        </w:tc>
      </w:tr>
      <w:tr w:rsidR="00037143" w:rsidRPr="00037143" w14:paraId="7995E5A3" w14:textId="77777777" w:rsidTr="002A6766">
        <w:tc>
          <w:tcPr>
            <w:tcW w:w="0" w:type="auto"/>
            <w:tcBorders>
              <w:top w:val="single" w:sz="6" w:space="0" w:color="DDDDDD"/>
            </w:tcBorders>
            <w:shd w:val="clear" w:color="auto" w:fill="auto"/>
            <w:tcMar>
              <w:top w:w="75" w:type="dxa"/>
              <w:left w:w="75" w:type="dxa"/>
              <w:bottom w:w="75" w:type="dxa"/>
              <w:right w:w="75" w:type="dxa"/>
            </w:tcMar>
            <w:hideMark/>
          </w:tcPr>
          <w:p w14:paraId="04A64EE9"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7</w:t>
            </w:r>
          </w:p>
        </w:tc>
        <w:tc>
          <w:tcPr>
            <w:tcW w:w="0" w:type="auto"/>
            <w:tcBorders>
              <w:top w:val="single" w:sz="6" w:space="0" w:color="DDDDDD"/>
            </w:tcBorders>
            <w:shd w:val="clear" w:color="auto" w:fill="auto"/>
            <w:tcMar>
              <w:top w:w="75" w:type="dxa"/>
              <w:left w:w="75" w:type="dxa"/>
              <w:bottom w:w="75" w:type="dxa"/>
              <w:right w:w="75" w:type="dxa"/>
            </w:tcMar>
            <w:hideMark/>
          </w:tcPr>
          <w:p w14:paraId="7B2DE6DB"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37</w:t>
            </w:r>
          </w:p>
        </w:tc>
        <w:tc>
          <w:tcPr>
            <w:tcW w:w="0" w:type="auto"/>
            <w:tcBorders>
              <w:top w:val="single" w:sz="6" w:space="0" w:color="DDDDDD"/>
            </w:tcBorders>
            <w:shd w:val="clear" w:color="auto" w:fill="auto"/>
            <w:tcMar>
              <w:top w:w="75" w:type="dxa"/>
              <w:left w:w="75" w:type="dxa"/>
              <w:bottom w:w="75" w:type="dxa"/>
              <w:right w:w="75" w:type="dxa"/>
            </w:tcMar>
            <w:hideMark/>
          </w:tcPr>
          <w:p w14:paraId="2AFE51D3"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0.0128028</w:t>
            </w:r>
          </w:p>
        </w:tc>
      </w:tr>
      <w:tr w:rsidR="00037143" w:rsidRPr="00037143" w14:paraId="7F0C0B4D" w14:textId="77777777" w:rsidTr="002A6766">
        <w:tc>
          <w:tcPr>
            <w:tcW w:w="0" w:type="auto"/>
            <w:tcBorders>
              <w:top w:val="single" w:sz="6" w:space="0" w:color="DDDDDD"/>
            </w:tcBorders>
            <w:shd w:val="clear" w:color="auto" w:fill="auto"/>
            <w:tcMar>
              <w:top w:w="75" w:type="dxa"/>
              <w:left w:w="75" w:type="dxa"/>
              <w:bottom w:w="75" w:type="dxa"/>
              <w:right w:w="75" w:type="dxa"/>
            </w:tcMar>
            <w:hideMark/>
          </w:tcPr>
          <w:p w14:paraId="0697A431"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8</w:t>
            </w:r>
          </w:p>
        </w:tc>
        <w:tc>
          <w:tcPr>
            <w:tcW w:w="0" w:type="auto"/>
            <w:tcBorders>
              <w:top w:val="single" w:sz="6" w:space="0" w:color="DDDDDD"/>
            </w:tcBorders>
            <w:shd w:val="clear" w:color="auto" w:fill="auto"/>
            <w:tcMar>
              <w:top w:w="75" w:type="dxa"/>
              <w:left w:w="75" w:type="dxa"/>
              <w:bottom w:w="75" w:type="dxa"/>
              <w:right w:w="75" w:type="dxa"/>
            </w:tcMar>
            <w:hideMark/>
          </w:tcPr>
          <w:p w14:paraId="02829697"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170</w:t>
            </w:r>
          </w:p>
        </w:tc>
        <w:tc>
          <w:tcPr>
            <w:tcW w:w="0" w:type="auto"/>
            <w:tcBorders>
              <w:top w:val="single" w:sz="6" w:space="0" w:color="DDDDDD"/>
            </w:tcBorders>
            <w:shd w:val="clear" w:color="auto" w:fill="auto"/>
            <w:tcMar>
              <w:top w:w="75" w:type="dxa"/>
              <w:left w:w="75" w:type="dxa"/>
              <w:bottom w:w="75" w:type="dxa"/>
              <w:right w:w="75" w:type="dxa"/>
            </w:tcMar>
            <w:hideMark/>
          </w:tcPr>
          <w:p w14:paraId="66D7C777"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0.0588235</w:t>
            </w:r>
          </w:p>
        </w:tc>
      </w:tr>
      <w:tr w:rsidR="00037143" w:rsidRPr="00037143" w14:paraId="7D44CC8C" w14:textId="77777777" w:rsidTr="002A6766">
        <w:tc>
          <w:tcPr>
            <w:tcW w:w="0" w:type="auto"/>
            <w:tcBorders>
              <w:top w:val="single" w:sz="6" w:space="0" w:color="DDDDDD"/>
            </w:tcBorders>
            <w:shd w:val="clear" w:color="auto" w:fill="auto"/>
            <w:tcMar>
              <w:top w:w="75" w:type="dxa"/>
              <w:left w:w="75" w:type="dxa"/>
              <w:bottom w:w="75" w:type="dxa"/>
              <w:right w:w="75" w:type="dxa"/>
            </w:tcMar>
            <w:hideMark/>
          </w:tcPr>
          <w:p w14:paraId="0C1A8F79"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9</w:t>
            </w:r>
          </w:p>
        </w:tc>
        <w:tc>
          <w:tcPr>
            <w:tcW w:w="0" w:type="auto"/>
            <w:tcBorders>
              <w:top w:val="single" w:sz="6" w:space="0" w:color="DDDDDD"/>
            </w:tcBorders>
            <w:shd w:val="clear" w:color="auto" w:fill="auto"/>
            <w:tcMar>
              <w:top w:w="75" w:type="dxa"/>
              <w:left w:w="75" w:type="dxa"/>
              <w:bottom w:w="75" w:type="dxa"/>
              <w:right w:w="75" w:type="dxa"/>
            </w:tcMar>
            <w:hideMark/>
          </w:tcPr>
          <w:p w14:paraId="71FECA3A"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171</w:t>
            </w:r>
          </w:p>
        </w:tc>
        <w:tc>
          <w:tcPr>
            <w:tcW w:w="0" w:type="auto"/>
            <w:tcBorders>
              <w:top w:val="single" w:sz="6" w:space="0" w:color="DDDDDD"/>
            </w:tcBorders>
            <w:shd w:val="clear" w:color="auto" w:fill="auto"/>
            <w:tcMar>
              <w:top w:w="75" w:type="dxa"/>
              <w:left w:w="75" w:type="dxa"/>
              <w:bottom w:w="75" w:type="dxa"/>
              <w:right w:w="75" w:type="dxa"/>
            </w:tcMar>
            <w:hideMark/>
          </w:tcPr>
          <w:p w14:paraId="56A118E4"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0.0591696</w:t>
            </w:r>
          </w:p>
        </w:tc>
      </w:tr>
      <w:tr w:rsidR="00037143" w:rsidRPr="00037143" w14:paraId="59FA514F" w14:textId="77777777" w:rsidTr="002A6766">
        <w:tc>
          <w:tcPr>
            <w:tcW w:w="0" w:type="auto"/>
            <w:tcBorders>
              <w:top w:val="single" w:sz="6" w:space="0" w:color="DDDDDD"/>
            </w:tcBorders>
            <w:shd w:val="clear" w:color="auto" w:fill="auto"/>
            <w:tcMar>
              <w:top w:w="75" w:type="dxa"/>
              <w:left w:w="75" w:type="dxa"/>
              <w:bottom w:w="75" w:type="dxa"/>
              <w:right w:w="75" w:type="dxa"/>
            </w:tcMar>
            <w:hideMark/>
          </w:tcPr>
          <w:p w14:paraId="53682260"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10</w:t>
            </w:r>
          </w:p>
        </w:tc>
        <w:tc>
          <w:tcPr>
            <w:tcW w:w="0" w:type="auto"/>
            <w:tcBorders>
              <w:top w:val="single" w:sz="6" w:space="0" w:color="DDDDDD"/>
            </w:tcBorders>
            <w:shd w:val="clear" w:color="auto" w:fill="auto"/>
            <w:tcMar>
              <w:top w:w="75" w:type="dxa"/>
              <w:left w:w="75" w:type="dxa"/>
              <w:bottom w:w="75" w:type="dxa"/>
              <w:right w:w="75" w:type="dxa"/>
            </w:tcMar>
            <w:hideMark/>
          </w:tcPr>
          <w:p w14:paraId="5CFB9F1B"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126</w:t>
            </w:r>
          </w:p>
        </w:tc>
        <w:tc>
          <w:tcPr>
            <w:tcW w:w="0" w:type="auto"/>
            <w:tcBorders>
              <w:top w:val="single" w:sz="6" w:space="0" w:color="DDDDDD"/>
            </w:tcBorders>
            <w:shd w:val="clear" w:color="auto" w:fill="auto"/>
            <w:tcMar>
              <w:top w:w="75" w:type="dxa"/>
              <w:left w:w="75" w:type="dxa"/>
              <w:bottom w:w="75" w:type="dxa"/>
              <w:right w:w="75" w:type="dxa"/>
            </w:tcMar>
            <w:hideMark/>
          </w:tcPr>
          <w:p w14:paraId="3C13ADAB"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0.0435986</w:t>
            </w:r>
          </w:p>
        </w:tc>
      </w:tr>
      <w:tr w:rsidR="00037143" w:rsidRPr="00037143" w14:paraId="2503614A" w14:textId="77777777" w:rsidTr="002A6766">
        <w:tc>
          <w:tcPr>
            <w:tcW w:w="0" w:type="auto"/>
            <w:tcBorders>
              <w:top w:val="single" w:sz="6" w:space="0" w:color="DDDDDD"/>
            </w:tcBorders>
            <w:shd w:val="clear" w:color="auto" w:fill="auto"/>
            <w:tcMar>
              <w:top w:w="75" w:type="dxa"/>
              <w:left w:w="75" w:type="dxa"/>
              <w:bottom w:w="75" w:type="dxa"/>
              <w:right w:w="75" w:type="dxa"/>
            </w:tcMar>
            <w:hideMark/>
          </w:tcPr>
          <w:p w14:paraId="730E3BE2"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11</w:t>
            </w:r>
          </w:p>
        </w:tc>
        <w:tc>
          <w:tcPr>
            <w:tcW w:w="0" w:type="auto"/>
            <w:tcBorders>
              <w:top w:val="single" w:sz="6" w:space="0" w:color="DDDDDD"/>
            </w:tcBorders>
            <w:shd w:val="clear" w:color="auto" w:fill="auto"/>
            <w:tcMar>
              <w:top w:w="75" w:type="dxa"/>
              <w:left w:w="75" w:type="dxa"/>
              <w:bottom w:w="75" w:type="dxa"/>
              <w:right w:w="75" w:type="dxa"/>
            </w:tcMar>
            <w:hideMark/>
          </w:tcPr>
          <w:p w14:paraId="041C346F"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63</w:t>
            </w:r>
          </w:p>
        </w:tc>
        <w:tc>
          <w:tcPr>
            <w:tcW w:w="0" w:type="auto"/>
            <w:tcBorders>
              <w:top w:val="single" w:sz="6" w:space="0" w:color="DDDDDD"/>
            </w:tcBorders>
            <w:shd w:val="clear" w:color="auto" w:fill="auto"/>
            <w:tcMar>
              <w:top w:w="75" w:type="dxa"/>
              <w:left w:w="75" w:type="dxa"/>
              <w:bottom w:w="75" w:type="dxa"/>
              <w:right w:w="75" w:type="dxa"/>
            </w:tcMar>
            <w:hideMark/>
          </w:tcPr>
          <w:p w14:paraId="49142605"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0.0217993</w:t>
            </w:r>
          </w:p>
        </w:tc>
      </w:tr>
      <w:tr w:rsidR="00037143" w:rsidRPr="00037143" w14:paraId="0C69047E" w14:textId="77777777" w:rsidTr="002A6766">
        <w:tc>
          <w:tcPr>
            <w:tcW w:w="0" w:type="auto"/>
            <w:tcBorders>
              <w:top w:val="single" w:sz="6" w:space="0" w:color="DDDDDD"/>
            </w:tcBorders>
            <w:shd w:val="clear" w:color="auto" w:fill="auto"/>
            <w:tcMar>
              <w:top w:w="75" w:type="dxa"/>
              <w:left w:w="75" w:type="dxa"/>
              <w:bottom w:w="75" w:type="dxa"/>
              <w:right w:w="75" w:type="dxa"/>
            </w:tcMar>
            <w:hideMark/>
          </w:tcPr>
          <w:p w14:paraId="0DB814B3"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12</w:t>
            </w:r>
          </w:p>
        </w:tc>
        <w:tc>
          <w:tcPr>
            <w:tcW w:w="0" w:type="auto"/>
            <w:tcBorders>
              <w:top w:val="single" w:sz="6" w:space="0" w:color="DDDDDD"/>
            </w:tcBorders>
            <w:shd w:val="clear" w:color="auto" w:fill="auto"/>
            <w:tcMar>
              <w:top w:w="75" w:type="dxa"/>
              <w:left w:w="75" w:type="dxa"/>
              <w:bottom w:w="75" w:type="dxa"/>
              <w:right w:w="75" w:type="dxa"/>
            </w:tcMar>
            <w:hideMark/>
          </w:tcPr>
          <w:p w14:paraId="69FECF12"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48</w:t>
            </w:r>
          </w:p>
        </w:tc>
        <w:tc>
          <w:tcPr>
            <w:tcW w:w="0" w:type="auto"/>
            <w:tcBorders>
              <w:top w:val="single" w:sz="6" w:space="0" w:color="DDDDDD"/>
            </w:tcBorders>
            <w:shd w:val="clear" w:color="auto" w:fill="auto"/>
            <w:tcMar>
              <w:top w:w="75" w:type="dxa"/>
              <w:left w:w="75" w:type="dxa"/>
              <w:bottom w:w="75" w:type="dxa"/>
              <w:right w:w="75" w:type="dxa"/>
            </w:tcMar>
            <w:hideMark/>
          </w:tcPr>
          <w:p w14:paraId="6F5AE0A5"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0.0166090</w:t>
            </w:r>
          </w:p>
        </w:tc>
      </w:tr>
      <w:tr w:rsidR="00037143" w:rsidRPr="00037143" w14:paraId="65CD08AB" w14:textId="77777777" w:rsidTr="002A6766">
        <w:tc>
          <w:tcPr>
            <w:tcW w:w="0" w:type="auto"/>
            <w:tcBorders>
              <w:top w:val="single" w:sz="6" w:space="0" w:color="DDDDDD"/>
            </w:tcBorders>
            <w:shd w:val="clear" w:color="auto" w:fill="auto"/>
            <w:tcMar>
              <w:top w:w="75" w:type="dxa"/>
              <w:left w:w="75" w:type="dxa"/>
              <w:bottom w:w="75" w:type="dxa"/>
              <w:right w:w="75" w:type="dxa"/>
            </w:tcMar>
            <w:hideMark/>
          </w:tcPr>
          <w:p w14:paraId="33DE14A4"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13</w:t>
            </w:r>
          </w:p>
        </w:tc>
        <w:tc>
          <w:tcPr>
            <w:tcW w:w="0" w:type="auto"/>
            <w:tcBorders>
              <w:top w:val="single" w:sz="6" w:space="0" w:color="DDDDDD"/>
            </w:tcBorders>
            <w:shd w:val="clear" w:color="auto" w:fill="auto"/>
            <w:tcMar>
              <w:top w:w="75" w:type="dxa"/>
              <w:left w:w="75" w:type="dxa"/>
              <w:bottom w:w="75" w:type="dxa"/>
              <w:right w:w="75" w:type="dxa"/>
            </w:tcMar>
            <w:hideMark/>
          </w:tcPr>
          <w:p w14:paraId="69CA9A43"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104</w:t>
            </w:r>
          </w:p>
        </w:tc>
        <w:tc>
          <w:tcPr>
            <w:tcW w:w="0" w:type="auto"/>
            <w:tcBorders>
              <w:top w:val="single" w:sz="6" w:space="0" w:color="DDDDDD"/>
            </w:tcBorders>
            <w:shd w:val="clear" w:color="auto" w:fill="auto"/>
            <w:tcMar>
              <w:top w:w="75" w:type="dxa"/>
              <w:left w:w="75" w:type="dxa"/>
              <w:bottom w:w="75" w:type="dxa"/>
              <w:right w:w="75" w:type="dxa"/>
            </w:tcMar>
            <w:hideMark/>
          </w:tcPr>
          <w:p w14:paraId="1C8CEF82" w14:textId="77777777" w:rsidR="00037143" w:rsidRPr="00037143" w:rsidRDefault="00037143" w:rsidP="00037143">
            <w:pPr>
              <w:spacing w:after="300"/>
              <w:jc w:val="right"/>
              <w:rPr>
                <w:rFonts w:ascii="Times New Roman" w:eastAsia="Times New Roman" w:hAnsi="Times New Roman" w:cs="Times New Roman"/>
              </w:rPr>
            </w:pPr>
            <w:r w:rsidRPr="00037143">
              <w:rPr>
                <w:rFonts w:ascii="Times New Roman" w:eastAsia="Times New Roman" w:hAnsi="Times New Roman" w:cs="Times New Roman"/>
              </w:rPr>
              <w:t>0.0359862</w:t>
            </w:r>
          </w:p>
        </w:tc>
      </w:tr>
    </w:tbl>
    <w:p w14:paraId="05D27C0A" w14:textId="0A7E4751"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 xml:space="preserve">One of the most noticeable differences between clusters is </w:t>
      </w:r>
      <w:r w:rsidR="002A6766">
        <w:rPr>
          <w:rFonts w:ascii="Helvetica Neue" w:hAnsi="Helvetica Neue" w:cs="Times New Roman"/>
          <w:color w:val="333333"/>
          <w:sz w:val="21"/>
          <w:szCs w:val="21"/>
        </w:rPr>
        <w:t>at which time point</w:t>
      </w:r>
      <w:r w:rsidRPr="00037143">
        <w:rPr>
          <w:rFonts w:ascii="Helvetica Neue" w:hAnsi="Helvetica Neue" w:cs="Times New Roman"/>
          <w:color w:val="333333"/>
          <w:sz w:val="21"/>
          <w:szCs w:val="21"/>
        </w:rPr>
        <w:t xml:space="preserve"> the peak step counts take place, or if there is a peak in step counts at all. Though the peak happen</w:t>
      </w:r>
      <w:r w:rsidR="00C43DEE">
        <w:rPr>
          <w:rFonts w:ascii="Helvetica Neue" w:hAnsi="Helvetica Neue" w:cs="Times New Roman"/>
          <w:color w:val="333333"/>
          <w:sz w:val="21"/>
          <w:szCs w:val="21"/>
        </w:rPr>
        <w:t>s</w:t>
      </w:r>
      <w:r w:rsidRPr="00037143">
        <w:rPr>
          <w:rFonts w:ascii="Helvetica Neue" w:hAnsi="Helvetica Neue" w:cs="Times New Roman"/>
          <w:color w:val="333333"/>
          <w:sz w:val="21"/>
          <w:szCs w:val="21"/>
        </w:rPr>
        <w:t xml:space="preserve"> in different hours, one can in fact see the shadow of the 3 clusters we observed in Step 2:</w:t>
      </w:r>
    </w:p>
    <w:p w14:paraId="76ED3F08" w14:textId="77777777" w:rsidR="00037143" w:rsidRPr="00037143" w:rsidRDefault="00037143" w:rsidP="00037143">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There are days when users went for early morning jogs between 6am ~ 8am such as those in cluster 6 and 9.</w:t>
      </w:r>
    </w:p>
    <w:p w14:paraId="069806FA" w14:textId="77777777" w:rsidR="00037143" w:rsidRPr="00037143" w:rsidRDefault="00037143" w:rsidP="00037143">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Noon jogs: cluster 2 and 4.</w:t>
      </w:r>
    </w:p>
    <w:p w14:paraId="11505C0C" w14:textId="77777777" w:rsidR="00037143" w:rsidRPr="00037143" w:rsidRDefault="00037143" w:rsidP="00037143">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Afternoon jogs: cluster 3, 10 and 13.</w:t>
      </w:r>
    </w:p>
    <w:p w14:paraId="52E7E6D0" w14:textId="77777777" w:rsidR="00037143" w:rsidRPr="00037143" w:rsidRDefault="00037143" w:rsidP="00037143">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Evening jogs: cluster 7 and 11.</w:t>
      </w:r>
    </w:p>
    <w:p w14:paraId="258EAB15" w14:textId="77777777" w:rsidR="00037143" w:rsidRPr="00037143" w:rsidRDefault="00037143" w:rsidP="00037143">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Twice jogs in a day: cluster 12.</w:t>
      </w:r>
    </w:p>
    <w:p w14:paraId="6D45FF38" w14:textId="77777777" w:rsidR="00037143" w:rsidRPr="00037143" w:rsidRDefault="00037143" w:rsidP="00037143">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No jogs: cluster 5 and 8. Note: Cluster 5 has almost half of the sample, indicating that the users did not make a commitment for walking-related exercises half of the days.</w:t>
      </w:r>
    </w:p>
    <w:p w14:paraId="315D0932" w14:textId="77777777" w:rsidR="00037143"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In comparison with the 3-cluster model, the 13-cluster categorization gives us more details of users’ specific walking habits. By looking at the ratio of between-cluster sum of squares by the total sum of squares, we can have an idea of how much of the variance is explained by the model. In this case, the model with 13 clusters significantly improved the ratio from 0.163 in the 3-cluster model to 0.395.</w:t>
      </w:r>
    </w:p>
    <w:p w14:paraId="79A22E26" w14:textId="2982A653" w:rsidR="00A12295" w:rsidRPr="00037143" w:rsidRDefault="00037143" w:rsidP="00037143">
      <w:pPr>
        <w:shd w:val="clear" w:color="auto" w:fill="FFFFFF"/>
        <w:spacing w:after="150"/>
        <w:rPr>
          <w:rFonts w:ascii="Helvetica Neue" w:hAnsi="Helvetica Neue" w:cs="Times New Roman"/>
          <w:color w:val="333333"/>
          <w:sz w:val="21"/>
          <w:szCs w:val="21"/>
        </w:rPr>
      </w:pPr>
      <w:r w:rsidRPr="00037143">
        <w:rPr>
          <w:rFonts w:ascii="Helvetica Neue" w:hAnsi="Helvetica Neue" w:cs="Times New Roman"/>
          <w:color w:val="333333"/>
          <w:sz w:val="21"/>
          <w:szCs w:val="21"/>
        </w:rPr>
        <w:t>However, depending on the future steps of the study, the 3-cluster model of the days may be suffic</w:t>
      </w:r>
      <w:r w:rsidR="00C43DEE">
        <w:rPr>
          <w:rFonts w:ascii="Helvetica Neue" w:hAnsi="Helvetica Neue" w:cs="Times New Roman"/>
          <w:color w:val="333333"/>
          <w:sz w:val="21"/>
          <w:szCs w:val="21"/>
        </w:rPr>
        <w:t>i</w:t>
      </w:r>
      <w:r w:rsidRPr="00037143">
        <w:rPr>
          <w:rFonts w:ascii="Helvetica Neue" w:hAnsi="Helvetica Neue" w:cs="Times New Roman"/>
          <w:color w:val="333333"/>
          <w:sz w:val="21"/>
          <w:szCs w:val="21"/>
        </w:rPr>
        <w:t>ent for us to create further categorization of the users, while the 13-cluster model may not provide meaningfully more information. Nonetheless, the 13-cluster model, which shows the importance of the peak points in the clustering process, helped us make more sense of the 3 main categories in the previous model.</w:t>
      </w:r>
    </w:p>
    <w:p w14:paraId="1DF5CF43" w14:textId="77777777" w:rsidR="00037143" w:rsidRPr="00037143" w:rsidRDefault="00037143" w:rsidP="00037143">
      <w:pPr>
        <w:shd w:val="clear" w:color="auto" w:fill="FFFFFF"/>
        <w:spacing w:before="300" w:after="150"/>
        <w:outlineLvl w:val="2"/>
        <w:rPr>
          <w:rFonts w:ascii="inherit" w:eastAsia="Times New Roman" w:hAnsi="inherit" w:cs="Times New Roman"/>
          <w:color w:val="333333"/>
          <w:sz w:val="36"/>
          <w:szCs w:val="36"/>
        </w:rPr>
      </w:pPr>
      <w:r w:rsidRPr="00037143">
        <w:rPr>
          <w:rFonts w:ascii="inherit" w:eastAsia="Times New Roman" w:hAnsi="inherit" w:cs="Times New Roman"/>
          <w:color w:val="333333"/>
          <w:sz w:val="36"/>
          <w:szCs w:val="36"/>
        </w:rPr>
        <w:t>Future directions</w:t>
      </w:r>
    </w:p>
    <w:p w14:paraId="7A1D0FAF" w14:textId="77777777" w:rsidR="00037143" w:rsidRPr="00037143" w:rsidRDefault="00037143" w:rsidP="00037143">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We are interested in using the categorization of each weekday to help categorize the walking patterns on a person level.</w:t>
      </w:r>
    </w:p>
    <w:p w14:paraId="47EF9E51" w14:textId="77777777" w:rsidR="00037143" w:rsidRPr="00037143" w:rsidRDefault="00037143" w:rsidP="00037143">
      <w:pPr>
        <w:numPr>
          <w:ilvl w:val="1"/>
          <w:numId w:val="5"/>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For example, a user that mostly has “early morning walker” days can be categorized as “early morning walker”.</w:t>
      </w:r>
    </w:p>
    <w:p w14:paraId="4E995913" w14:textId="0FCBDEAB" w:rsidR="00037143" w:rsidRPr="00037143" w:rsidRDefault="00037143" w:rsidP="00037143">
      <w:pPr>
        <w:numPr>
          <w:ilvl w:val="1"/>
          <w:numId w:val="5"/>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 xml:space="preserve">We can also </w:t>
      </w:r>
      <w:proofErr w:type="gramStart"/>
      <w:r w:rsidRPr="00037143">
        <w:rPr>
          <w:rFonts w:ascii="Helvetica Neue" w:eastAsia="Times New Roman" w:hAnsi="Helvetica Neue" w:cs="Times New Roman"/>
          <w:color w:val="333333"/>
          <w:sz w:val="21"/>
          <w:szCs w:val="21"/>
        </w:rPr>
        <w:t>take into account</w:t>
      </w:r>
      <w:proofErr w:type="gramEnd"/>
      <w:r w:rsidRPr="00037143">
        <w:rPr>
          <w:rFonts w:ascii="Helvetica Neue" w:eastAsia="Times New Roman" w:hAnsi="Helvetica Neue" w:cs="Times New Roman"/>
          <w:color w:val="333333"/>
          <w:sz w:val="21"/>
          <w:szCs w:val="21"/>
        </w:rPr>
        <w:t xml:space="preserve"> the day in which the walking pattern </w:t>
      </w:r>
      <w:r w:rsidR="008F1BC4" w:rsidRPr="00037143">
        <w:rPr>
          <w:rFonts w:ascii="Helvetica Neue" w:eastAsia="Times New Roman" w:hAnsi="Helvetica Neue" w:cs="Times New Roman"/>
          <w:color w:val="333333"/>
          <w:sz w:val="21"/>
          <w:szCs w:val="21"/>
        </w:rPr>
        <w:t>occurred</w:t>
      </w:r>
      <w:r w:rsidRPr="00037143">
        <w:rPr>
          <w:rFonts w:ascii="Helvetica Neue" w:eastAsia="Times New Roman" w:hAnsi="Helvetica Neue" w:cs="Times New Roman"/>
          <w:color w:val="333333"/>
          <w:sz w:val="21"/>
          <w:szCs w:val="21"/>
        </w:rPr>
        <w:t>. Does the user switch between “early morning walker” and “office walker” as the week goes on? Is the user’s walking pattern consistent on a weekly basis?</w:t>
      </w:r>
    </w:p>
    <w:p w14:paraId="6BFB0AF6" w14:textId="77777777" w:rsidR="00037143" w:rsidRDefault="00037143" w:rsidP="00037143">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rPr>
      </w:pPr>
      <w:r w:rsidRPr="00037143">
        <w:rPr>
          <w:rFonts w:ascii="Helvetica Neue" w:eastAsia="Times New Roman" w:hAnsi="Helvetica Neue" w:cs="Times New Roman"/>
          <w:color w:val="333333"/>
          <w:sz w:val="21"/>
          <w:szCs w:val="21"/>
        </w:rPr>
        <w:t>We would also hope to carry out similar analysis on the weekend days. Though the Step 1 of extracting out usable data will be messier, as we cannot conclude that one did not wear their Fitbit if the step counts start at 2pm on a Sunday, since people’s schedule on weekends are indeed more flexible. It might result in fewer data for clustering, but there might be promising results.</w:t>
      </w:r>
    </w:p>
    <w:p w14:paraId="6CE3C12E" w14:textId="051797BF" w:rsidR="00A12295" w:rsidRPr="00037143" w:rsidRDefault="002B3245" w:rsidP="00A12295">
      <w:pPr>
        <w:shd w:val="clear" w:color="auto" w:fill="FFFFFF"/>
        <w:spacing w:before="100" w:beforeAutospacing="1" w:after="100" w:afterAutospacing="1"/>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w14:anchorId="7876EAB8">
          <v:rect id="_x0000_i1026" style="width:0;height:0" o:hralign="center" o:hrstd="t" o:hr="t" fillcolor="#aaa" stroked="f"/>
        </w:pict>
      </w:r>
    </w:p>
    <w:p w14:paraId="15B3B631" w14:textId="3040333B" w:rsidR="00A12295" w:rsidRPr="008F1BC4" w:rsidRDefault="00A12295" w:rsidP="00037143">
      <w:pPr>
        <w:pStyle w:val="Heading3"/>
        <w:shd w:val="clear" w:color="auto" w:fill="FFFFFF"/>
        <w:spacing w:before="300" w:beforeAutospacing="0" w:after="150" w:afterAutospacing="0"/>
        <w:rPr>
          <w:rFonts w:ascii="inherit" w:eastAsia="Times New Roman" w:hAnsi="inherit"/>
          <w:b w:val="0"/>
          <w:bCs w:val="0"/>
          <w:color w:val="333333"/>
          <w:sz w:val="40"/>
          <w:szCs w:val="40"/>
          <w:u w:val="single"/>
        </w:rPr>
      </w:pPr>
      <w:r w:rsidRPr="008F1BC4">
        <w:rPr>
          <w:rFonts w:ascii="inherit" w:eastAsia="Times New Roman" w:hAnsi="inherit"/>
          <w:b w:val="0"/>
          <w:bCs w:val="0"/>
          <w:color w:val="333333"/>
          <w:sz w:val="40"/>
          <w:szCs w:val="40"/>
          <w:u w:val="single"/>
        </w:rPr>
        <w:t>Part B: Internship Reflection</w:t>
      </w:r>
    </w:p>
    <w:p w14:paraId="18E07023" w14:textId="77777777" w:rsidR="00037143" w:rsidRDefault="00037143" w:rsidP="00037143">
      <w:pPr>
        <w:pStyle w:val="Heading3"/>
        <w:shd w:val="clear" w:color="auto" w:fill="FFFFFF"/>
        <w:spacing w:before="300" w:beforeAutospacing="0" w:after="150" w:afterAutospacing="0"/>
        <w:rPr>
          <w:rFonts w:ascii="inherit" w:eastAsia="Times New Roman" w:hAnsi="inherit"/>
          <w:b w:val="0"/>
          <w:bCs w:val="0"/>
          <w:color w:val="333333"/>
          <w:sz w:val="36"/>
          <w:szCs w:val="36"/>
        </w:rPr>
      </w:pPr>
      <w:r>
        <w:rPr>
          <w:rFonts w:ascii="inherit" w:eastAsia="Times New Roman" w:hAnsi="inherit"/>
          <w:b w:val="0"/>
          <w:bCs w:val="0"/>
          <w:color w:val="333333"/>
          <w:sz w:val="36"/>
          <w:szCs w:val="36"/>
        </w:rPr>
        <w:t>Learning Outcome</w:t>
      </w:r>
    </w:p>
    <w:p w14:paraId="753AB06D" w14:textId="77777777" w:rsidR="00037143" w:rsidRDefault="00037143" w:rsidP="00037143">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key learning outcomes I want to achieve through this internship is to learn both the application of statistical modeling techniques to real-life datasets and learn to draw on statistical theories to support such application.” – written in my SLIP.</w:t>
      </w:r>
    </w:p>
    <w:p w14:paraId="678F2AE6" w14:textId="77777777" w:rsidR="00037143" w:rsidRDefault="00037143" w:rsidP="00037143">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Firstly, working on the summer projects is a process that inherently addresses the first goal on a regular basis. I applied a variety of statistical modeling and machine learning techniques, such as logistic regression, general linear models, k-means clustering, time-series analysis, random forest models to the real-life datasets.</w:t>
      </w:r>
    </w:p>
    <w:p w14:paraId="7A6DA992" w14:textId="5356AF5D" w:rsidR="00037143" w:rsidRDefault="00037143" w:rsidP="00037143">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address the second goal, I spent a significant amount of time learning the theories behind the algorithms. To gain an in-depth understanding, I would go through the mathematical formula in the theories unless it gets far complicated. The </w:t>
      </w:r>
      <w:r>
        <w:rPr>
          <w:rStyle w:val="Emphasis"/>
          <w:rFonts w:ascii="Helvetica Neue" w:hAnsi="Helvetica Neue"/>
          <w:color w:val="333333"/>
          <w:sz w:val="21"/>
          <w:szCs w:val="21"/>
        </w:rPr>
        <w:t>Machine Learning</w:t>
      </w:r>
      <w:r w:rsidR="008F1BC4">
        <w:rPr>
          <w:rFonts w:ascii="Helvetica Neue" w:hAnsi="Helvetica Neue"/>
          <w:color w:val="333333"/>
          <w:sz w:val="21"/>
          <w:szCs w:val="21"/>
        </w:rPr>
        <w:t> course by Stan</w:t>
      </w:r>
      <w:r>
        <w:rPr>
          <w:rFonts w:ascii="Helvetica Neue" w:hAnsi="Helvetica Neue"/>
          <w:color w:val="333333"/>
          <w:sz w:val="21"/>
          <w:szCs w:val="21"/>
        </w:rPr>
        <w:t>ford University on Coursera was very helpful in giving a general knowledge map of various components in machine learning field. Applying the algorithms introduced in the course to the project I am working on, and troubleshooting along the way, gave me the confidence to learn new and related concepts and apply them in new settings. By intentionally desi</w:t>
      </w:r>
      <w:r w:rsidR="008F1BC4">
        <w:rPr>
          <w:rFonts w:ascii="Helvetica Neue" w:hAnsi="Helvetica Neue"/>
          <w:color w:val="333333"/>
          <w:sz w:val="21"/>
          <w:szCs w:val="21"/>
        </w:rPr>
        <w:t>g</w:t>
      </w:r>
      <w:r>
        <w:rPr>
          <w:rFonts w:ascii="Helvetica Neue" w:hAnsi="Helvetica Neue"/>
          <w:color w:val="333333"/>
          <w:sz w:val="21"/>
          <w:szCs w:val="21"/>
        </w:rPr>
        <w:t xml:space="preserve">nating time to strengthen my theoretical understandings, I notice that I </w:t>
      </w:r>
      <w:proofErr w:type="gramStart"/>
      <w:r>
        <w:rPr>
          <w:rFonts w:ascii="Helvetica Neue" w:hAnsi="Helvetica Neue"/>
          <w:color w:val="333333"/>
          <w:sz w:val="21"/>
          <w:szCs w:val="21"/>
        </w:rPr>
        <w:t>am able to</w:t>
      </w:r>
      <w:proofErr w:type="gramEnd"/>
      <w:r>
        <w:rPr>
          <w:rFonts w:ascii="Helvetica Neue" w:hAnsi="Helvetica Neue"/>
          <w:color w:val="333333"/>
          <w:sz w:val="21"/>
          <w:szCs w:val="21"/>
        </w:rPr>
        <w:t xml:space="preserve"> debug more modeling issues on my own because now I know if the outputs of a model look reasonable; I am also more mindful when choosing a modeling tool over the other given the type of data and the type of research questions.</w:t>
      </w:r>
    </w:p>
    <w:p w14:paraId="5C0F3515" w14:textId="77777777" w:rsidR="00037143" w:rsidRDefault="00037143" w:rsidP="00037143">
      <w:pPr>
        <w:pStyle w:val="Heading3"/>
        <w:shd w:val="clear" w:color="auto" w:fill="FFFFFF"/>
        <w:spacing w:before="300" w:beforeAutospacing="0" w:after="150" w:afterAutospacing="0"/>
        <w:rPr>
          <w:rFonts w:ascii="inherit" w:eastAsia="Times New Roman" w:hAnsi="inherit"/>
          <w:b w:val="0"/>
          <w:bCs w:val="0"/>
          <w:color w:val="333333"/>
          <w:sz w:val="36"/>
          <w:szCs w:val="36"/>
        </w:rPr>
      </w:pPr>
      <w:r>
        <w:rPr>
          <w:rFonts w:ascii="inherit" w:eastAsia="Times New Roman" w:hAnsi="inherit"/>
          <w:b w:val="0"/>
          <w:bCs w:val="0"/>
          <w:color w:val="333333"/>
          <w:sz w:val="36"/>
          <w:szCs w:val="36"/>
        </w:rPr>
        <w:t>Technical Skills</w:t>
      </w:r>
    </w:p>
    <w:p w14:paraId="4E7447F6" w14:textId="77777777" w:rsidR="00037143" w:rsidRDefault="00037143" w:rsidP="00037143">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Coding in R </w:t>
      </w:r>
      <w:proofErr w:type="gramStart"/>
      <w:r>
        <w:rPr>
          <w:rFonts w:ascii="Helvetica Neue" w:hAnsi="Helvetica Neue"/>
          <w:color w:val="333333"/>
          <w:sz w:val="21"/>
          <w:szCs w:val="21"/>
        </w:rPr>
        <w:t>on a daily basis</w:t>
      </w:r>
      <w:proofErr w:type="gramEnd"/>
      <w:r>
        <w:rPr>
          <w:rFonts w:ascii="Helvetica Neue" w:hAnsi="Helvetica Neue"/>
          <w:color w:val="333333"/>
          <w:sz w:val="21"/>
          <w:szCs w:val="21"/>
        </w:rPr>
        <w:t xml:space="preserve"> helped me become significantly more familiar with the commonly used packages in R such as “</w:t>
      </w:r>
      <w:proofErr w:type="spellStart"/>
      <w:r>
        <w:rPr>
          <w:rFonts w:ascii="Helvetica Neue" w:hAnsi="Helvetica Neue"/>
          <w:color w:val="333333"/>
          <w:sz w:val="21"/>
          <w:szCs w:val="21"/>
        </w:rPr>
        <w:t>dplyr</w:t>
      </w:r>
      <w:proofErr w:type="spellEnd"/>
      <w:r>
        <w:rPr>
          <w:rFonts w:ascii="Helvetica Neue" w:hAnsi="Helvetica Neue"/>
          <w:color w:val="333333"/>
          <w:sz w:val="21"/>
          <w:szCs w:val="21"/>
        </w:rPr>
        <w:t>”, “</w:t>
      </w:r>
      <w:proofErr w:type="spellStart"/>
      <w:r>
        <w:rPr>
          <w:rFonts w:ascii="Helvetica Neue" w:hAnsi="Helvetica Neue"/>
          <w:color w:val="333333"/>
          <w:sz w:val="21"/>
          <w:szCs w:val="21"/>
        </w:rPr>
        <w:t>readr</w:t>
      </w:r>
      <w:proofErr w:type="spellEnd"/>
      <w:r>
        <w:rPr>
          <w:rFonts w:ascii="Helvetica Neue" w:hAnsi="Helvetica Neue"/>
          <w:color w:val="333333"/>
          <w:sz w:val="21"/>
          <w:szCs w:val="21"/>
        </w:rPr>
        <w:t>”, “</w:t>
      </w:r>
      <w:proofErr w:type="spellStart"/>
      <w:r>
        <w:rPr>
          <w:rFonts w:ascii="Helvetica Neue" w:hAnsi="Helvetica Neue"/>
          <w:color w:val="333333"/>
          <w:sz w:val="21"/>
          <w:szCs w:val="21"/>
        </w:rPr>
        <w:t>tidyverse</w:t>
      </w:r>
      <w:proofErr w:type="spellEnd"/>
      <w:r>
        <w:rPr>
          <w:rFonts w:ascii="Helvetica Neue" w:hAnsi="Helvetica Neue"/>
          <w:color w:val="333333"/>
          <w:sz w:val="21"/>
          <w:szCs w:val="21"/>
        </w:rPr>
        <w:t xml:space="preserve">”, “caret”, etc. Sometimes it takes a little bit more </w:t>
      </w:r>
      <w:proofErr w:type="spellStart"/>
      <w:r>
        <w:rPr>
          <w:rFonts w:ascii="Helvetica Neue" w:hAnsi="Helvetica Neue"/>
          <w:color w:val="333333"/>
          <w:sz w:val="21"/>
          <w:szCs w:val="21"/>
        </w:rPr>
        <w:t>familarity</w:t>
      </w:r>
      <w:proofErr w:type="spellEnd"/>
      <w:r>
        <w:rPr>
          <w:rFonts w:ascii="Helvetica Neue" w:hAnsi="Helvetica Neue"/>
          <w:color w:val="333333"/>
          <w:sz w:val="21"/>
          <w:szCs w:val="21"/>
        </w:rPr>
        <w:t xml:space="preserve"> of the knowledge to elevate one’s ability to understand the bigger picture. I feel the 9 weeks’ practice prepared me well to explore other new tools and not feel impossible.</w:t>
      </w:r>
    </w:p>
    <w:p w14:paraId="5DF98055" w14:textId="77777777" w:rsidR="00037143" w:rsidRDefault="00037143" w:rsidP="00037143">
      <w:pPr>
        <w:pStyle w:val="Heading3"/>
        <w:shd w:val="clear" w:color="auto" w:fill="FFFFFF"/>
        <w:spacing w:before="300" w:beforeAutospacing="0" w:after="150" w:afterAutospacing="0"/>
        <w:rPr>
          <w:rFonts w:ascii="inherit" w:eastAsia="Times New Roman" w:hAnsi="inherit"/>
          <w:b w:val="0"/>
          <w:bCs w:val="0"/>
          <w:color w:val="333333"/>
          <w:sz w:val="36"/>
          <w:szCs w:val="36"/>
        </w:rPr>
      </w:pPr>
      <w:r>
        <w:rPr>
          <w:rFonts w:ascii="inherit" w:eastAsia="Times New Roman" w:hAnsi="inherit"/>
          <w:b w:val="0"/>
          <w:bCs w:val="0"/>
          <w:color w:val="333333"/>
          <w:sz w:val="36"/>
          <w:szCs w:val="36"/>
        </w:rPr>
        <w:t>Professional Development</w:t>
      </w:r>
    </w:p>
    <w:p w14:paraId="47BD2029" w14:textId="77777777" w:rsidR="00037143" w:rsidRDefault="00037143" w:rsidP="00037143">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Going through the various stages of research under the guidance of the professionals like Jacob is an invaluable experience. By observing both his professional practice and analytical perspective, I have come to recognize some of the most distinct characteristics of capable data scientists:</w:t>
      </w:r>
    </w:p>
    <w:p w14:paraId="3D879239" w14:textId="77777777" w:rsidR="00037143" w:rsidRDefault="00037143" w:rsidP="00037143">
      <w:pPr>
        <w:pStyle w:val="NormalWeb"/>
        <w:numPr>
          <w:ilvl w:val="0"/>
          <w:numId w:val="6"/>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Curiosity</w:t>
      </w:r>
      <w:r>
        <w:rPr>
          <w:rFonts w:ascii="Helvetica Neue" w:hAnsi="Helvetica Neue"/>
          <w:color w:val="333333"/>
          <w:sz w:val="21"/>
          <w:szCs w:val="21"/>
        </w:rPr>
        <w:t>. A capable data scientist always wonder and ask what happens if we solve the problem in another way and they make sure they will find an answer to that question.</w:t>
      </w:r>
    </w:p>
    <w:p w14:paraId="15015992" w14:textId="77777777" w:rsidR="00037143" w:rsidRDefault="00037143" w:rsidP="00037143">
      <w:pPr>
        <w:pStyle w:val="NormalWeb"/>
        <w:numPr>
          <w:ilvl w:val="0"/>
          <w:numId w:val="6"/>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Critical</w:t>
      </w:r>
      <w:r>
        <w:rPr>
          <w:rFonts w:ascii="Helvetica Neue" w:hAnsi="Helvetica Neue"/>
          <w:color w:val="333333"/>
          <w:sz w:val="21"/>
          <w:szCs w:val="21"/>
        </w:rPr>
        <w:t xml:space="preserve">. They hardly buy into even the most convincing narratives without </w:t>
      </w:r>
      <w:proofErr w:type="gramStart"/>
      <w:r>
        <w:rPr>
          <w:rFonts w:ascii="Helvetica Neue" w:hAnsi="Helvetica Neue"/>
          <w:color w:val="333333"/>
          <w:sz w:val="21"/>
          <w:szCs w:val="21"/>
        </w:rPr>
        <w:t>taking into account</w:t>
      </w:r>
      <w:proofErr w:type="gramEnd"/>
      <w:r>
        <w:rPr>
          <w:rFonts w:ascii="Helvetica Neue" w:hAnsi="Helvetica Neue"/>
          <w:color w:val="333333"/>
          <w:sz w:val="21"/>
          <w:szCs w:val="21"/>
        </w:rPr>
        <w:t xml:space="preserve"> what is not shown, and what could be the alternative explanation.</w:t>
      </w:r>
    </w:p>
    <w:p w14:paraId="6FD5E6BD" w14:textId="77777777" w:rsidR="00037143" w:rsidRDefault="00037143" w:rsidP="00037143">
      <w:pPr>
        <w:pStyle w:val="NormalWeb"/>
        <w:numPr>
          <w:ilvl w:val="0"/>
          <w:numId w:val="6"/>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Creative</w:t>
      </w:r>
      <w:r>
        <w:rPr>
          <w:rFonts w:ascii="Helvetica Neue" w:hAnsi="Helvetica Neue"/>
          <w:color w:val="333333"/>
          <w:sz w:val="21"/>
          <w:szCs w:val="21"/>
        </w:rPr>
        <w:t>. Jacob is extremely creative in his way of approaching the problems. He would suggest building a model to automate data cleaning, applying tools across fields (such as this unconventional project applying clustering to time series), and always encouraging me to look up new algorithms that even he is unfamiliar with.</w:t>
      </w:r>
    </w:p>
    <w:p w14:paraId="7C01E368" w14:textId="77777777" w:rsidR="00037143" w:rsidRDefault="00037143" w:rsidP="00037143">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fact, the last characteristic connects to my own personality very well. Always fascinated by new ideas, I envisioned one of my potential careers be in the field of digital design. However, now I realize that I can think creatively in this analytical field too. </w:t>
      </w:r>
      <w:proofErr w:type="gramStart"/>
      <w:r>
        <w:rPr>
          <w:rFonts w:ascii="Helvetica Neue" w:hAnsi="Helvetica Neue"/>
          <w:color w:val="333333"/>
          <w:sz w:val="21"/>
          <w:szCs w:val="21"/>
        </w:rPr>
        <w:t>Thus</w:t>
      </w:r>
      <w:proofErr w:type="gramEnd"/>
      <w:r>
        <w:rPr>
          <w:rFonts w:ascii="Helvetica Neue" w:hAnsi="Helvetica Neue"/>
          <w:color w:val="333333"/>
          <w:sz w:val="21"/>
          <w:szCs w:val="21"/>
        </w:rPr>
        <w:t xml:space="preserve"> data science has become a professional direction I will seriously consider.</w:t>
      </w:r>
    </w:p>
    <w:p w14:paraId="6F7E0BA2" w14:textId="77777777" w:rsidR="00037143" w:rsidRDefault="00037143" w:rsidP="00037143">
      <w:pPr>
        <w:pStyle w:val="Heading3"/>
        <w:shd w:val="clear" w:color="auto" w:fill="FFFFFF"/>
        <w:spacing w:before="300" w:beforeAutospacing="0" w:after="150" w:afterAutospacing="0"/>
        <w:rPr>
          <w:rFonts w:ascii="inherit" w:eastAsia="Times New Roman" w:hAnsi="inherit"/>
          <w:b w:val="0"/>
          <w:bCs w:val="0"/>
          <w:color w:val="333333"/>
          <w:sz w:val="36"/>
          <w:szCs w:val="36"/>
        </w:rPr>
      </w:pPr>
      <w:r>
        <w:rPr>
          <w:rFonts w:ascii="inherit" w:eastAsia="Times New Roman" w:hAnsi="inherit"/>
          <w:b w:val="0"/>
          <w:bCs w:val="0"/>
          <w:color w:val="333333"/>
          <w:sz w:val="36"/>
          <w:szCs w:val="36"/>
        </w:rPr>
        <w:t>Future actions</w:t>
      </w:r>
    </w:p>
    <w:p w14:paraId="5191339F" w14:textId="77777777" w:rsidR="00037143" w:rsidRDefault="00037143" w:rsidP="00037143">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With this direction in mind, I have identified a few areas I want to work on in my senior year:</w:t>
      </w:r>
    </w:p>
    <w:p w14:paraId="4A7638A6" w14:textId="77777777" w:rsidR="00037143" w:rsidRDefault="00037143" w:rsidP="00037143">
      <w:pPr>
        <w:pStyle w:val="NormalWeb"/>
        <w:numPr>
          <w:ilvl w:val="0"/>
          <w:numId w:val="7"/>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Analytical skills to unpack complex issues. I have observed how we can unravel one complex research question into multiple segments that are more workable. However, I still find the process of unpacking challenging.</w:t>
      </w:r>
    </w:p>
    <w:p w14:paraId="346802A2" w14:textId="6C124224" w:rsidR="00037143" w:rsidRDefault="00037143" w:rsidP="00037143">
      <w:pPr>
        <w:pStyle w:val="NormalWeb"/>
        <w:numPr>
          <w:ilvl w:val="0"/>
          <w:numId w:val="7"/>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Independent learning skills and stamina.</w:t>
      </w:r>
      <w:r w:rsidR="008F1BC4">
        <w:rPr>
          <w:rFonts w:ascii="Helvetica Neue" w:hAnsi="Helvetica Neue"/>
          <w:color w:val="333333"/>
          <w:sz w:val="21"/>
          <w:szCs w:val="21"/>
        </w:rPr>
        <w:t xml:space="preserve"> Data science is a fast-</w:t>
      </w:r>
      <w:r>
        <w:rPr>
          <w:rFonts w:ascii="Helvetica Neue" w:hAnsi="Helvetica Neue"/>
          <w:color w:val="333333"/>
          <w:sz w:val="21"/>
          <w:szCs w:val="21"/>
        </w:rPr>
        <w:t>emerging field, where information updates on a day-to-day basis. To keep up with the field, I not only need to be able to process the new information, but also do so fast enough. To do so, reading up data science blog post or project on a regular basis can help me stay informed of the new methods and applications.</w:t>
      </w:r>
    </w:p>
    <w:p w14:paraId="1539E1E3" w14:textId="3D41F40D" w:rsidR="00037143" w:rsidRDefault="00037143" w:rsidP="00037143">
      <w:pPr>
        <w:pStyle w:val="NormalWeb"/>
        <w:numPr>
          <w:ilvl w:val="0"/>
          <w:numId w:val="7"/>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Critical thinking skills in my own work. During my summer internship, I presented twice at the weekly meetings of professors and graduate students from </w:t>
      </w:r>
      <w:r w:rsidR="008F1BC4" w:rsidRPr="008F1BC4">
        <w:rPr>
          <w:rFonts w:ascii="Helvetica Neue" w:hAnsi="Helvetica Neue"/>
          <w:color w:val="333333"/>
          <w:sz w:val="21"/>
          <w:szCs w:val="21"/>
        </w:rPr>
        <w:t>Biostatistics</w:t>
      </w:r>
      <w:r>
        <w:rPr>
          <w:rFonts w:ascii="Helvetica Neue" w:hAnsi="Helvetica Neue"/>
          <w:color w:val="333333"/>
          <w:sz w:val="21"/>
          <w:szCs w:val="21"/>
        </w:rPr>
        <w:t xml:space="preserve">, </w:t>
      </w:r>
      <w:r w:rsidR="008F1BC4">
        <w:rPr>
          <w:rFonts w:ascii="Helvetica Neue" w:hAnsi="Helvetica Neue"/>
          <w:color w:val="333333"/>
          <w:sz w:val="21"/>
          <w:szCs w:val="21"/>
        </w:rPr>
        <w:t>Econometrics</w:t>
      </w:r>
      <w:r>
        <w:rPr>
          <w:rFonts w:ascii="Helvetica Neue" w:hAnsi="Helvetica Neue"/>
          <w:color w:val="333333"/>
          <w:sz w:val="21"/>
          <w:szCs w:val="21"/>
        </w:rPr>
        <w:t xml:space="preserve"> in the School of Pharmacy. Though I had prepared well for both presentations, my professional audience ended up highlighting issues that I failed to pay attention to. It signifies that I have plenty of blind spots in my thinking that I should always keep questioning my results. Since the first presentation, I have been made aware of this and started working on it but it is indeed a long-term process to cultivate a critical thinking habit.</w:t>
      </w:r>
    </w:p>
    <w:p w14:paraId="689B7D8E" w14:textId="77777777" w:rsidR="009D788F" w:rsidRDefault="002B3245"/>
    <w:sectPr w:rsidR="009D788F" w:rsidSect="00A741D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26C36"/>
    <w:multiLevelType w:val="multilevel"/>
    <w:tmpl w:val="4FDA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F56B4"/>
    <w:multiLevelType w:val="multilevel"/>
    <w:tmpl w:val="20C2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6E15A6"/>
    <w:multiLevelType w:val="multilevel"/>
    <w:tmpl w:val="7F4A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069FE"/>
    <w:multiLevelType w:val="multilevel"/>
    <w:tmpl w:val="F406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6D3055"/>
    <w:multiLevelType w:val="multilevel"/>
    <w:tmpl w:val="ADFA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1D03C9"/>
    <w:multiLevelType w:val="multilevel"/>
    <w:tmpl w:val="E080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1A4974"/>
    <w:multiLevelType w:val="multilevel"/>
    <w:tmpl w:val="395E5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43"/>
    <w:rsid w:val="00037143"/>
    <w:rsid w:val="000A6F47"/>
    <w:rsid w:val="002A6766"/>
    <w:rsid w:val="002B3245"/>
    <w:rsid w:val="00330F85"/>
    <w:rsid w:val="005C715F"/>
    <w:rsid w:val="006A0F83"/>
    <w:rsid w:val="006F44C7"/>
    <w:rsid w:val="00783C13"/>
    <w:rsid w:val="008F1BC4"/>
    <w:rsid w:val="009208E7"/>
    <w:rsid w:val="00A12295"/>
    <w:rsid w:val="00A741DC"/>
    <w:rsid w:val="00AF3365"/>
    <w:rsid w:val="00C10CA9"/>
    <w:rsid w:val="00C43D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D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037143"/>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037143"/>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7143"/>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037143"/>
    <w:rPr>
      <w:rFonts w:ascii="Times New Roman" w:hAnsi="Times New Roman" w:cs="Times New Roman"/>
      <w:b/>
      <w:bCs/>
    </w:rPr>
  </w:style>
  <w:style w:type="paragraph" w:styleId="NormalWeb">
    <w:name w:val="Normal (Web)"/>
    <w:basedOn w:val="Normal"/>
    <w:uiPriority w:val="99"/>
    <w:semiHidden/>
    <w:unhideWhenUsed/>
    <w:rsid w:val="0003714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37143"/>
    <w:rPr>
      <w:b/>
      <w:bCs/>
    </w:rPr>
  </w:style>
  <w:style w:type="character" w:styleId="Emphasis">
    <w:name w:val="Emphasis"/>
    <w:basedOn w:val="DefaultParagraphFont"/>
    <w:uiPriority w:val="20"/>
    <w:qFormat/>
    <w:rsid w:val="000371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25626">
      <w:bodyDiv w:val="1"/>
      <w:marLeft w:val="0"/>
      <w:marRight w:val="0"/>
      <w:marTop w:val="0"/>
      <w:marBottom w:val="0"/>
      <w:divBdr>
        <w:top w:val="none" w:sz="0" w:space="0" w:color="auto"/>
        <w:left w:val="none" w:sz="0" w:space="0" w:color="auto"/>
        <w:bottom w:val="none" w:sz="0" w:space="0" w:color="auto"/>
        <w:right w:val="none" w:sz="0" w:space="0" w:color="auto"/>
      </w:divBdr>
    </w:div>
    <w:div w:id="734593619">
      <w:bodyDiv w:val="1"/>
      <w:marLeft w:val="0"/>
      <w:marRight w:val="0"/>
      <w:marTop w:val="0"/>
      <w:marBottom w:val="0"/>
      <w:divBdr>
        <w:top w:val="none" w:sz="0" w:space="0" w:color="auto"/>
        <w:left w:val="none" w:sz="0" w:space="0" w:color="auto"/>
        <w:bottom w:val="none" w:sz="0" w:space="0" w:color="auto"/>
        <w:right w:val="none" w:sz="0" w:space="0" w:color="auto"/>
      </w:divBdr>
      <w:divsChild>
        <w:div w:id="1856721587">
          <w:marLeft w:val="0"/>
          <w:marRight w:val="0"/>
          <w:marTop w:val="0"/>
          <w:marBottom w:val="0"/>
          <w:divBdr>
            <w:top w:val="none" w:sz="0" w:space="0" w:color="auto"/>
            <w:left w:val="none" w:sz="0" w:space="0" w:color="auto"/>
            <w:bottom w:val="none" w:sz="0" w:space="0" w:color="auto"/>
            <w:right w:val="none" w:sz="0" w:space="0" w:color="auto"/>
          </w:divBdr>
        </w:div>
        <w:div w:id="1228609791">
          <w:marLeft w:val="0"/>
          <w:marRight w:val="0"/>
          <w:marTop w:val="0"/>
          <w:marBottom w:val="0"/>
          <w:divBdr>
            <w:top w:val="none" w:sz="0" w:space="0" w:color="auto"/>
            <w:left w:val="none" w:sz="0" w:space="0" w:color="auto"/>
            <w:bottom w:val="none" w:sz="0" w:space="0" w:color="auto"/>
            <w:right w:val="none" w:sz="0" w:space="0" w:color="auto"/>
          </w:divBdr>
        </w:div>
        <w:div w:id="168760759">
          <w:marLeft w:val="0"/>
          <w:marRight w:val="0"/>
          <w:marTop w:val="0"/>
          <w:marBottom w:val="0"/>
          <w:divBdr>
            <w:top w:val="none" w:sz="0" w:space="0" w:color="auto"/>
            <w:left w:val="none" w:sz="0" w:space="0" w:color="auto"/>
            <w:bottom w:val="none" w:sz="0" w:space="0" w:color="auto"/>
            <w:right w:val="none" w:sz="0" w:space="0" w:color="auto"/>
          </w:divBdr>
        </w:div>
        <w:div w:id="814836930">
          <w:marLeft w:val="0"/>
          <w:marRight w:val="0"/>
          <w:marTop w:val="0"/>
          <w:marBottom w:val="0"/>
          <w:divBdr>
            <w:top w:val="none" w:sz="0" w:space="0" w:color="auto"/>
            <w:left w:val="none" w:sz="0" w:space="0" w:color="auto"/>
            <w:bottom w:val="none" w:sz="0" w:space="0" w:color="auto"/>
            <w:right w:val="none" w:sz="0" w:space="0" w:color="auto"/>
          </w:divBdr>
          <w:divsChild>
            <w:div w:id="149106279">
              <w:marLeft w:val="0"/>
              <w:marRight w:val="0"/>
              <w:marTop w:val="0"/>
              <w:marBottom w:val="0"/>
              <w:divBdr>
                <w:top w:val="none" w:sz="0" w:space="0" w:color="auto"/>
                <w:left w:val="none" w:sz="0" w:space="0" w:color="auto"/>
                <w:bottom w:val="none" w:sz="0" w:space="0" w:color="auto"/>
                <w:right w:val="none" w:sz="0" w:space="0" w:color="auto"/>
              </w:divBdr>
              <w:divsChild>
                <w:div w:id="685710920">
                  <w:marLeft w:val="0"/>
                  <w:marRight w:val="0"/>
                  <w:marTop w:val="0"/>
                  <w:marBottom w:val="0"/>
                  <w:divBdr>
                    <w:top w:val="none" w:sz="0" w:space="0" w:color="auto"/>
                    <w:left w:val="none" w:sz="0" w:space="0" w:color="auto"/>
                    <w:bottom w:val="none" w:sz="0" w:space="0" w:color="auto"/>
                    <w:right w:val="none" w:sz="0" w:space="0" w:color="auto"/>
                  </w:divBdr>
                </w:div>
              </w:divsChild>
            </w:div>
            <w:div w:id="1199510309">
              <w:marLeft w:val="0"/>
              <w:marRight w:val="0"/>
              <w:marTop w:val="0"/>
              <w:marBottom w:val="0"/>
              <w:divBdr>
                <w:top w:val="none" w:sz="0" w:space="0" w:color="auto"/>
                <w:left w:val="none" w:sz="0" w:space="0" w:color="auto"/>
                <w:bottom w:val="none" w:sz="0" w:space="0" w:color="auto"/>
                <w:right w:val="none" w:sz="0" w:space="0" w:color="auto"/>
              </w:divBdr>
            </w:div>
            <w:div w:id="1699963842">
              <w:marLeft w:val="0"/>
              <w:marRight w:val="0"/>
              <w:marTop w:val="0"/>
              <w:marBottom w:val="0"/>
              <w:divBdr>
                <w:top w:val="none" w:sz="0" w:space="0" w:color="auto"/>
                <w:left w:val="none" w:sz="0" w:space="0" w:color="auto"/>
                <w:bottom w:val="none" w:sz="0" w:space="0" w:color="auto"/>
                <w:right w:val="none" w:sz="0" w:space="0" w:color="auto"/>
              </w:divBdr>
              <w:divsChild>
                <w:div w:id="1844198803">
                  <w:marLeft w:val="0"/>
                  <w:marRight w:val="0"/>
                  <w:marTop w:val="0"/>
                  <w:marBottom w:val="0"/>
                  <w:divBdr>
                    <w:top w:val="none" w:sz="0" w:space="0" w:color="auto"/>
                    <w:left w:val="none" w:sz="0" w:space="0" w:color="auto"/>
                    <w:bottom w:val="none" w:sz="0" w:space="0" w:color="auto"/>
                    <w:right w:val="none" w:sz="0" w:space="0" w:color="auto"/>
                  </w:divBdr>
                </w:div>
                <w:div w:id="9517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6750">
          <w:marLeft w:val="0"/>
          <w:marRight w:val="0"/>
          <w:marTop w:val="0"/>
          <w:marBottom w:val="0"/>
          <w:divBdr>
            <w:top w:val="none" w:sz="0" w:space="0" w:color="auto"/>
            <w:left w:val="none" w:sz="0" w:space="0" w:color="auto"/>
            <w:bottom w:val="none" w:sz="0" w:space="0" w:color="auto"/>
            <w:right w:val="none" w:sz="0" w:space="0" w:color="auto"/>
          </w:divBdr>
          <w:divsChild>
            <w:div w:id="163084398">
              <w:marLeft w:val="0"/>
              <w:marRight w:val="0"/>
              <w:marTop w:val="0"/>
              <w:marBottom w:val="0"/>
              <w:divBdr>
                <w:top w:val="none" w:sz="0" w:space="0" w:color="auto"/>
                <w:left w:val="none" w:sz="0" w:space="0" w:color="auto"/>
                <w:bottom w:val="none" w:sz="0" w:space="0" w:color="auto"/>
                <w:right w:val="none" w:sz="0" w:space="0" w:color="auto"/>
              </w:divBdr>
            </w:div>
          </w:divsChild>
        </w:div>
        <w:div w:id="515772508">
          <w:marLeft w:val="0"/>
          <w:marRight w:val="0"/>
          <w:marTop w:val="0"/>
          <w:marBottom w:val="0"/>
          <w:divBdr>
            <w:top w:val="none" w:sz="0" w:space="0" w:color="auto"/>
            <w:left w:val="none" w:sz="0" w:space="0" w:color="auto"/>
            <w:bottom w:val="none" w:sz="0" w:space="0" w:color="auto"/>
            <w:right w:val="none" w:sz="0" w:space="0" w:color="auto"/>
          </w:divBdr>
        </w:div>
      </w:divsChild>
    </w:div>
    <w:div w:id="937786819">
      <w:bodyDiv w:val="1"/>
      <w:marLeft w:val="0"/>
      <w:marRight w:val="0"/>
      <w:marTop w:val="0"/>
      <w:marBottom w:val="0"/>
      <w:divBdr>
        <w:top w:val="none" w:sz="0" w:space="0" w:color="auto"/>
        <w:left w:val="none" w:sz="0" w:space="0" w:color="auto"/>
        <w:bottom w:val="none" w:sz="0" w:space="0" w:color="auto"/>
        <w:right w:val="none" w:sz="0" w:space="0" w:color="auto"/>
      </w:divBdr>
      <w:divsChild>
        <w:div w:id="1006904440">
          <w:marLeft w:val="0"/>
          <w:marRight w:val="0"/>
          <w:marTop w:val="0"/>
          <w:marBottom w:val="0"/>
          <w:divBdr>
            <w:top w:val="none" w:sz="0" w:space="0" w:color="auto"/>
            <w:left w:val="none" w:sz="0" w:space="0" w:color="auto"/>
            <w:bottom w:val="none" w:sz="0" w:space="0" w:color="auto"/>
            <w:right w:val="none" w:sz="0" w:space="0" w:color="auto"/>
          </w:divBdr>
        </w:div>
        <w:div w:id="506751734">
          <w:marLeft w:val="0"/>
          <w:marRight w:val="0"/>
          <w:marTop w:val="0"/>
          <w:marBottom w:val="0"/>
          <w:divBdr>
            <w:top w:val="none" w:sz="0" w:space="0" w:color="auto"/>
            <w:left w:val="none" w:sz="0" w:space="0" w:color="auto"/>
            <w:bottom w:val="none" w:sz="0" w:space="0" w:color="auto"/>
            <w:right w:val="none" w:sz="0" w:space="0" w:color="auto"/>
          </w:divBdr>
        </w:div>
        <w:div w:id="2009020314">
          <w:marLeft w:val="0"/>
          <w:marRight w:val="0"/>
          <w:marTop w:val="0"/>
          <w:marBottom w:val="0"/>
          <w:divBdr>
            <w:top w:val="none" w:sz="0" w:space="0" w:color="auto"/>
            <w:left w:val="none" w:sz="0" w:space="0" w:color="auto"/>
            <w:bottom w:val="none" w:sz="0" w:space="0" w:color="auto"/>
            <w:right w:val="none" w:sz="0" w:space="0" w:color="auto"/>
          </w:divBdr>
        </w:div>
        <w:div w:id="19560186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2452</Words>
  <Characters>13981</Characters>
  <Application>Microsoft Macintosh Word</Application>
  <DocSecurity>0</DocSecurity>
  <Lines>116</Lines>
  <Paragraphs>32</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        CPT Report</vt:lpstr>
      <vt:lpstr>        Jinlin He’18, Grinnell College</vt:lpstr>
      <vt:lpstr>        Mentor: Dr. Jacob Simmering, PhD, University of Iowa Health Ventures</vt:lpstr>
      <vt:lpstr>        Faculty Sponsor: Dr. Charlie Curtsinger, PhD, Grinnell College</vt:lpstr>
      <vt:lpstr>        Part A: Project Report</vt:lpstr>
      <vt:lpstr>        Background</vt:lpstr>
      <vt:lpstr>        Goal</vt:lpstr>
      <vt:lpstr>        Data</vt:lpstr>
      <vt:lpstr>        Method</vt:lpstr>
      <vt:lpstr>        </vt:lpstr>
      <vt:lpstr>        </vt:lpstr>
      <vt:lpstr>        </vt:lpstr>
      <vt:lpstr>        </vt:lpstr>
      <vt:lpstr>        </vt:lpstr>
      <vt:lpstr>        </vt:lpstr>
      <vt:lpstr>        </vt:lpstr>
      <vt:lpstr>        </vt:lpstr>
      <vt:lpstr>        Result</vt:lpstr>
      <vt:lpstr>        </vt:lpstr>
      <vt:lpstr>        Future directions</vt:lpstr>
      <vt:lpstr>        Part B: Internship Reflection</vt:lpstr>
      <vt:lpstr>        Learning Outcome</vt:lpstr>
      <vt:lpstr>        Technical Skills</vt:lpstr>
      <vt:lpstr>        Professional Development</vt:lpstr>
      <vt:lpstr>        Future actions</vt:lpstr>
    </vt:vector>
  </TitlesOfParts>
  <LinksUpToDate>false</LinksUpToDate>
  <CharactersWithSpaces>16401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Jinlin</dc:creator>
  <cp:keywords/>
  <dc:description/>
  <cp:lastModifiedBy>He, Jinlin</cp:lastModifiedBy>
  <cp:revision>2</cp:revision>
  <dcterms:created xsi:type="dcterms:W3CDTF">2018-01-15T23:46:00Z</dcterms:created>
  <dcterms:modified xsi:type="dcterms:W3CDTF">2018-01-15T23:46:00Z</dcterms:modified>
</cp:coreProperties>
</file>