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CD6B" w14:textId="77777777" w:rsidR="00922349" w:rsidRPr="00E8425A" w:rsidRDefault="00922349" w:rsidP="00922349">
      <w:pPr>
        <w:spacing w:after="0" w:line="240" w:lineRule="auto"/>
        <w:jc w:val="center"/>
        <w:rPr>
          <w:rFonts w:ascii="Cambria" w:eastAsia="Cambria" w:hAnsi="Cambria" w:cs="Cambria"/>
          <w:b/>
          <w:color w:val="002060"/>
          <w:sz w:val="32"/>
          <w:szCs w:val="32"/>
        </w:rPr>
      </w:pPr>
      <w:r w:rsidRPr="00E8425A">
        <w:rPr>
          <w:rFonts w:ascii="Cambria" w:eastAsia="Cambria" w:hAnsi="Cambria" w:cs="Cambria"/>
          <w:b/>
          <w:color w:val="002060"/>
          <w:sz w:val="32"/>
          <w:szCs w:val="32"/>
        </w:rPr>
        <w:t xml:space="preserve">CONVENTION DE MÉCÉNAT ENTRE LA FONDATION </w:t>
      </w:r>
    </w:p>
    <w:p w14:paraId="3F7E5C03" w14:textId="77777777" w:rsidR="00922349" w:rsidRPr="00E8425A" w:rsidRDefault="00922349" w:rsidP="00922349">
      <w:pPr>
        <w:spacing w:after="0" w:line="240" w:lineRule="auto"/>
        <w:jc w:val="center"/>
        <w:rPr>
          <w:rFonts w:ascii="Cambria" w:hAnsi="Cambria"/>
        </w:rPr>
      </w:pPr>
      <w:r w:rsidRPr="00E8425A">
        <w:rPr>
          <w:rFonts w:ascii="Cambria" w:eastAsia="Cambria" w:hAnsi="Cambria" w:cs="Cambria"/>
          <w:b/>
          <w:color w:val="002060"/>
          <w:sz w:val="32"/>
          <w:szCs w:val="32"/>
        </w:rPr>
        <w:t>ET</w:t>
      </w:r>
      <w:r w:rsidRPr="00E8425A">
        <w:rPr>
          <w:rFonts w:ascii="Cambria" w:hAnsi="Cambria"/>
        </w:rPr>
        <w:t xml:space="preserve"> ….</w:t>
      </w:r>
    </w:p>
    <w:p w14:paraId="6D9CA645" w14:textId="77777777" w:rsidR="00922349" w:rsidRPr="00E8425A" w:rsidRDefault="00922349">
      <w:pPr>
        <w:rPr>
          <w:rFonts w:ascii="Cambria" w:hAnsi="Cambria"/>
        </w:rPr>
      </w:pPr>
    </w:p>
    <w:p w14:paraId="2DA39456" w14:textId="77777777" w:rsidR="00922349" w:rsidRPr="00E8425A" w:rsidRDefault="00922349" w:rsidP="00922349">
      <w:pPr>
        <w:tabs>
          <w:tab w:val="left" w:pos="6237"/>
        </w:tabs>
        <w:spacing w:after="0" w:line="240" w:lineRule="auto"/>
        <w:rPr>
          <w:rFonts w:ascii="Cambria" w:eastAsia="Cambria" w:hAnsi="Cambria" w:cs="Cambria"/>
          <w:b/>
        </w:rPr>
      </w:pPr>
      <w:r w:rsidRPr="00E8425A">
        <w:rPr>
          <w:rFonts w:ascii="Cambria" w:eastAsia="Cambria" w:hAnsi="Cambria" w:cs="Cambria"/>
          <w:b/>
        </w:rPr>
        <w:t>CONVENTION DE MÉCÉNAT ENTRE d’une part :</w:t>
      </w:r>
    </w:p>
    <w:p w14:paraId="777E770A" w14:textId="77777777" w:rsidR="00922349" w:rsidRPr="00E8425A" w:rsidRDefault="00922349">
      <w:pPr>
        <w:rPr>
          <w:rFonts w:ascii="Cambria" w:hAnsi="Cambria"/>
        </w:rPr>
      </w:pPr>
    </w:p>
    <w:p w14:paraId="49A9A5A1" w14:textId="77777777" w:rsidR="00922349" w:rsidRPr="00E8425A" w:rsidRDefault="00922349" w:rsidP="00922349">
      <w:pPr>
        <w:tabs>
          <w:tab w:val="left" w:pos="6237"/>
        </w:tabs>
        <w:spacing w:after="0" w:line="240" w:lineRule="auto"/>
        <w:rPr>
          <w:rFonts w:ascii="Cambria" w:eastAsia="Cambria" w:hAnsi="Cambria" w:cs="Cambria"/>
        </w:rPr>
      </w:pPr>
      <w:r w:rsidRPr="00E8425A">
        <w:rPr>
          <w:rFonts w:ascii="Cambria" w:eastAsia="Cambria" w:hAnsi="Cambria" w:cs="Cambria"/>
          <w:b/>
        </w:rPr>
        <w:t>La Société :</w:t>
      </w:r>
      <w:r w:rsidRPr="00E8425A">
        <w:rPr>
          <w:rFonts w:ascii="Cambria" w:eastAsia="Cambria" w:hAnsi="Cambria" w:cs="Cambria"/>
          <w:b/>
        </w:rPr>
        <w:tab/>
      </w:r>
    </w:p>
    <w:p w14:paraId="0C43FA04" w14:textId="77777777" w:rsidR="00922349" w:rsidRPr="00E8425A" w:rsidRDefault="00922349" w:rsidP="00922349">
      <w:pPr>
        <w:tabs>
          <w:tab w:val="left" w:pos="6237"/>
        </w:tabs>
        <w:spacing w:after="0" w:line="240" w:lineRule="auto"/>
        <w:rPr>
          <w:rFonts w:ascii="Cambria" w:eastAsia="Cambria" w:hAnsi="Cambria" w:cs="Cambria"/>
        </w:rPr>
      </w:pPr>
      <w:r w:rsidRPr="00E8425A">
        <w:rPr>
          <w:rFonts w:ascii="Cambria" w:eastAsia="Cambria" w:hAnsi="Cambria" w:cs="Cambria"/>
        </w:rPr>
        <w:t>Dont le siège est situé</w:t>
      </w:r>
      <w:r w:rsidRPr="00E8425A">
        <w:rPr>
          <w:rFonts w:ascii="Cambria" w:eastAsia="Cambria" w:hAnsi="Cambria" w:cs="Cambria"/>
        </w:rPr>
        <w:tab/>
      </w:r>
    </w:p>
    <w:p w14:paraId="26DB2DD7" w14:textId="77777777" w:rsidR="00922349" w:rsidRPr="00E8425A" w:rsidRDefault="00922349" w:rsidP="00922349">
      <w:pPr>
        <w:tabs>
          <w:tab w:val="left" w:pos="6237"/>
        </w:tabs>
        <w:spacing w:after="0" w:line="240" w:lineRule="auto"/>
        <w:rPr>
          <w:rFonts w:ascii="Cambria" w:eastAsia="Cambria" w:hAnsi="Cambria" w:cs="Cambria"/>
        </w:rPr>
      </w:pPr>
      <w:r w:rsidRPr="00E8425A">
        <w:rPr>
          <w:rFonts w:ascii="Cambria" w:eastAsia="Cambria" w:hAnsi="Cambria" w:cs="Cambria"/>
        </w:rPr>
        <w:t>Représentée par :</w:t>
      </w:r>
      <w:r w:rsidRPr="00E8425A">
        <w:rPr>
          <w:rFonts w:ascii="Cambria" w:eastAsia="Cambria" w:hAnsi="Cambria" w:cs="Cambria"/>
        </w:rPr>
        <w:tab/>
      </w:r>
    </w:p>
    <w:p w14:paraId="417A6866" w14:textId="77777777" w:rsidR="00922349" w:rsidRPr="00E8425A" w:rsidRDefault="00922349" w:rsidP="00922349">
      <w:pPr>
        <w:tabs>
          <w:tab w:val="left" w:pos="6237"/>
        </w:tabs>
        <w:spacing w:after="0" w:line="240" w:lineRule="auto"/>
        <w:rPr>
          <w:rFonts w:ascii="Cambria" w:eastAsia="Cambria" w:hAnsi="Cambria" w:cs="Cambria"/>
        </w:rPr>
      </w:pPr>
      <w:r w:rsidRPr="00E8425A">
        <w:rPr>
          <w:rFonts w:ascii="Cambria" w:eastAsia="Cambria" w:hAnsi="Cambria" w:cs="Cambria"/>
        </w:rPr>
        <w:t>En sa qualité de :</w:t>
      </w:r>
      <w:r w:rsidRPr="00E8425A">
        <w:rPr>
          <w:rFonts w:ascii="Cambria" w:eastAsia="Cambria" w:hAnsi="Cambria" w:cs="Cambria"/>
        </w:rPr>
        <w:tab/>
      </w:r>
    </w:p>
    <w:p w14:paraId="1003DBFC" w14:textId="77777777" w:rsidR="00922349" w:rsidRPr="00E8425A" w:rsidRDefault="00922349" w:rsidP="00922349">
      <w:pPr>
        <w:spacing w:after="0" w:line="240" w:lineRule="auto"/>
        <w:rPr>
          <w:rFonts w:ascii="Cambria" w:eastAsia="Cambria" w:hAnsi="Cambria" w:cs="Cambria"/>
          <w:color w:val="000000"/>
        </w:rPr>
      </w:pPr>
      <w:r w:rsidRPr="00E8425A">
        <w:rPr>
          <w:rFonts w:ascii="Cambria" w:eastAsia="Cambria" w:hAnsi="Cambria" w:cs="Cambria"/>
        </w:rPr>
        <w:t xml:space="preserve">Ci-après désignée « la Société » </w:t>
      </w:r>
    </w:p>
    <w:p w14:paraId="7F1B1E98" w14:textId="77777777" w:rsidR="00922349" w:rsidRPr="00E8425A" w:rsidRDefault="00922349">
      <w:pPr>
        <w:rPr>
          <w:rFonts w:ascii="Cambria" w:hAnsi="Cambria"/>
        </w:rPr>
      </w:pPr>
      <w:r w:rsidRPr="00E8425A">
        <w:rPr>
          <w:rFonts w:ascii="Cambria" w:eastAsia="Cambria" w:hAnsi="Cambria" w:cs="Cambria"/>
          <w:color w:val="000000"/>
        </w:rPr>
        <w:t>Ci-après désignée</w:t>
      </w:r>
    </w:p>
    <w:p w14:paraId="4E71BB6F" w14:textId="77777777" w:rsidR="00922349" w:rsidRPr="00E8425A" w:rsidRDefault="00922349" w:rsidP="00922349">
      <w:pPr>
        <w:pBdr>
          <w:top w:val="nil"/>
          <w:left w:val="nil"/>
          <w:bottom w:val="nil"/>
          <w:right w:val="nil"/>
          <w:between w:val="nil"/>
        </w:pBdr>
        <w:spacing w:after="0" w:line="240" w:lineRule="auto"/>
        <w:rPr>
          <w:rFonts w:ascii="Cambria" w:eastAsia="Cambria" w:hAnsi="Cambria" w:cs="Cambria"/>
          <w:color w:val="000000"/>
        </w:rPr>
      </w:pPr>
      <w:r w:rsidRPr="00E8425A">
        <w:rPr>
          <w:rFonts w:ascii="Cambria" w:eastAsia="Cambria" w:hAnsi="Cambria" w:cs="Cambria"/>
          <w:color w:val="000000"/>
        </w:rPr>
        <w:t xml:space="preserve">Et d’autre part </w:t>
      </w:r>
    </w:p>
    <w:p w14:paraId="7C3061DE" w14:textId="77777777" w:rsidR="00922349" w:rsidRPr="00E8425A" w:rsidRDefault="00922349">
      <w:pPr>
        <w:rPr>
          <w:rFonts w:ascii="Cambria" w:hAnsi="Cambria"/>
        </w:rPr>
      </w:pPr>
    </w:p>
    <w:p w14:paraId="67278BF7" w14:textId="77777777" w:rsidR="00922349" w:rsidRPr="00E8425A" w:rsidRDefault="00922349" w:rsidP="00922349">
      <w:pPr>
        <w:spacing w:after="0" w:line="240" w:lineRule="auto"/>
        <w:rPr>
          <w:rFonts w:ascii="Cambria" w:eastAsia="Cambria" w:hAnsi="Cambria" w:cs="Cambria"/>
          <w:b/>
        </w:rPr>
      </w:pPr>
      <w:r w:rsidRPr="00E8425A">
        <w:rPr>
          <w:rFonts w:ascii="Cambria" w:eastAsia="Cambria" w:hAnsi="Cambria" w:cs="Cambria"/>
          <w:b/>
        </w:rPr>
        <w:t>La Fondation CNRS</w:t>
      </w:r>
    </w:p>
    <w:p w14:paraId="7331688E" w14:textId="77777777" w:rsidR="00922349" w:rsidRPr="00E8425A" w:rsidRDefault="00922349" w:rsidP="00922349">
      <w:pPr>
        <w:spacing w:after="0" w:line="240" w:lineRule="auto"/>
        <w:rPr>
          <w:rFonts w:ascii="Cambria" w:eastAsia="Cambria" w:hAnsi="Cambria" w:cs="Cambria"/>
        </w:rPr>
      </w:pPr>
      <w:proofErr w:type="gramStart"/>
      <w:r w:rsidRPr="00E8425A">
        <w:rPr>
          <w:rFonts w:ascii="Cambria" w:eastAsia="Cambria" w:hAnsi="Cambria" w:cs="Cambria"/>
        </w:rPr>
        <w:t>dont</w:t>
      </w:r>
      <w:proofErr w:type="gramEnd"/>
      <w:r w:rsidRPr="00E8425A">
        <w:rPr>
          <w:rFonts w:ascii="Cambria" w:eastAsia="Cambria" w:hAnsi="Cambria" w:cs="Cambria"/>
        </w:rPr>
        <w:t xml:space="preserve"> le siège est situé 3 rue Michel Ange 75 016 Paris</w:t>
      </w:r>
    </w:p>
    <w:p w14:paraId="49850A05" w14:textId="77777777" w:rsidR="00922349" w:rsidRPr="00E8425A" w:rsidRDefault="00922349" w:rsidP="00922349">
      <w:pPr>
        <w:spacing w:after="0" w:line="240" w:lineRule="auto"/>
        <w:rPr>
          <w:rFonts w:ascii="Cambria" w:eastAsia="Cambria" w:hAnsi="Cambria" w:cs="Cambria"/>
        </w:rPr>
      </w:pPr>
      <w:r w:rsidRPr="00E8425A">
        <w:rPr>
          <w:rFonts w:ascii="Cambria" w:eastAsia="Cambria" w:hAnsi="Cambria" w:cs="Cambria"/>
        </w:rPr>
        <w:t>Représentée par Antoine Petit</w:t>
      </w:r>
    </w:p>
    <w:p w14:paraId="0FDE342A" w14:textId="77777777" w:rsidR="00922349" w:rsidRPr="00E8425A" w:rsidRDefault="00922349" w:rsidP="00922349">
      <w:pPr>
        <w:spacing w:after="0" w:line="240" w:lineRule="auto"/>
        <w:rPr>
          <w:rFonts w:ascii="Cambria" w:eastAsia="Cambria" w:hAnsi="Cambria" w:cs="Cambria"/>
        </w:rPr>
      </w:pPr>
      <w:r w:rsidRPr="00E8425A">
        <w:rPr>
          <w:rFonts w:ascii="Cambria" w:eastAsia="Cambria" w:hAnsi="Cambria" w:cs="Cambria"/>
        </w:rPr>
        <w:t xml:space="preserve">En sa qualité de président </w:t>
      </w:r>
    </w:p>
    <w:p w14:paraId="5A83FAA2" w14:textId="77777777" w:rsidR="00922349" w:rsidRPr="00E8425A" w:rsidRDefault="00922349" w:rsidP="00922349">
      <w:pPr>
        <w:spacing w:after="0" w:line="240" w:lineRule="auto"/>
        <w:rPr>
          <w:rFonts w:ascii="Cambria" w:eastAsia="Cambria" w:hAnsi="Cambria" w:cs="Cambria"/>
        </w:rPr>
      </w:pPr>
      <w:r w:rsidRPr="00E8425A">
        <w:rPr>
          <w:rFonts w:ascii="Cambria" w:eastAsia="Cambria" w:hAnsi="Cambria" w:cs="Cambria"/>
        </w:rPr>
        <w:t xml:space="preserve">Ci-après désignée « la fondation » </w:t>
      </w:r>
    </w:p>
    <w:p w14:paraId="14330EB7" w14:textId="77777777" w:rsidR="00922349" w:rsidRPr="00E8425A" w:rsidRDefault="00922349">
      <w:pPr>
        <w:rPr>
          <w:rFonts w:ascii="Cambria" w:hAnsi="Cambria"/>
        </w:rPr>
      </w:pPr>
    </w:p>
    <w:p w14:paraId="05C8519C" w14:textId="38D61756" w:rsidR="00922349" w:rsidRPr="00E8425A" w:rsidRDefault="00E8425A" w:rsidP="00782755">
      <w:pPr>
        <w:tabs>
          <w:tab w:val="left" w:pos="6237"/>
        </w:tabs>
        <w:spacing w:after="0" w:line="240" w:lineRule="auto"/>
        <w:jc w:val="both"/>
        <w:rPr>
          <w:rFonts w:ascii="Cambria" w:eastAsia="Cambria" w:hAnsi="Cambria" w:cs="Cambria"/>
        </w:rPr>
      </w:pPr>
      <w:r w:rsidRPr="00E8425A">
        <w:rPr>
          <w:rFonts w:ascii="Cambria" w:eastAsia="Cambria" w:hAnsi="Cambria" w:cs="Cambria"/>
        </w:rPr>
        <w:t>Préambule</w:t>
      </w:r>
    </w:p>
    <w:p w14:paraId="70EF79F4" w14:textId="403E0E78" w:rsidR="00922349" w:rsidRPr="00E8425A" w:rsidRDefault="00084653" w:rsidP="00782755">
      <w:pPr>
        <w:tabs>
          <w:tab w:val="left" w:pos="6237"/>
        </w:tabs>
        <w:spacing w:after="0" w:line="240" w:lineRule="auto"/>
        <w:jc w:val="both"/>
        <w:rPr>
          <w:rFonts w:ascii="Cambria" w:eastAsia="Cambria" w:hAnsi="Cambria" w:cs="Cambria"/>
        </w:rPr>
      </w:pPr>
      <w:r w:rsidRPr="00E8425A">
        <w:rPr>
          <w:rFonts w:ascii="Cambria" w:eastAsia="Cambria" w:hAnsi="Cambria" w:cs="Cambria"/>
        </w:rPr>
        <w:t xml:space="preserve">Le Groupement de Recherche </w:t>
      </w:r>
      <w:r w:rsidR="00E8425A" w:rsidRPr="00E8425A">
        <w:rPr>
          <w:rFonts w:ascii="Cambria" w:eastAsia="Cambria" w:hAnsi="Cambria" w:cs="Cambria"/>
        </w:rPr>
        <w:t xml:space="preserve">« Informatique Géométrique et Graphique, Réalité Virtuelle et Visualisation » </w:t>
      </w:r>
      <w:r w:rsidRPr="00E8425A">
        <w:rPr>
          <w:rFonts w:ascii="Cambria" w:eastAsia="Cambria" w:hAnsi="Cambria" w:cs="Cambria"/>
        </w:rPr>
        <w:t>IG-RV (GDR3000) du CNRS regroupe actuellement une centaine de laboratoires de recherche, autour de 6 groupes de travail, représentant une communauté d’environ 700 personnes dans les thématiques de l’Informatique géométrique et Graphique, la Réalité v</w:t>
      </w:r>
      <w:r w:rsidR="007D0505" w:rsidRPr="00E8425A">
        <w:rPr>
          <w:rFonts w:ascii="Cambria" w:eastAsia="Cambria" w:hAnsi="Cambria" w:cs="Cambria"/>
        </w:rPr>
        <w:t>irtuelle et la Visualisation.</w:t>
      </w:r>
    </w:p>
    <w:p w14:paraId="2E266CE5" w14:textId="77777777" w:rsidR="00922349" w:rsidRPr="00E8425A" w:rsidRDefault="00922349" w:rsidP="00782755">
      <w:pPr>
        <w:tabs>
          <w:tab w:val="left" w:pos="6237"/>
        </w:tabs>
        <w:spacing w:after="0" w:line="240" w:lineRule="auto"/>
        <w:jc w:val="both"/>
        <w:rPr>
          <w:rFonts w:ascii="Cambria" w:eastAsia="Cambria" w:hAnsi="Cambria" w:cs="Cambria"/>
        </w:rPr>
      </w:pPr>
      <w:r w:rsidRPr="00E8425A">
        <w:rPr>
          <w:rFonts w:ascii="Cambria" w:eastAsia="Cambria" w:hAnsi="Cambria" w:cs="Cambria"/>
        </w:rPr>
        <w:t>Le Groupement de Recherche IG-RV (GDR3000) du CNRS a créé un</w:t>
      </w:r>
      <w:r w:rsidR="00084653" w:rsidRPr="00E8425A">
        <w:rPr>
          <w:rFonts w:ascii="Cambria" w:eastAsia="Cambria" w:hAnsi="Cambria" w:cs="Cambria"/>
        </w:rPr>
        <w:t xml:space="preserve"> club de parte</w:t>
      </w:r>
      <w:r w:rsidRPr="00E8425A">
        <w:rPr>
          <w:rFonts w:ascii="Cambria" w:eastAsia="Cambria" w:hAnsi="Cambria" w:cs="Cambria"/>
        </w:rPr>
        <w:t xml:space="preserve">naires </w:t>
      </w:r>
      <w:r w:rsidR="00782755" w:rsidRPr="00E8425A">
        <w:rPr>
          <w:rFonts w:ascii="Cambria" w:eastAsia="Cambria" w:hAnsi="Cambria" w:cs="Cambria"/>
        </w:rPr>
        <w:t>industriels. Ce</w:t>
      </w:r>
      <w:r w:rsidRPr="00E8425A">
        <w:rPr>
          <w:rFonts w:ascii="Cambria" w:eastAsia="Cambria" w:hAnsi="Cambria" w:cs="Cambria"/>
        </w:rPr>
        <w:t xml:space="preserve"> club </w:t>
      </w:r>
      <w:r w:rsidR="00084653" w:rsidRPr="00E8425A">
        <w:rPr>
          <w:rFonts w:ascii="Cambria" w:eastAsia="Cambria" w:hAnsi="Cambria" w:cs="Cambria"/>
        </w:rPr>
        <w:t xml:space="preserve">est un acteur à part entière du </w:t>
      </w:r>
      <w:proofErr w:type="spellStart"/>
      <w:r w:rsidR="00084653" w:rsidRPr="00E8425A">
        <w:rPr>
          <w:rFonts w:ascii="Cambria" w:eastAsia="Cambria" w:hAnsi="Cambria" w:cs="Cambria"/>
        </w:rPr>
        <w:t>GdR</w:t>
      </w:r>
      <w:proofErr w:type="spellEnd"/>
      <w:r w:rsidR="00084653" w:rsidRPr="00E8425A">
        <w:rPr>
          <w:rFonts w:ascii="Cambria" w:eastAsia="Cambria" w:hAnsi="Cambria" w:cs="Cambria"/>
        </w:rPr>
        <w:t xml:space="preserve"> IG-RV et à ce titre, il participe activement aux activités du </w:t>
      </w:r>
      <w:proofErr w:type="spellStart"/>
      <w:r w:rsidR="00084653" w:rsidRPr="00E8425A">
        <w:rPr>
          <w:rFonts w:ascii="Cambria" w:eastAsia="Cambria" w:hAnsi="Cambria" w:cs="Cambria"/>
        </w:rPr>
        <w:t>GdR</w:t>
      </w:r>
      <w:proofErr w:type="spellEnd"/>
      <w:r w:rsidR="00084653" w:rsidRPr="00E8425A">
        <w:rPr>
          <w:rFonts w:ascii="Cambria" w:eastAsia="Cambria" w:hAnsi="Cambria" w:cs="Cambria"/>
        </w:rPr>
        <w:t xml:space="preserve"> IG-RV. </w:t>
      </w:r>
      <w:r w:rsidRPr="00E8425A">
        <w:rPr>
          <w:rFonts w:ascii="Cambria" w:eastAsia="Cambria" w:hAnsi="Cambria" w:cs="Cambria"/>
        </w:rPr>
        <w:t xml:space="preserve">Il </w:t>
      </w:r>
      <w:r w:rsidR="00084653" w:rsidRPr="00E8425A">
        <w:rPr>
          <w:rFonts w:ascii="Cambria" w:eastAsia="Cambria" w:hAnsi="Cambria" w:cs="Cambria"/>
        </w:rPr>
        <w:t xml:space="preserve">a pour vocation de permettre une meilleure connaissance mutuelle entre acteurs académiques et industriels, renforcer les liens existants, nouer de nouveaux partenariats et favoriser des opportunités d’interaction et de collaboration autour des problématiques industrielles. </w:t>
      </w:r>
    </w:p>
    <w:p w14:paraId="132C4C5C" w14:textId="77777777" w:rsidR="00922349" w:rsidRPr="00E8425A" w:rsidRDefault="00922349">
      <w:pPr>
        <w:rPr>
          <w:rFonts w:ascii="Cambria" w:hAnsi="Cambria"/>
        </w:rPr>
      </w:pPr>
    </w:p>
    <w:p w14:paraId="257A1D9F" w14:textId="77777777" w:rsidR="00782755" w:rsidRPr="00E8425A" w:rsidRDefault="00782755" w:rsidP="00782755">
      <w:pPr>
        <w:rPr>
          <w:rFonts w:ascii="Cambria" w:eastAsia="Cambria" w:hAnsi="Cambria" w:cs="Cambria"/>
          <w:b/>
        </w:rPr>
      </w:pPr>
      <w:r w:rsidRPr="00E8425A">
        <w:rPr>
          <w:rFonts w:ascii="Cambria" w:eastAsia="Cambria" w:hAnsi="Cambria" w:cs="Cambria"/>
          <w:b/>
        </w:rPr>
        <w:t xml:space="preserve">ARTICLE 1 – OBJET DE LA CONVENTION </w:t>
      </w:r>
    </w:p>
    <w:p w14:paraId="58CF1914" w14:textId="4821464D" w:rsidR="00782755" w:rsidRPr="00E8425A" w:rsidRDefault="007D0505" w:rsidP="00782755">
      <w:pPr>
        <w:jc w:val="both"/>
        <w:rPr>
          <w:rFonts w:ascii="Cambria" w:eastAsia="Cambria" w:hAnsi="Cambria" w:cs="Cambria"/>
        </w:rPr>
      </w:pPr>
      <w:r w:rsidRPr="00E8425A">
        <w:rPr>
          <w:rFonts w:ascii="Cambria" w:eastAsia="Cambria" w:hAnsi="Cambria" w:cs="Cambria"/>
        </w:rPr>
        <w:t>Afin de marquer son appartenance au club des partenaires, l</w:t>
      </w:r>
      <w:r w:rsidR="00782755" w:rsidRPr="00E8425A">
        <w:rPr>
          <w:rFonts w:ascii="Cambria" w:eastAsia="Cambria" w:hAnsi="Cambria" w:cs="Cambria"/>
        </w:rPr>
        <w:t xml:space="preserve">a Société s’engage à soutenir la fondation afin qu’elle puisse développer toute action en lien avec les missions du Groupement de Recherche IG-RV (GDR3000) décrites en préambule. </w:t>
      </w:r>
    </w:p>
    <w:p w14:paraId="1C01F693" w14:textId="77777777" w:rsidR="00782755" w:rsidRPr="00E8425A" w:rsidRDefault="00782755" w:rsidP="00782755">
      <w:pPr>
        <w:jc w:val="both"/>
        <w:rPr>
          <w:rFonts w:ascii="Cambria" w:eastAsia="Cambria" w:hAnsi="Cambria" w:cs="Cambria"/>
        </w:rPr>
      </w:pPr>
      <w:r w:rsidRPr="00E8425A">
        <w:rPr>
          <w:rFonts w:ascii="Cambria" w:eastAsia="Cambria" w:hAnsi="Cambria" w:cs="Cambria"/>
        </w:rPr>
        <w:t>La société souhaite soutenir les activités du Groupement de Recherche IG-RV plus particulièrement dans le domaine de ….</w:t>
      </w:r>
    </w:p>
    <w:p w14:paraId="125D24DF" w14:textId="77777777" w:rsidR="00782755" w:rsidRPr="00E8425A" w:rsidRDefault="00782755" w:rsidP="00782755">
      <w:pPr>
        <w:jc w:val="both"/>
        <w:rPr>
          <w:rFonts w:ascii="Cambria" w:eastAsia="Cambria" w:hAnsi="Cambria" w:cs="Cambria"/>
        </w:rPr>
      </w:pPr>
    </w:p>
    <w:p w14:paraId="1A5C2CB8" w14:textId="77777777" w:rsidR="00782755" w:rsidRPr="00E8425A" w:rsidRDefault="00782755" w:rsidP="00782755">
      <w:pPr>
        <w:spacing w:after="0" w:line="240" w:lineRule="auto"/>
        <w:rPr>
          <w:rFonts w:ascii="Cambria" w:eastAsia="Cambria" w:hAnsi="Cambria" w:cs="Cambria"/>
          <w:b/>
        </w:rPr>
      </w:pPr>
      <w:r w:rsidRPr="00E8425A">
        <w:rPr>
          <w:rFonts w:ascii="Cambria" w:eastAsia="Cambria" w:hAnsi="Cambria" w:cs="Cambria"/>
          <w:b/>
        </w:rPr>
        <w:t xml:space="preserve">ARTICLE 2- OBLIGATION DE LA SOCIÉTÉ </w:t>
      </w:r>
    </w:p>
    <w:p w14:paraId="5D2C610A" w14:textId="77777777" w:rsidR="00782755" w:rsidRPr="00E8425A" w:rsidRDefault="00782755" w:rsidP="00782755">
      <w:pPr>
        <w:spacing w:after="0" w:line="240" w:lineRule="auto"/>
        <w:rPr>
          <w:rFonts w:ascii="Cambria" w:eastAsia="Cambria" w:hAnsi="Cambria" w:cs="Cambria"/>
        </w:rPr>
      </w:pPr>
    </w:p>
    <w:p w14:paraId="0A93A071" w14:textId="77777777" w:rsidR="00782755" w:rsidRPr="00E8425A" w:rsidRDefault="00782755" w:rsidP="00782755">
      <w:pPr>
        <w:spacing w:after="0" w:line="240" w:lineRule="auto"/>
        <w:rPr>
          <w:rFonts w:ascii="Cambria" w:eastAsia="Cambria" w:hAnsi="Cambria" w:cs="Cambria"/>
          <w:color w:val="000000"/>
        </w:rPr>
      </w:pPr>
      <w:r w:rsidRPr="00E8425A">
        <w:rPr>
          <w:rFonts w:ascii="Cambria" w:eastAsia="Cambria" w:hAnsi="Cambria" w:cs="Cambria"/>
        </w:rPr>
        <w:t xml:space="preserve">La Société s’engage à </w:t>
      </w:r>
      <w:bookmarkStart w:id="0" w:name="_heading=h.gjdgxs" w:colFirst="0" w:colLast="0"/>
      <w:bookmarkEnd w:id="0"/>
      <w:r w:rsidRPr="00E8425A">
        <w:rPr>
          <w:rFonts w:ascii="Cambria" w:eastAsia="Cambria" w:hAnsi="Cambria" w:cs="Cambria"/>
        </w:rPr>
        <w:t xml:space="preserve">verser à titre purement libéral sous forme de </w:t>
      </w:r>
      <w:r w:rsidRPr="00E8425A">
        <w:rPr>
          <w:rFonts w:ascii="Cambria" w:eastAsia="Cambria" w:hAnsi="Cambria" w:cs="Cambria"/>
          <w:b/>
        </w:rPr>
        <w:t>don manuel en numéraire</w:t>
      </w:r>
      <w:r w:rsidRPr="00E8425A">
        <w:rPr>
          <w:rFonts w:ascii="Cambria" w:eastAsia="Cambria" w:hAnsi="Cambria" w:cs="Cambria"/>
        </w:rPr>
        <w:t xml:space="preserve"> la somme de :              </w:t>
      </w:r>
      <w:r w:rsidRPr="00E8425A">
        <w:rPr>
          <w:rFonts w:ascii="Cambria" w:eastAsia="Cambria" w:hAnsi="Cambria" w:cs="Cambria"/>
          <w:color w:val="000000"/>
        </w:rPr>
        <w:t xml:space="preserve">euros </w:t>
      </w:r>
      <w:proofErr w:type="gramStart"/>
      <w:r w:rsidRPr="00E8425A">
        <w:rPr>
          <w:rFonts w:ascii="Cambria" w:eastAsia="Cambria" w:hAnsi="Cambria" w:cs="Cambria"/>
          <w:color w:val="000000"/>
        </w:rPr>
        <w:t xml:space="preserve">(  </w:t>
      </w:r>
      <w:proofErr w:type="gramEnd"/>
      <w:r w:rsidRPr="00E8425A">
        <w:rPr>
          <w:rFonts w:ascii="Cambria" w:eastAsia="Cambria" w:hAnsi="Cambria" w:cs="Cambria"/>
          <w:color w:val="000000"/>
        </w:rPr>
        <w:t xml:space="preserve">                   Euros)</w:t>
      </w:r>
    </w:p>
    <w:p w14:paraId="5C7EC06D" w14:textId="77777777" w:rsidR="00782755" w:rsidRPr="00E8425A" w:rsidRDefault="00782755" w:rsidP="00782755">
      <w:pPr>
        <w:spacing w:line="240" w:lineRule="auto"/>
        <w:jc w:val="both"/>
        <w:rPr>
          <w:rFonts w:ascii="Cambria" w:eastAsia="Cambria" w:hAnsi="Cambria" w:cs="Cambria"/>
        </w:rPr>
      </w:pPr>
      <w:r w:rsidRPr="00E8425A">
        <w:rPr>
          <w:rFonts w:ascii="Cambria" w:eastAsia="Cambria" w:hAnsi="Cambria" w:cs="Cambria"/>
        </w:rPr>
        <w:t>Le versement sera effectué, à la signature de la présente convention, sous forme de virement à l’ordre de la fondation aux coordonnées bancaires figurant en annexe.</w:t>
      </w:r>
    </w:p>
    <w:p w14:paraId="05A90A57" w14:textId="77777777" w:rsidR="00782755" w:rsidRPr="00E8425A" w:rsidRDefault="00782755" w:rsidP="00782755">
      <w:pPr>
        <w:spacing w:line="240" w:lineRule="auto"/>
        <w:jc w:val="both"/>
        <w:rPr>
          <w:rFonts w:ascii="Cambria" w:eastAsia="Cambria" w:hAnsi="Cambria" w:cs="Cambria"/>
        </w:rPr>
      </w:pPr>
    </w:p>
    <w:p w14:paraId="40FE5EEE" w14:textId="77777777" w:rsidR="00782755" w:rsidRPr="00E8425A" w:rsidRDefault="00782755" w:rsidP="00782755">
      <w:pPr>
        <w:pBdr>
          <w:top w:val="nil"/>
          <w:left w:val="nil"/>
          <w:bottom w:val="nil"/>
          <w:right w:val="nil"/>
          <w:between w:val="nil"/>
        </w:pBdr>
        <w:spacing w:after="0" w:line="240" w:lineRule="auto"/>
        <w:rPr>
          <w:rFonts w:ascii="Cambria" w:eastAsia="Cambria" w:hAnsi="Cambria" w:cs="Cambria"/>
          <w:b/>
          <w:color w:val="000000"/>
        </w:rPr>
      </w:pPr>
      <w:r w:rsidRPr="00E8425A">
        <w:rPr>
          <w:rFonts w:ascii="Cambria" w:eastAsia="Cambria" w:hAnsi="Cambria" w:cs="Cambria"/>
          <w:b/>
          <w:color w:val="000000"/>
        </w:rPr>
        <w:t>ARTICLE 3 – OBLIGATION DE LA FONDATION</w:t>
      </w:r>
    </w:p>
    <w:p w14:paraId="798CBA8E" w14:textId="77777777" w:rsidR="00782755" w:rsidRPr="00E8425A" w:rsidRDefault="00782755" w:rsidP="00782755">
      <w:pPr>
        <w:pBdr>
          <w:top w:val="nil"/>
          <w:left w:val="nil"/>
          <w:bottom w:val="nil"/>
          <w:right w:val="nil"/>
          <w:between w:val="nil"/>
        </w:pBdr>
        <w:spacing w:after="0" w:line="240" w:lineRule="auto"/>
        <w:rPr>
          <w:rFonts w:ascii="Cambria" w:eastAsia="Cambria" w:hAnsi="Cambria" w:cs="Cambria"/>
          <w:color w:val="000000"/>
        </w:rPr>
      </w:pPr>
    </w:p>
    <w:p w14:paraId="26DDE195" w14:textId="77777777" w:rsidR="00782755" w:rsidRPr="00E8425A" w:rsidRDefault="00782755" w:rsidP="00782755">
      <w:pPr>
        <w:pBdr>
          <w:top w:val="nil"/>
          <w:left w:val="nil"/>
          <w:bottom w:val="nil"/>
          <w:right w:val="nil"/>
          <w:between w:val="nil"/>
        </w:pBdr>
        <w:spacing w:after="0" w:line="240" w:lineRule="auto"/>
        <w:jc w:val="both"/>
        <w:rPr>
          <w:rFonts w:ascii="Cambria" w:eastAsia="Cambria" w:hAnsi="Cambria" w:cs="Cambria"/>
          <w:color w:val="000000"/>
        </w:rPr>
      </w:pPr>
      <w:r w:rsidRPr="00E8425A">
        <w:rPr>
          <w:rFonts w:ascii="Cambria" w:eastAsia="Cambria" w:hAnsi="Cambria" w:cs="Cambria"/>
          <w:color w:val="000000"/>
        </w:rPr>
        <w:t>La présente opération de mécénat s’inscrivant dans le cadre des dispositions de l’article 238 bis du code général des impôts, la Fondation CNRS adressera à la Société un reçu fiscal attestant du montant reçu de cette dernière au profit de la fondation.</w:t>
      </w:r>
    </w:p>
    <w:p w14:paraId="2923DEAE" w14:textId="77777777" w:rsidR="00782755" w:rsidRPr="00E8425A" w:rsidRDefault="00782755" w:rsidP="00782755">
      <w:pPr>
        <w:pBdr>
          <w:top w:val="nil"/>
          <w:left w:val="nil"/>
          <w:bottom w:val="nil"/>
          <w:right w:val="nil"/>
          <w:between w:val="nil"/>
        </w:pBdr>
        <w:spacing w:after="0" w:line="240" w:lineRule="auto"/>
        <w:jc w:val="both"/>
        <w:rPr>
          <w:rFonts w:ascii="Cambria" w:eastAsia="Cambria" w:hAnsi="Cambria" w:cs="Cambria"/>
          <w:color w:val="000000"/>
        </w:rPr>
      </w:pPr>
      <w:r w:rsidRPr="00E8425A">
        <w:rPr>
          <w:rFonts w:ascii="Cambria" w:eastAsia="Cambria" w:hAnsi="Cambria" w:cs="Cambria"/>
          <w:color w:val="000000"/>
        </w:rPr>
        <w:t>La fondation s’engage à utiliser les fonds selon les termes de la présente convention, à l’exception des frais de gestions prélevés par la Fondation CNRS d’un montant de 8%.</w:t>
      </w:r>
    </w:p>
    <w:p w14:paraId="602292F9" w14:textId="77777777" w:rsidR="00782755" w:rsidRPr="00E8425A" w:rsidRDefault="00782755" w:rsidP="00782755">
      <w:pPr>
        <w:spacing w:line="240" w:lineRule="auto"/>
        <w:jc w:val="both"/>
        <w:rPr>
          <w:rFonts w:ascii="Cambria" w:eastAsia="Cambria" w:hAnsi="Cambria" w:cs="Cambria"/>
        </w:rPr>
      </w:pPr>
    </w:p>
    <w:p w14:paraId="296D4B87" w14:textId="77777777" w:rsidR="00782755" w:rsidRPr="00E8425A" w:rsidRDefault="00782755" w:rsidP="00782755">
      <w:pPr>
        <w:spacing w:line="240" w:lineRule="auto"/>
        <w:jc w:val="both"/>
        <w:rPr>
          <w:rFonts w:ascii="Cambria" w:eastAsia="Cambria" w:hAnsi="Cambria" w:cs="Cambria"/>
          <w:b/>
        </w:rPr>
      </w:pPr>
      <w:r w:rsidRPr="00E8425A">
        <w:rPr>
          <w:rFonts w:ascii="Cambria" w:eastAsia="Cambria" w:hAnsi="Cambria" w:cs="Cambria"/>
          <w:b/>
        </w:rPr>
        <w:t>ARTICLE 4 - ABSENCE DE CONTREPARTIE</w:t>
      </w:r>
    </w:p>
    <w:p w14:paraId="60F73130" w14:textId="2CE8F42D" w:rsidR="00782755" w:rsidRPr="00E8425A" w:rsidRDefault="00782755" w:rsidP="00782755">
      <w:pPr>
        <w:spacing w:line="240" w:lineRule="auto"/>
        <w:jc w:val="both"/>
        <w:rPr>
          <w:rFonts w:ascii="Cambria" w:eastAsia="Cambria" w:hAnsi="Cambria" w:cs="Cambria"/>
        </w:rPr>
      </w:pPr>
      <w:r w:rsidRPr="00E8425A">
        <w:rPr>
          <w:rFonts w:ascii="Cambria" w:eastAsia="Cambria" w:hAnsi="Cambria" w:cs="Cambria"/>
        </w:rPr>
        <w:t xml:space="preserve">S’agissant d’une opération de mécénat, la fondation </w:t>
      </w:r>
      <w:r w:rsidR="007D0505" w:rsidRPr="00E8425A">
        <w:rPr>
          <w:rFonts w:ascii="Cambria" w:eastAsia="Cambria" w:hAnsi="Cambria" w:cs="Cambria"/>
        </w:rPr>
        <w:t>n’</w:t>
      </w:r>
      <w:r w:rsidRPr="00E8425A">
        <w:rPr>
          <w:rFonts w:ascii="Cambria" w:eastAsia="Cambria" w:hAnsi="Cambria" w:cs="Cambria"/>
        </w:rPr>
        <w:t xml:space="preserve">accorde aucune contrepartie </w:t>
      </w:r>
      <w:r w:rsidR="007D0505" w:rsidRPr="00E8425A">
        <w:rPr>
          <w:rFonts w:ascii="Cambria" w:eastAsia="Cambria" w:hAnsi="Cambria" w:cs="Cambria"/>
        </w:rPr>
        <w:t>commerciale</w:t>
      </w:r>
      <w:r w:rsidRPr="00E8425A">
        <w:rPr>
          <w:rFonts w:ascii="Cambria" w:eastAsia="Cambria" w:hAnsi="Cambria" w:cs="Cambria"/>
        </w:rPr>
        <w:t xml:space="preserve"> à la Société, qui l’accepte et qui réitère sa volonté de consentir un don de façon totalement libérale.</w:t>
      </w:r>
    </w:p>
    <w:p w14:paraId="0626F2A8" w14:textId="0CDC2EA6" w:rsidR="00DC72A0" w:rsidRPr="00E8425A" w:rsidRDefault="007D0505" w:rsidP="00782755">
      <w:pPr>
        <w:spacing w:line="240" w:lineRule="auto"/>
        <w:jc w:val="both"/>
        <w:rPr>
          <w:rFonts w:ascii="Cambria" w:hAnsi="Cambria"/>
        </w:rPr>
      </w:pPr>
      <w:r w:rsidRPr="00E8425A">
        <w:rPr>
          <w:rFonts w:ascii="Cambria" w:hAnsi="Cambria"/>
        </w:rPr>
        <w:t>Cependant, l</w:t>
      </w:r>
      <w:r w:rsidR="00DC72A0" w:rsidRPr="00E8425A">
        <w:rPr>
          <w:rFonts w:ascii="Cambria" w:hAnsi="Cambria"/>
        </w:rPr>
        <w:t xml:space="preserve">a </w:t>
      </w:r>
      <w:r w:rsidRPr="00E8425A">
        <w:rPr>
          <w:rFonts w:ascii="Cambria" w:hAnsi="Cambria"/>
        </w:rPr>
        <w:t>S</w:t>
      </w:r>
      <w:r w:rsidR="00DC72A0" w:rsidRPr="00E8425A">
        <w:rPr>
          <w:rFonts w:ascii="Cambria" w:hAnsi="Cambria"/>
        </w:rPr>
        <w:t xml:space="preserve">ociété aura librement accès : </w:t>
      </w:r>
    </w:p>
    <w:p w14:paraId="1F37BFF2" w14:textId="77777777" w:rsidR="00DC72A0"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aux</w:t>
      </w:r>
      <w:proofErr w:type="gramEnd"/>
      <w:r w:rsidRPr="00E8425A">
        <w:rPr>
          <w:rFonts w:ascii="Cambria" w:hAnsi="Cambria"/>
        </w:rPr>
        <w:t xml:space="preserve"> actualités scientifiques du </w:t>
      </w:r>
      <w:proofErr w:type="spellStart"/>
      <w:r w:rsidRPr="00E8425A">
        <w:rPr>
          <w:rFonts w:ascii="Cambria" w:hAnsi="Cambria"/>
        </w:rPr>
        <w:t>GdR</w:t>
      </w:r>
      <w:proofErr w:type="spellEnd"/>
      <w:r w:rsidRPr="00E8425A">
        <w:rPr>
          <w:rFonts w:ascii="Cambria" w:hAnsi="Cambria"/>
        </w:rPr>
        <w:t xml:space="preserve"> IG-RV dans le domaine de l’informatique géométrique et graphique, réalité virtuelle et visualisation ; </w:t>
      </w:r>
    </w:p>
    <w:p w14:paraId="38CB6122" w14:textId="77777777" w:rsidR="00DC72A0"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aux</w:t>
      </w:r>
      <w:proofErr w:type="gramEnd"/>
      <w:r w:rsidRPr="00E8425A">
        <w:rPr>
          <w:rFonts w:ascii="Cambria" w:hAnsi="Cambria"/>
        </w:rPr>
        <w:t xml:space="preserve"> prospectives de recherche relevant des groupes de travail du </w:t>
      </w:r>
      <w:proofErr w:type="spellStart"/>
      <w:r w:rsidRPr="00E8425A">
        <w:rPr>
          <w:rFonts w:ascii="Cambria" w:hAnsi="Cambria"/>
        </w:rPr>
        <w:t>GdR</w:t>
      </w:r>
      <w:proofErr w:type="spellEnd"/>
      <w:r w:rsidRPr="00E8425A">
        <w:rPr>
          <w:rFonts w:ascii="Cambria" w:hAnsi="Cambria"/>
        </w:rPr>
        <w:t xml:space="preserve"> IG-RV. </w:t>
      </w:r>
    </w:p>
    <w:p w14:paraId="6D5A345C" w14:textId="77777777" w:rsidR="00DC72A0"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accès</w:t>
      </w:r>
      <w:proofErr w:type="gramEnd"/>
      <w:r w:rsidRPr="00E8425A">
        <w:rPr>
          <w:rFonts w:ascii="Cambria" w:hAnsi="Cambria"/>
        </w:rPr>
        <w:t xml:space="preserve"> à la liste de diffusion du </w:t>
      </w:r>
      <w:proofErr w:type="spellStart"/>
      <w:r w:rsidRPr="00E8425A">
        <w:rPr>
          <w:rFonts w:ascii="Cambria" w:hAnsi="Cambria"/>
        </w:rPr>
        <w:t>GdR</w:t>
      </w:r>
      <w:proofErr w:type="spellEnd"/>
      <w:r w:rsidRPr="00E8425A">
        <w:rPr>
          <w:rFonts w:ascii="Cambria" w:hAnsi="Cambria"/>
        </w:rPr>
        <w:t xml:space="preserve"> IG-RV, dite « forum », pour communiquer des offres d’emploi, des bourses de thèse et toute autre annonce pertinente pour la communauté du </w:t>
      </w:r>
      <w:proofErr w:type="spellStart"/>
      <w:r w:rsidRPr="00E8425A">
        <w:rPr>
          <w:rFonts w:ascii="Cambria" w:hAnsi="Cambria"/>
        </w:rPr>
        <w:t>GdR</w:t>
      </w:r>
      <w:proofErr w:type="spellEnd"/>
      <w:r w:rsidRPr="00E8425A">
        <w:rPr>
          <w:rFonts w:ascii="Cambria" w:hAnsi="Cambria"/>
        </w:rPr>
        <w:t xml:space="preserve">. </w:t>
      </w:r>
    </w:p>
    <w:p w14:paraId="3897938D" w14:textId="77777777" w:rsidR="00DC72A0"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au</w:t>
      </w:r>
      <w:proofErr w:type="gramEnd"/>
      <w:r w:rsidRPr="00E8425A">
        <w:rPr>
          <w:rFonts w:ascii="Cambria" w:hAnsi="Cambria"/>
        </w:rPr>
        <w:t xml:space="preserve"> site internet dédié au club des partenaires sur lequel sont mis en ligne des informations et rapports des membres du </w:t>
      </w:r>
      <w:proofErr w:type="spellStart"/>
      <w:r w:rsidRPr="00E8425A">
        <w:rPr>
          <w:rFonts w:ascii="Cambria" w:hAnsi="Cambria"/>
        </w:rPr>
        <w:t>GdR</w:t>
      </w:r>
      <w:proofErr w:type="spellEnd"/>
      <w:r w:rsidRPr="00E8425A">
        <w:rPr>
          <w:rFonts w:ascii="Cambria" w:hAnsi="Cambria"/>
        </w:rPr>
        <w:t xml:space="preserve"> IG-RV ; </w:t>
      </w:r>
    </w:p>
    <w:p w14:paraId="2A0451E1" w14:textId="77777777" w:rsidR="00E80C9B"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aux</w:t>
      </w:r>
      <w:proofErr w:type="gramEnd"/>
      <w:r w:rsidRPr="00E8425A">
        <w:rPr>
          <w:rFonts w:ascii="Cambria" w:hAnsi="Cambria"/>
        </w:rPr>
        <w:t xml:space="preserve"> réunions annuelles du </w:t>
      </w:r>
      <w:proofErr w:type="spellStart"/>
      <w:r w:rsidRPr="00E8425A">
        <w:rPr>
          <w:rFonts w:ascii="Cambria" w:hAnsi="Cambria"/>
        </w:rPr>
        <w:t>GdR</w:t>
      </w:r>
      <w:proofErr w:type="spellEnd"/>
      <w:r w:rsidRPr="00E8425A">
        <w:rPr>
          <w:rFonts w:ascii="Cambria" w:hAnsi="Cambria"/>
        </w:rPr>
        <w:t xml:space="preserve"> IG-RV au cours desquelles les membres du </w:t>
      </w:r>
      <w:proofErr w:type="spellStart"/>
      <w:r w:rsidRPr="00E8425A">
        <w:rPr>
          <w:rFonts w:ascii="Cambria" w:hAnsi="Cambria"/>
        </w:rPr>
        <w:t>GdR</w:t>
      </w:r>
      <w:proofErr w:type="spellEnd"/>
      <w:r w:rsidRPr="00E8425A">
        <w:rPr>
          <w:rFonts w:ascii="Cambria" w:hAnsi="Cambria"/>
        </w:rPr>
        <w:t xml:space="preserve"> et leurs partenaires partagent leur expertise sur les sujets compétitifs et les percées scientifiques. </w:t>
      </w:r>
    </w:p>
    <w:p w14:paraId="02C5ED6C" w14:textId="77777777" w:rsidR="00DC72A0" w:rsidRPr="00E8425A" w:rsidRDefault="00E80C9B" w:rsidP="00E80C9B">
      <w:pPr>
        <w:spacing w:line="240" w:lineRule="auto"/>
        <w:ind w:left="360"/>
        <w:jc w:val="both"/>
        <w:rPr>
          <w:rFonts w:ascii="Cambria" w:hAnsi="Cambria"/>
        </w:rPr>
      </w:pPr>
      <w:r w:rsidRPr="00E8425A">
        <w:rPr>
          <w:rFonts w:ascii="Cambria" w:hAnsi="Cambria"/>
        </w:rPr>
        <w:t xml:space="preserve">La Société </w:t>
      </w:r>
      <w:r w:rsidR="00DC72A0" w:rsidRPr="00E8425A">
        <w:rPr>
          <w:rFonts w:ascii="Cambria" w:hAnsi="Cambria"/>
        </w:rPr>
        <w:t xml:space="preserve">aura également la possibilité de : </w:t>
      </w:r>
    </w:p>
    <w:p w14:paraId="7E32030D" w14:textId="02DB61F5" w:rsidR="00DC72A0"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afficher</w:t>
      </w:r>
      <w:proofErr w:type="gramEnd"/>
      <w:r w:rsidRPr="00E8425A">
        <w:rPr>
          <w:rFonts w:ascii="Cambria" w:hAnsi="Cambria"/>
        </w:rPr>
        <w:t xml:space="preserve"> le logo de la </w:t>
      </w:r>
      <w:r w:rsidR="007D0505" w:rsidRPr="00E8425A">
        <w:rPr>
          <w:rFonts w:ascii="Cambria" w:hAnsi="Cambria"/>
        </w:rPr>
        <w:t>S</w:t>
      </w:r>
      <w:r w:rsidRPr="00E8425A">
        <w:rPr>
          <w:rFonts w:ascii="Cambria" w:hAnsi="Cambria"/>
        </w:rPr>
        <w:t xml:space="preserve">ociété sur le site web du </w:t>
      </w:r>
      <w:proofErr w:type="spellStart"/>
      <w:r w:rsidRPr="00E8425A">
        <w:rPr>
          <w:rFonts w:ascii="Cambria" w:hAnsi="Cambria"/>
        </w:rPr>
        <w:t>GdR</w:t>
      </w:r>
      <w:proofErr w:type="spellEnd"/>
      <w:r w:rsidRPr="00E8425A">
        <w:rPr>
          <w:rFonts w:ascii="Cambria" w:hAnsi="Cambria"/>
        </w:rPr>
        <w:t xml:space="preserve"> IG-RV ainsi que sur les documents promotionnels mentionnant le club des partenaires ; </w:t>
      </w:r>
    </w:p>
    <w:p w14:paraId="5FABFA1E" w14:textId="77777777" w:rsidR="00DC72A0"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afficher</w:t>
      </w:r>
      <w:proofErr w:type="gramEnd"/>
      <w:r w:rsidRPr="00E8425A">
        <w:rPr>
          <w:rFonts w:ascii="Cambria" w:hAnsi="Cambria"/>
        </w:rPr>
        <w:t xml:space="preserve"> des kakémonos et diffuser de vidéos pendant les événements du </w:t>
      </w:r>
      <w:proofErr w:type="spellStart"/>
      <w:r w:rsidRPr="00E8425A">
        <w:rPr>
          <w:rFonts w:ascii="Cambria" w:hAnsi="Cambria"/>
        </w:rPr>
        <w:t>GdR</w:t>
      </w:r>
      <w:proofErr w:type="spellEnd"/>
      <w:r w:rsidRPr="00E8425A">
        <w:rPr>
          <w:rFonts w:ascii="Cambria" w:hAnsi="Cambria"/>
        </w:rPr>
        <w:t xml:space="preserve"> IG-RV ; </w:t>
      </w:r>
    </w:p>
    <w:p w14:paraId="63A72D22" w14:textId="77777777" w:rsidR="00DC72A0" w:rsidRPr="00E8425A" w:rsidRDefault="00DC72A0" w:rsidP="00E80C9B">
      <w:pPr>
        <w:pStyle w:val="Paragraphedeliste"/>
        <w:numPr>
          <w:ilvl w:val="0"/>
          <w:numId w:val="3"/>
        </w:numPr>
        <w:spacing w:line="240" w:lineRule="auto"/>
        <w:jc w:val="both"/>
        <w:rPr>
          <w:rFonts w:ascii="Cambria" w:hAnsi="Cambria"/>
        </w:rPr>
      </w:pPr>
      <w:proofErr w:type="gramStart"/>
      <w:r w:rsidRPr="00E8425A">
        <w:rPr>
          <w:rFonts w:ascii="Cambria" w:hAnsi="Cambria"/>
        </w:rPr>
        <w:t>proposer</w:t>
      </w:r>
      <w:proofErr w:type="gramEnd"/>
      <w:r w:rsidRPr="00E8425A">
        <w:rPr>
          <w:rFonts w:ascii="Cambria" w:hAnsi="Cambria"/>
        </w:rPr>
        <w:t xml:space="preserve"> l'organisation d'événements scientifiques / journées thématiques / semaines doctorants-entreprises au bureau du </w:t>
      </w:r>
      <w:proofErr w:type="spellStart"/>
      <w:r w:rsidRPr="00E8425A">
        <w:rPr>
          <w:rFonts w:ascii="Cambria" w:hAnsi="Cambria"/>
        </w:rPr>
        <w:t>GdR</w:t>
      </w:r>
      <w:proofErr w:type="spellEnd"/>
      <w:r w:rsidRPr="00E8425A">
        <w:rPr>
          <w:rFonts w:ascii="Cambria" w:hAnsi="Cambria"/>
        </w:rPr>
        <w:t xml:space="preserve"> IG-RV, qui évaluera la pertinence de la proposition ; </w:t>
      </w:r>
    </w:p>
    <w:p w14:paraId="1F7B6232" w14:textId="77777777" w:rsidR="00DC72A0" w:rsidRPr="00E8425A" w:rsidRDefault="00DC72A0" w:rsidP="00E80C9B">
      <w:pPr>
        <w:pStyle w:val="Paragraphedeliste"/>
        <w:numPr>
          <w:ilvl w:val="0"/>
          <w:numId w:val="3"/>
        </w:numPr>
        <w:spacing w:line="240" w:lineRule="auto"/>
        <w:jc w:val="both"/>
        <w:rPr>
          <w:rFonts w:ascii="Cambria" w:eastAsia="Cambria" w:hAnsi="Cambria" w:cs="Cambria"/>
        </w:rPr>
      </w:pPr>
      <w:proofErr w:type="gramStart"/>
      <w:r w:rsidRPr="00E8425A">
        <w:rPr>
          <w:rFonts w:ascii="Cambria" w:hAnsi="Cambria"/>
        </w:rPr>
        <w:t>candidater</w:t>
      </w:r>
      <w:proofErr w:type="gramEnd"/>
      <w:r w:rsidRPr="00E8425A">
        <w:rPr>
          <w:rFonts w:ascii="Cambria" w:hAnsi="Cambria"/>
        </w:rPr>
        <w:t xml:space="preserve"> pour être un des deux représentants du club des partenaires au comité de direction du </w:t>
      </w:r>
      <w:proofErr w:type="spellStart"/>
      <w:r w:rsidRPr="00E8425A">
        <w:rPr>
          <w:rFonts w:ascii="Cambria" w:hAnsi="Cambria"/>
        </w:rPr>
        <w:t>GdR</w:t>
      </w:r>
      <w:proofErr w:type="spellEnd"/>
      <w:r w:rsidRPr="00E8425A">
        <w:rPr>
          <w:rFonts w:ascii="Cambria" w:hAnsi="Cambria"/>
        </w:rPr>
        <w:t xml:space="preserve"> IG-RV et participer ainsi aux choix stratégiques</w:t>
      </w:r>
    </w:p>
    <w:p w14:paraId="5B72E0C5" w14:textId="77777777" w:rsidR="00782755" w:rsidRPr="00E8425A" w:rsidRDefault="00782755" w:rsidP="00782755">
      <w:pPr>
        <w:spacing w:line="240" w:lineRule="auto"/>
        <w:jc w:val="both"/>
        <w:rPr>
          <w:rFonts w:ascii="Cambria" w:eastAsia="Cambria" w:hAnsi="Cambria" w:cs="Cambria"/>
        </w:rPr>
      </w:pPr>
      <w:r w:rsidRPr="00E8425A">
        <w:rPr>
          <w:rFonts w:ascii="Cambria" w:eastAsia="Cambria" w:hAnsi="Cambria" w:cs="Cambria"/>
        </w:rPr>
        <w:t>Ces stipulations s’appliqueront pendant la durée de la convention suivant la réception du don.</w:t>
      </w:r>
    </w:p>
    <w:p w14:paraId="6125BFC7" w14:textId="77777777" w:rsidR="00782755" w:rsidRPr="00E8425A" w:rsidRDefault="00782755" w:rsidP="00782755">
      <w:pPr>
        <w:spacing w:line="240" w:lineRule="auto"/>
        <w:jc w:val="both"/>
        <w:rPr>
          <w:rFonts w:ascii="Cambria" w:eastAsia="Cambria" w:hAnsi="Cambria" w:cs="Cambria"/>
        </w:rPr>
      </w:pPr>
    </w:p>
    <w:p w14:paraId="003B29D0" w14:textId="77777777" w:rsidR="00782755" w:rsidRPr="00E8425A" w:rsidRDefault="00782755" w:rsidP="00782755">
      <w:pPr>
        <w:spacing w:line="240" w:lineRule="auto"/>
        <w:jc w:val="both"/>
        <w:rPr>
          <w:rFonts w:ascii="Cambria" w:eastAsia="Cambria" w:hAnsi="Cambria" w:cs="Cambria"/>
          <w:b/>
        </w:rPr>
      </w:pPr>
      <w:bookmarkStart w:id="1" w:name="_heading=h.30j0zll" w:colFirst="0" w:colLast="0"/>
      <w:bookmarkEnd w:id="1"/>
      <w:r w:rsidRPr="00E8425A">
        <w:rPr>
          <w:rFonts w:ascii="Cambria" w:eastAsia="Cambria" w:hAnsi="Cambria" w:cs="Cambria"/>
          <w:b/>
        </w:rPr>
        <w:t>ARTICLE 5 - DISPOSITIONS DIVERSES</w:t>
      </w:r>
    </w:p>
    <w:p w14:paraId="78BFAEFB" w14:textId="77777777" w:rsidR="00782755" w:rsidRPr="00E8425A" w:rsidRDefault="00782755" w:rsidP="00782755">
      <w:pPr>
        <w:spacing w:line="240" w:lineRule="auto"/>
        <w:jc w:val="both"/>
        <w:rPr>
          <w:rFonts w:ascii="Cambria" w:eastAsia="Cambria" w:hAnsi="Cambria" w:cs="Cambria"/>
        </w:rPr>
      </w:pPr>
      <w:r w:rsidRPr="00E8425A">
        <w:rPr>
          <w:rFonts w:ascii="Cambria" w:eastAsia="Cambria" w:hAnsi="Cambria" w:cs="Cambria"/>
        </w:rPr>
        <w:t xml:space="preserve">La présente convention est soumise au droit français, en cas de difficultés ou de désaccord pour l’exécution des obligations citées dans la convention, les parties recherchent une solution amiable. A défaut d’accord, le litige sera porté devant les tribunaux compétents. </w:t>
      </w:r>
    </w:p>
    <w:p w14:paraId="6CA8C9A5" w14:textId="77777777" w:rsidR="00782755" w:rsidRPr="00E8425A" w:rsidRDefault="00782755" w:rsidP="00782755">
      <w:pPr>
        <w:spacing w:line="240" w:lineRule="auto"/>
        <w:jc w:val="both"/>
        <w:rPr>
          <w:rFonts w:ascii="Cambria" w:eastAsia="Cambria" w:hAnsi="Cambria" w:cs="Cambria"/>
        </w:rPr>
      </w:pPr>
    </w:p>
    <w:p w14:paraId="224CADEA" w14:textId="77777777" w:rsidR="00782755" w:rsidRPr="00E8425A" w:rsidRDefault="00782755" w:rsidP="00782755">
      <w:pPr>
        <w:spacing w:line="240" w:lineRule="auto"/>
        <w:jc w:val="both"/>
        <w:rPr>
          <w:rFonts w:ascii="Cambria" w:eastAsia="Cambria" w:hAnsi="Cambria" w:cs="Cambria"/>
          <w:b/>
        </w:rPr>
      </w:pPr>
      <w:r w:rsidRPr="00E8425A">
        <w:rPr>
          <w:rFonts w:ascii="Cambria" w:eastAsia="Cambria" w:hAnsi="Cambria" w:cs="Cambria"/>
          <w:b/>
        </w:rPr>
        <w:t>Article 6 – DUREE</w:t>
      </w:r>
    </w:p>
    <w:p w14:paraId="72B89DEE" w14:textId="77777777" w:rsidR="00782755" w:rsidRPr="00E8425A" w:rsidRDefault="00782755" w:rsidP="00782755">
      <w:pPr>
        <w:spacing w:line="240" w:lineRule="auto"/>
        <w:jc w:val="both"/>
        <w:rPr>
          <w:rFonts w:ascii="Cambria" w:eastAsia="Cambria" w:hAnsi="Cambria" w:cs="Cambria"/>
        </w:rPr>
      </w:pPr>
      <w:r w:rsidRPr="00E8425A">
        <w:rPr>
          <w:rFonts w:ascii="Cambria" w:eastAsia="Cambria" w:hAnsi="Cambria" w:cs="Cambria"/>
        </w:rPr>
        <w:t>La présente convention entrera en vigueur à la date de sa signature par la dernière des parties et durera</w:t>
      </w:r>
      <w:proofErr w:type="gramStart"/>
      <w:r w:rsidRPr="00E8425A">
        <w:rPr>
          <w:rFonts w:ascii="Cambria" w:eastAsia="Cambria" w:hAnsi="Cambria" w:cs="Cambria"/>
        </w:rPr>
        <w:t xml:space="preserve"> ….</w:t>
      </w:r>
      <w:proofErr w:type="gramEnd"/>
      <w:r w:rsidRPr="00E8425A">
        <w:rPr>
          <w:rFonts w:ascii="Cambria" w:eastAsia="Cambria" w:hAnsi="Cambria" w:cs="Cambria"/>
        </w:rPr>
        <w:t>.</w:t>
      </w:r>
    </w:p>
    <w:p w14:paraId="2F8FAEF2" w14:textId="77777777" w:rsidR="00782755" w:rsidRPr="00E8425A" w:rsidRDefault="00782755" w:rsidP="00782755">
      <w:pPr>
        <w:spacing w:line="240" w:lineRule="auto"/>
        <w:jc w:val="both"/>
        <w:rPr>
          <w:rFonts w:ascii="Cambria" w:eastAsia="Cambria" w:hAnsi="Cambria" w:cs="Cambria"/>
        </w:rPr>
      </w:pPr>
      <w:r w:rsidRPr="00E8425A">
        <w:rPr>
          <w:rFonts w:ascii="Cambria" w:eastAsia="Cambria" w:hAnsi="Cambria" w:cs="Cambria"/>
        </w:rPr>
        <w:lastRenderedPageBreak/>
        <w:t>A défaut de versement des fonds conformément à l’article 2, la présente convention sera résiliée de plein droit dans les trois mois suivant l’entrée en vigueur de la convention.</w:t>
      </w:r>
    </w:p>
    <w:p w14:paraId="28567339" w14:textId="77777777" w:rsidR="007D0505" w:rsidRPr="00E8425A" w:rsidRDefault="007D0505" w:rsidP="007D0505">
      <w:pPr>
        <w:spacing w:line="240" w:lineRule="auto"/>
        <w:jc w:val="both"/>
        <w:rPr>
          <w:rFonts w:ascii="Cambria" w:eastAsia="Cambria" w:hAnsi="Cambria" w:cs="Cambria"/>
          <w:b/>
        </w:rPr>
      </w:pPr>
    </w:p>
    <w:p w14:paraId="46589D17" w14:textId="4BADEE1B" w:rsidR="007D0505" w:rsidRPr="00E8425A" w:rsidRDefault="007D0505" w:rsidP="007D0505">
      <w:pPr>
        <w:spacing w:line="240" w:lineRule="auto"/>
        <w:jc w:val="both"/>
        <w:rPr>
          <w:rFonts w:ascii="Cambria" w:eastAsia="Cambria" w:hAnsi="Cambria" w:cs="Cambria"/>
          <w:b/>
        </w:rPr>
      </w:pPr>
      <w:r w:rsidRPr="00E8425A">
        <w:rPr>
          <w:rFonts w:ascii="Cambria" w:eastAsia="Cambria" w:hAnsi="Cambria" w:cs="Cambria"/>
          <w:b/>
        </w:rPr>
        <w:t>Article 7 – CONFIDENTIALITE</w:t>
      </w:r>
    </w:p>
    <w:p w14:paraId="61C87FB2" w14:textId="6FE10165" w:rsidR="00E8425A" w:rsidRPr="00E8425A" w:rsidRDefault="00E8425A" w:rsidP="00E8425A">
      <w:pPr>
        <w:spacing w:line="240" w:lineRule="auto"/>
        <w:jc w:val="both"/>
        <w:rPr>
          <w:rFonts w:ascii="Cambria" w:eastAsia="Cambria" w:hAnsi="Cambria" w:cs="Cambria"/>
        </w:rPr>
      </w:pPr>
      <w:r w:rsidRPr="00E8425A">
        <w:rPr>
          <w:rFonts w:ascii="Cambria" w:eastAsia="Cambria" w:hAnsi="Cambria" w:cs="Cambria"/>
        </w:rPr>
        <w:t xml:space="preserve">Pendant une durée de cinq (5) ans à compter de leur divulgation, la Société s'engage à traiter les documents énoncés ci-dessus ou tout autre document fourni par les membres du </w:t>
      </w:r>
      <w:proofErr w:type="spellStart"/>
      <w:r w:rsidRPr="00E8425A">
        <w:rPr>
          <w:rFonts w:ascii="Cambria" w:eastAsia="Cambria" w:hAnsi="Cambria" w:cs="Cambria"/>
        </w:rPr>
        <w:t>GdR</w:t>
      </w:r>
      <w:proofErr w:type="spellEnd"/>
      <w:r w:rsidRPr="00E8425A">
        <w:rPr>
          <w:rFonts w:ascii="Cambria" w:eastAsia="Cambria" w:hAnsi="Cambria" w:cs="Cambria"/>
        </w:rPr>
        <w:t xml:space="preserve"> IG-RV comme des informations confidentielles et à ce titre s'engage à ce que ces dernières :</w:t>
      </w:r>
    </w:p>
    <w:p w14:paraId="03588FC2" w14:textId="34EC58D2" w:rsidR="00E8425A" w:rsidRPr="00E8425A" w:rsidRDefault="00E8425A" w:rsidP="00E8425A">
      <w:pPr>
        <w:pStyle w:val="Paragraphedeliste"/>
        <w:numPr>
          <w:ilvl w:val="0"/>
          <w:numId w:val="4"/>
        </w:numPr>
        <w:spacing w:line="240" w:lineRule="auto"/>
        <w:jc w:val="both"/>
        <w:rPr>
          <w:rFonts w:ascii="Cambria" w:eastAsia="Cambria" w:hAnsi="Cambria" w:cs="Cambria"/>
        </w:rPr>
      </w:pPr>
      <w:proofErr w:type="gramStart"/>
      <w:r w:rsidRPr="00E8425A">
        <w:rPr>
          <w:rFonts w:ascii="Cambria" w:eastAsia="Cambria" w:hAnsi="Cambria" w:cs="Cambria"/>
        </w:rPr>
        <w:t>soient</w:t>
      </w:r>
      <w:proofErr w:type="gramEnd"/>
      <w:r w:rsidRPr="00E8425A">
        <w:rPr>
          <w:rFonts w:ascii="Cambria" w:eastAsia="Cambria" w:hAnsi="Cambria" w:cs="Cambria"/>
        </w:rPr>
        <w:t xml:space="preserve"> protégées et gardées strictement confidentielles et soient traitées avec le même degré de précaution et de protection qu'elle accorde à ses propres informations confidentielles de même importance ;</w:t>
      </w:r>
    </w:p>
    <w:p w14:paraId="1A8485F3" w14:textId="57CA23A4" w:rsidR="00E8425A" w:rsidRPr="00E8425A" w:rsidRDefault="00E8425A" w:rsidP="00E8425A">
      <w:pPr>
        <w:pStyle w:val="Paragraphedeliste"/>
        <w:numPr>
          <w:ilvl w:val="0"/>
          <w:numId w:val="4"/>
        </w:numPr>
        <w:spacing w:line="240" w:lineRule="auto"/>
        <w:jc w:val="both"/>
        <w:rPr>
          <w:rFonts w:ascii="Cambria" w:eastAsia="Cambria" w:hAnsi="Cambria" w:cs="Cambria"/>
        </w:rPr>
      </w:pPr>
      <w:proofErr w:type="gramStart"/>
      <w:r w:rsidRPr="00E8425A">
        <w:rPr>
          <w:rFonts w:ascii="Cambria" w:eastAsia="Cambria" w:hAnsi="Cambria" w:cs="Cambria"/>
        </w:rPr>
        <w:t>ne</w:t>
      </w:r>
      <w:proofErr w:type="gramEnd"/>
      <w:r w:rsidRPr="00E8425A">
        <w:rPr>
          <w:rFonts w:ascii="Cambria" w:eastAsia="Cambria" w:hAnsi="Cambria" w:cs="Cambria"/>
        </w:rPr>
        <w:t xml:space="preserve"> soient divulguées de manière interne qu'aux seuls membres de son personnel ayant à en connaître ; </w:t>
      </w:r>
    </w:p>
    <w:p w14:paraId="2CAA498B" w14:textId="5F92B708" w:rsidR="00E8425A" w:rsidRPr="00E8425A" w:rsidRDefault="00E8425A" w:rsidP="00E8425A">
      <w:pPr>
        <w:pStyle w:val="Paragraphedeliste"/>
        <w:numPr>
          <w:ilvl w:val="0"/>
          <w:numId w:val="4"/>
        </w:numPr>
        <w:spacing w:line="240" w:lineRule="auto"/>
        <w:jc w:val="both"/>
        <w:rPr>
          <w:rFonts w:ascii="Cambria" w:eastAsia="Cambria" w:hAnsi="Cambria" w:cs="Cambria"/>
        </w:rPr>
      </w:pPr>
      <w:proofErr w:type="gramStart"/>
      <w:r w:rsidRPr="00E8425A">
        <w:rPr>
          <w:rFonts w:ascii="Cambria" w:eastAsia="Cambria" w:hAnsi="Cambria" w:cs="Cambria"/>
        </w:rPr>
        <w:t>ne</w:t>
      </w:r>
      <w:proofErr w:type="gramEnd"/>
      <w:r w:rsidRPr="00E8425A">
        <w:rPr>
          <w:rFonts w:ascii="Cambria" w:eastAsia="Cambria" w:hAnsi="Cambria" w:cs="Cambria"/>
        </w:rPr>
        <w:t xml:space="preserve"> soient ni copiées, ni reproduites, ni dupliquées totalement ou partiellement lorsque de telles copies, reproductions ou duplications n'ont pas été autorisées par le membre du </w:t>
      </w:r>
      <w:proofErr w:type="spellStart"/>
      <w:r w:rsidRPr="00E8425A">
        <w:rPr>
          <w:rFonts w:ascii="Cambria" w:eastAsia="Cambria" w:hAnsi="Cambria" w:cs="Cambria"/>
        </w:rPr>
        <w:t>GdR</w:t>
      </w:r>
      <w:proofErr w:type="spellEnd"/>
      <w:r w:rsidRPr="00E8425A">
        <w:rPr>
          <w:rFonts w:ascii="Cambria" w:eastAsia="Cambria" w:hAnsi="Cambria" w:cs="Cambria"/>
        </w:rPr>
        <w:t xml:space="preserve"> IG-RV dont elles émanent et ce, de manière spécifique et par écrit ;</w:t>
      </w:r>
    </w:p>
    <w:p w14:paraId="339D6020" w14:textId="1EAA61EB" w:rsidR="00E8425A" w:rsidRPr="00E8425A" w:rsidRDefault="00E8425A" w:rsidP="00E8425A">
      <w:pPr>
        <w:pStyle w:val="Paragraphedeliste"/>
        <w:numPr>
          <w:ilvl w:val="0"/>
          <w:numId w:val="4"/>
        </w:numPr>
        <w:spacing w:line="240" w:lineRule="auto"/>
        <w:jc w:val="both"/>
        <w:rPr>
          <w:rFonts w:ascii="Cambria" w:eastAsia="Cambria" w:hAnsi="Cambria" w:cs="Cambria"/>
        </w:rPr>
      </w:pPr>
      <w:proofErr w:type="gramStart"/>
      <w:r w:rsidRPr="00E8425A">
        <w:rPr>
          <w:rFonts w:ascii="Cambria" w:eastAsia="Cambria" w:hAnsi="Cambria" w:cs="Cambria"/>
        </w:rPr>
        <w:t>ne</w:t>
      </w:r>
      <w:proofErr w:type="gramEnd"/>
      <w:r w:rsidRPr="00E8425A">
        <w:rPr>
          <w:rFonts w:ascii="Cambria" w:eastAsia="Cambria" w:hAnsi="Cambria" w:cs="Cambria"/>
        </w:rPr>
        <w:t xml:space="preserve"> soient transmises à des tiers, sauf avec le consentement écrit du membre du </w:t>
      </w:r>
      <w:proofErr w:type="spellStart"/>
      <w:r w:rsidRPr="00E8425A">
        <w:rPr>
          <w:rFonts w:ascii="Cambria" w:eastAsia="Cambria" w:hAnsi="Cambria" w:cs="Cambria"/>
        </w:rPr>
        <w:t>GdR</w:t>
      </w:r>
      <w:proofErr w:type="spellEnd"/>
      <w:r w:rsidRPr="00E8425A">
        <w:rPr>
          <w:rFonts w:ascii="Cambria" w:eastAsia="Cambria" w:hAnsi="Cambria" w:cs="Cambria"/>
        </w:rPr>
        <w:t xml:space="preserve"> IG-RV dont elles émanent.</w:t>
      </w:r>
    </w:p>
    <w:p w14:paraId="6A946589" w14:textId="5A082FE7" w:rsidR="007D0505" w:rsidRPr="00E8425A" w:rsidRDefault="007D0505" w:rsidP="007D0505">
      <w:pPr>
        <w:spacing w:line="240" w:lineRule="auto"/>
        <w:jc w:val="both"/>
        <w:rPr>
          <w:rFonts w:ascii="Cambria" w:eastAsia="Cambria" w:hAnsi="Cambria" w:cs="Cambria"/>
        </w:rPr>
      </w:pPr>
    </w:p>
    <w:p w14:paraId="7FCF103C" w14:textId="77777777" w:rsidR="00E80C9B" w:rsidRPr="00E8425A" w:rsidRDefault="00E80C9B" w:rsidP="00E80C9B">
      <w:pPr>
        <w:spacing w:line="240" w:lineRule="auto"/>
        <w:rPr>
          <w:rFonts w:ascii="Cambria" w:eastAsia="Cambria" w:hAnsi="Cambria" w:cs="Cambria"/>
          <w:i/>
        </w:rPr>
      </w:pPr>
      <w:r w:rsidRPr="00E8425A">
        <w:rPr>
          <w:rFonts w:ascii="Cambria" w:eastAsia="Cambria" w:hAnsi="Cambria" w:cs="Cambria"/>
          <w:i/>
        </w:rPr>
        <w:t>DATE ET SIGNATURES DES PARTIES</w:t>
      </w:r>
    </w:p>
    <w:p w14:paraId="45AED125" w14:textId="77777777" w:rsidR="00E80C9B" w:rsidRPr="00E8425A" w:rsidRDefault="00E80C9B" w:rsidP="00E80C9B">
      <w:pPr>
        <w:rPr>
          <w:rFonts w:ascii="Cambria" w:eastAsia="Cambria" w:hAnsi="Cambria" w:cs="Cambria"/>
        </w:rPr>
      </w:pPr>
      <w:r w:rsidRPr="00E8425A">
        <w:rPr>
          <w:rFonts w:ascii="Cambria" w:eastAsia="Cambria" w:hAnsi="Cambria" w:cs="Cambria"/>
        </w:rPr>
        <w:t xml:space="preserve">Fait à              </w:t>
      </w:r>
      <w:proofErr w:type="gramStart"/>
      <w:r w:rsidRPr="00E8425A">
        <w:rPr>
          <w:rFonts w:ascii="Cambria" w:eastAsia="Cambria" w:hAnsi="Cambria" w:cs="Cambria"/>
        </w:rPr>
        <w:t xml:space="preserve">  ,</w:t>
      </w:r>
      <w:proofErr w:type="gramEnd"/>
      <w:r w:rsidRPr="00E8425A">
        <w:rPr>
          <w:rFonts w:ascii="Cambria" w:eastAsia="Cambria" w:hAnsi="Cambria" w:cs="Cambria"/>
        </w:rPr>
        <w:t xml:space="preserve"> le </w:t>
      </w:r>
      <w:r w:rsidRPr="00E8425A">
        <w:rPr>
          <w:rFonts w:ascii="Cambria" w:eastAsia="Cambria" w:hAnsi="Cambria" w:cs="Cambria"/>
        </w:rPr>
        <w:tab/>
      </w:r>
      <w:r w:rsidRPr="00E8425A">
        <w:rPr>
          <w:rFonts w:ascii="Cambria" w:eastAsia="Cambria" w:hAnsi="Cambria" w:cs="Cambria"/>
        </w:rPr>
        <w:tab/>
      </w:r>
      <w:r w:rsidRPr="00E8425A">
        <w:rPr>
          <w:rFonts w:ascii="Cambria" w:eastAsia="Cambria" w:hAnsi="Cambria" w:cs="Cambria"/>
        </w:rPr>
        <w:tab/>
        <w:t xml:space="preserve">, </w:t>
      </w:r>
    </w:p>
    <w:p w14:paraId="5E9A6250" w14:textId="77777777" w:rsidR="00E80C9B" w:rsidRPr="00E8425A" w:rsidRDefault="00E80C9B" w:rsidP="00E80C9B">
      <w:pPr>
        <w:rPr>
          <w:rFonts w:ascii="Cambria" w:eastAsia="Cambria" w:hAnsi="Cambria" w:cs="Cambria"/>
        </w:rPr>
      </w:pPr>
      <w:proofErr w:type="gramStart"/>
      <w:r w:rsidRPr="00E8425A">
        <w:rPr>
          <w:rFonts w:ascii="Cambria" w:eastAsia="Cambria" w:hAnsi="Cambria" w:cs="Cambria"/>
        </w:rPr>
        <w:t>en</w:t>
      </w:r>
      <w:proofErr w:type="gramEnd"/>
      <w:r w:rsidRPr="00E8425A">
        <w:rPr>
          <w:rFonts w:ascii="Cambria" w:eastAsia="Cambria" w:hAnsi="Cambria" w:cs="Cambria"/>
        </w:rPr>
        <w:t xml:space="preserve"> deux exemplaires originaux dont un remis à chaque Partie.</w:t>
      </w:r>
    </w:p>
    <w:p w14:paraId="63BA8A27" w14:textId="77777777" w:rsidR="00E80C9B" w:rsidRPr="00E8425A" w:rsidRDefault="00E80C9B" w:rsidP="00E80C9B">
      <w:pPr>
        <w:rPr>
          <w:rFonts w:ascii="Cambria" w:eastAsia="Cambria" w:hAnsi="Cambria" w:cs="Cambria"/>
        </w:rPr>
      </w:pPr>
    </w:p>
    <w:p w14:paraId="0652D403" w14:textId="5EBAE2D2" w:rsidR="00E80C9B" w:rsidRDefault="00E8425A" w:rsidP="00E80C9B">
      <w:pPr>
        <w:tabs>
          <w:tab w:val="left" w:pos="6596"/>
        </w:tabs>
        <w:spacing w:before="160"/>
        <w:ind w:left="116"/>
        <w:rPr>
          <w:rFonts w:ascii="Cambria" w:hAnsi="Cambria"/>
          <w:i/>
        </w:rPr>
      </w:pPr>
      <w:r>
        <w:rPr>
          <w:rFonts w:ascii="Cambria" w:hAnsi="Cambria"/>
          <w:i/>
        </w:rPr>
        <w:t xml:space="preserve">Pour la </w:t>
      </w:r>
      <w:r w:rsidR="0038038B">
        <w:rPr>
          <w:rFonts w:ascii="Cambria" w:hAnsi="Cambria"/>
          <w:i/>
        </w:rPr>
        <w:t>fondation</w:t>
      </w:r>
      <w:r w:rsidR="00E80C9B" w:rsidRPr="00E8425A">
        <w:rPr>
          <w:rFonts w:ascii="Cambria" w:hAnsi="Cambria"/>
          <w:i/>
        </w:rPr>
        <w:tab/>
        <w:t xml:space="preserve">¨Pour </w:t>
      </w:r>
    </w:p>
    <w:p w14:paraId="535856D8" w14:textId="7F086F90" w:rsidR="00E8425A" w:rsidRDefault="00E8425A" w:rsidP="00E80C9B">
      <w:pPr>
        <w:tabs>
          <w:tab w:val="left" w:pos="6596"/>
        </w:tabs>
        <w:spacing w:before="160"/>
        <w:ind w:left="116"/>
        <w:rPr>
          <w:rFonts w:ascii="Cambria" w:hAnsi="Cambria"/>
          <w:i/>
        </w:rPr>
      </w:pPr>
    </w:p>
    <w:p w14:paraId="01ACD204" w14:textId="5E0189BD" w:rsidR="00E8425A" w:rsidRDefault="00E8425A" w:rsidP="00E80C9B">
      <w:pPr>
        <w:tabs>
          <w:tab w:val="left" w:pos="6596"/>
        </w:tabs>
        <w:spacing w:before="160"/>
        <w:ind w:left="116"/>
        <w:rPr>
          <w:rFonts w:ascii="Cambria" w:hAnsi="Cambria"/>
          <w:i/>
        </w:rPr>
      </w:pPr>
    </w:p>
    <w:p w14:paraId="7C0E10E5" w14:textId="42AB0DFD" w:rsidR="00E8425A" w:rsidRDefault="00E8425A" w:rsidP="00E80C9B">
      <w:pPr>
        <w:tabs>
          <w:tab w:val="left" w:pos="6596"/>
        </w:tabs>
        <w:spacing w:before="160"/>
        <w:ind w:left="116"/>
        <w:rPr>
          <w:rFonts w:ascii="Cambria" w:hAnsi="Cambria"/>
          <w:i/>
        </w:rPr>
      </w:pPr>
    </w:p>
    <w:p w14:paraId="374472DC" w14:textId="57F7347E" w:rsidR="00E8425A" w:rsidRDefault="00E8425A" w:rsidP="00E80C9B">
      <w:pPr>
        <w:tabs>
          <w:tab w:val="left" w:pos="6596"/>
        </w:tabs>
        <w:spacing w:before="160"/>
        <w:ind w:left="116"/>
        <w:rPr>
          <w:rFonts w:ascii="Cambria" w:hAnsi="Cambria"/>
          <w:i/>
        </w:rPr>
      </w:pPr>
    </w:p>
    <w:p w14:paraId="41A5A60E" w14:textId="77777777" w:rsidR="00E8425A" w:rsidRPr="00E8425A" w:rsidRDefault="00E8425A" w:rsidP="00E80C9B">
      <w:pPr>
        <w:tabs>
          <w:tab w:val="left" w:pos="6596"/>
        </w:tabs>
        <w:spacing w:before="160"/>
        <w:ind w:left="116"/>
        <w:rPr>
          <w:rFonts w:ascii="Cambria" w:hAnsi="Cambria"/>
          <w:i/>
        </w:rPr>
      </w:pPr>
    </w:p>
    <w:p w14:paraId="329C2266" w14:textId="77777777" w:rsidR="00E80C9B" w:rsidRPr="00E8425A" w:rsidRDefault="00E80C9B" w:rsidP="00E80C9B">
      <w:pPr>
        <w:tabs>
          <w:tab w:val="left" w:pos="6596"/>
        </w:tabs>
        <w:ind w:left="116"/>
        <w:rPr>
          <w:rFonts w:ascii="Cambria" w:hAnsi="Cambria"/>
          <w:i/>
        </w:rPr>
      </w:pPr>
      <w:r w:rsidRPr="00E8425A">
        <w:rPr>
          <w:rFonts w:ascii="Cambria" w:hAnsi="Cambria"/>
          <w:i/>
        </w:rPr>
        <w:t>Antoine PETIT</w:t>
      </w:r>
      <w:r w:rsidRPr="00E8425A">
        <w:rPr>
          <w:rFonts w:ascii="Cambria" w:hAnsi="Cambria"/>
          <w:i/>
        </w:rPr>
        <w:tab/>
        <w:t>…</w:t>
      </w:r>
    </w:p>
    <w:p w14:paraId="2AE07C72" w14:textId="77777777" w:rsidR="00E80C9B" w:rsidRPr="00E8425A" w:rsidRDefault="00E80C9B" w:rsidP="00E80C9B">
      <w:pPr>
        <w:tabs>
          <w:tab w:val="left" w:pos="6596"/>
        </w:tabs>
        <w:ind w:left="116"/>
        <w:jc w:val="both"/>
        <w:rPr>
          <w:rFonts w:ascii="Cambria" w:hAnsi="Cambria"/>
          <w:i/>
          <w:sz w:val="20"/>
          <w:szCs w:val="20"/>
        </w:rPr>
      </w:pPr>
      <w:r w:rsidRPr="00E8425A">
        <w:rPr>
          <w:rFonts w:ascii="Cambria" w:hAnsi="Cambria"/>
          <w:i/>
        </w:rPr>
        <w:t>Président de la Fondation CNRS</w:t>
      </w:r>
      <w:r w:rsidRPr="00E8425A">
        <w:rPr>
          <w:rFonts w:ascii="Cambria" w:hAnsi="Cambria"/>
          <w:i/>
          <w:sz w:val="20"/>
          <w:szCs w:val="20"/>
        </w:rPr>
        <w:tab/>
        <w:t xml:space="preserve">… </w:t>
      </w:r>
    </w:p>
    <w:sectPr w:rsidR="00E80C9B" w:rsidRPr="00E84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73B6"/>
    <w:multiLevelType w:val="hybridMultilevel"/>
    <w:tmpl w:val="D4486C7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C270E5B"/>
    <w:multiLevelType w:val="hybridMultilevel"/>
    <w:tmpl w:val="CC988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65156B"/>
    <w:multiLevelType w:val="hybridMultilevel"/>
    <w:tmpl w:val="6F1295D2"/>
    <w:lvl w:ilvl="0" w:tplc="65F4BF38">
      <w:numFmt w:val="bullet"/>
      <w:lvlText w:val="•"/>
      <w:lvlJc w:val="left"/>
      <w:pPr>
        <w:ind w:left="720" w:hanging="360"/>
      </w:pPr>
      <w:rPr>
        <w:rFonts w:ascii="Cambria" w:eastAsia="Calibri"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174119"/>
    <w:multiLevelType w:val="hybridMultilevel"/>
    <w:tmpl w:val="6260871A"/>
    <w:lvl w:ilvl="0" w:tplc="EA58AF66">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046AF1"/>
    <w:multiLevelType w:val="hybridMultilevel"/>
    <w:tmpl w:val="C5C6CE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9500740">
    <w:abstractNumId w:val="1"/>
  </w:num>
  <w:num w:numId="2" w16cid:durableId="1965841458">
    <w:abstractNumId w:val="2"/>
  </w:num>
  <w:num w:numId="3" w16cid:durableId="800078080">
    <w:abstractNumId w:val="0"/>
  </w:num>
  <w:num w:numId="4" w16cid:durableId="1287079449">
    <w:abstractNumId w:val="4"/>
  </w:num>
  <w:num w:numId="5" w16cid:durableId="1075861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53"/>
    <w:rsid w:val="00084653"/>
    <w:rsid w:val="002A2A1B"/>
    <w:rsid w:val="0038038B"/>
    <w:rsid w:val="00572FDA"/>
    <w:rsid w:val="00710CE7"/>
    <w:rsid w:val="00782755"/>
    <w:rsid w:val="007D0505"/>
    <w:rsid w:val="00922349"/>
    <w:rsid w:val="00B62853"/>
    <w:rsid w:val="00DC72A0"/>
    <w:rsid w:val="00E80C9B"/>
    <w:rsid w:val="00E8425A"/>
    <w:rsid w:val="00F12D27"/>
    <w:rsid w:val="00F16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304E"/>
  <w15:chartTrackingRefBased/>
  <w15:docId w15:val="{F76CF5DF-8A25-468B-BFD1-DB383943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349"/>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semiHidden/>
    <w:unhideWhenUsed/>
    <w:rsid w:val="00782755"/>
    <w:pPr>
      <w:spacing w:line="240" w:lineRule="auto"/>
    </w:pPr>
    <w:rPr>
      <w:sz w:val="20"/>
      <w:szCs w:val="20"/>
      <w:lang w:eastAsia="en-GB"/>
    </w:rPr>
  </w:style>
  <w:style w:type="character" w:customStyle="1" w:styleId="CommentaireCar">
    <w:name w:val="Commentaire Car"/>
    <w:basedOn w:val="Policepardfaut"/>
    <w:link w:val="Commentaire"/>
    <w:uiPriority w:val="99"/>
    <w:semiHidden/>
    <w:rsid w:val="00782755"/>
    <w:rPr>
      <w:rFonts w:ascii="Calibri" w:eastAsia="Calibri" w:hAnsi="Calibri" w:cs="Calibri"/>
      <w:sz w:val="20"/>
      <w:szCs w:val="20"/>
      <w:lang w:eastAsia="en-GB"/>
    </w:rPr>
  </w:style>
  <w:style w:type="character" w:styleId="Marquedecommentaire">
    <w:name w:val="annotation reference"/>
    <w:basedOn w:val="Policepardfaut"/>
    <w:uiPriority w:val="99"/>
    <w:semiHidden/>
    <w:unhideWhenUsed/>
    <w:rsid w:val="00782755"/>
    <w:rPr>
      <w:sz w:val="16"/>
      <w:szCs w:val="16"/>
    </w:rPr>
  </w:style>
  <w:style w:type="paragraph" w:styleId="Textedebulles">
    <w:name w:val="Balloon Text"/>
    <w:basedOn w:val="Normal"/>
    <w:link w:val="TextedebullesCar"/>
    <w:uiPriority w:val="99"/>
    <w:semiHidden/>
    <w:unhideWhenUsed/>
    <w:rsid w:val="007827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2755"/>
    <w:rPr>
      <w:rFonts w:ascii="Segoe UI" w:eastAsia="Calibri" w:hAnsi="Segoe UI" w:cs="Segoe UI"/>
      <w:sz w:val="18"/>
      <w:szCs w:val="18"/>
      <w:lang w:eastAsia="fr-FR"/>
    </w:rPr>
  </w:style>
  <w:style w:type="paragraph" w:styleId="Paragraphedeliste">
    <w:name w:val="List Paragraph"/>
    <w:basedOn w:val="Normal"/>
    <w:uiPriority w:val="34"/>
    <w:qFormat/>
    <w:rsid w:val="00E80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5070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ROUX Brigitte</dc:creator>
  <cp:keywords/>
  <dc:description/>
  <cp:lastModifiedBy>David Coeurjolly</cp:lastModifiedBy>
  <cp:revision>2</cp:revision>
  <cp:lastPrinted>2023-06-14T11:09:00Z</cp:lastPrinted>
  <dcterms:created xsi:type="dcterms:W3CDTF">2023-06-14T11:11:00Z</dcterms:created>
  <dcterms:modified xsi:type="dcterms:W3CDTF">2023-06-14T11:11:00Z</dcterms:modified>
</cp:coreProperties>
</file>