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220" w:rsidRDefault="00E750AD">
      <w:pPr>
        <w:pStyle w:val="1"/>
      </w:pPr>
      <w:r>
        <w:t>Тестовое задание по аспекту РСУБД</w:t>
      </w:r>
    </w:p>
    <w:p w:rsidR="00E24220" w:rsidRDefault="00E24220"/>
    <w:p w:rsidR="00E24220" w:rsidRDefault="00E750AD">
      <w:pPr>
        <w:pStyle w:val="ab"/>
      </w:pPr>
      <w:r>
        <w:t xml:space="preserve">Контекст исполнения — </w:t>
      </w:r>
      <w:proofErr w:type="spellStart"/>
      <w:r>
        <w:t>MySql</w:t>
      </w:r>
      <w:proofErr w:type="spellEnd"/>
      <w:r>
        <w:t xml:space="preserve"> 8 (допустимы и приветствуются </w:t>
      </w:r>
      <w:r>
        <w:rPr>
          <w:lang w:val="en-US"/>
        </w:rPr>
        <w:t>CTE</w:t>
      </w:r>
      <w:r>
        <w:t xml:space="preserve">, </w:t>
      </w:r>
      <w:r>
        <w:rPr>
          <w:lang w:val="en-US"/>
        </w:rPr>
        <w:t>lateral</w:t>
      </w:r>
      <w:r>
        <w:t xml:space="preserve"> </w:t>
      </w:r>
      <w:r>
        <w:rPr>
          <w:lang w:val="en-US"/>
        </w:rPr>
        <w:t>derived</w:t>
      </w:r>
      <w:r>
        <w:t>-ы, оконные функции и пр., с целью как оптимизации запросов, так и демонстрации навыков).</w:t>
      </w:r>
      <w:r>
        <w:br/>
      </w:r>
      <w:r>
        <w:br/>
      </w:r>
    </w:p>
    <w:p w:rsidR="00E24220" w:rsidRDefault="00E750AD">
      <w:pPr>
        <w:rPr>
          <w:b/>
          <w:bCs/>
        </w:rPr>
      </w:pPr>
      <w:r>
        <w:rPr>
          <w:rStyle w:val="20"/>
          <w:b/>
          <w:bCs/>
        </w:rPr>
        <w:t xml:space="preserve">Задание 1. Написать серверную рутину или рутины (процедуру или функцию), которая заполняет </w:t>
      </w:r>
      <w:proofErr w:type="spellStart"/>
      <w:r>
        <w:rPr>
          <w:rStyle w:val="20"/>
          <w:b/>
          <w:bCs/>
        </w:rPr>
        <w:t>рандомными</w:t>
      </w:r>
      <w:proofErr w:type="spellEnd"/>
      <w:r>
        <w:rPr>
          <w:rStyle w:val="20"/>
          <w:b/>
          <w:bCs/>
        </w:rPr>
        <w:t xml:space="preserve"> значениями таблицу цен </w:t>
      </w:r>
      <w:proofErr w:type="spellStart"/>
      <w:r>
        <w:rPr>
          <w:rStyle w:val="20"/>
          <w:b/>
          <w:bCs/>
        </w:rPr>
        <w:t>облгаций</w:t>
      </w:r>
      <w:proofErr w:type="spellEnd"/>
      <w:r>
        <w:rPr>
          <w:rStyle w:val="20"/>
          <w:b/>
          <w:bCs/>
        </w:rPr>
        <w:t xml:space="preserve"> на биржах на период 62 дня в прошлое от переданной даты (запуска если не передана — от даты запуска)</w:t>
      </w:r>
      <w:r>
        <w:rPr>
          <w:b/>
          <w:bCs/>
        </w:rPr>
        <w:t>.</w:t>
      </w:r>
    </w:p>
    <w:p w:rsidR="00E24220" w:rsidRDefault="00E24220"/>
    <w:p w:rsidR="00E24220" w:rsidRDefault="00E750AD">
      <w:pPr>
        <w:pStyle w:val="3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Реализуемый функционал:</w:t>
      </w:r>
    </w:p>
    <w:p w:rsidR="00E24220" w:rsidRDefault="00E750AD">
      <w:r>
        <w:t>Определение таблицы и процедура её заполнения данными для тестирования</w:t>
      </w:r>
    </w:p>
    <w:p w:rsidR="00E24220" w:rsidRDefault="00E24220"/>
    <w:p w:rsidR="00E24220" w:rsidRDefault="00E750AD">
      <w:pPr>
        <w:pStyle w:val="3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Особенности:</w:t>
      </w:r>
    </w:p>
    <w:p w:rsidR="00E24220" w:rsidRDefault="00E24220">
      <w:pPr>
        <w:rPr>
          <w:b/>
          <w:bCs/>
        </w:rPr>
      </w:pPr>
    </w:p>
    <w:p w:rsidR="00E24220" w:rsidRDefault="00E750AD">
      <w:r>
        <w:t>В таблице фиксируются ид биржи, ид облигации, дата и две цены бумаги на бирже на дату.</w:t>
      </w:r>
    </w:p>
    <w:p w:rsidR="00E24220" w:rsidRDefault="00E750AD">
      <w:r>
        <w:t xml:space="preserve">Структура таблицы (название </w:t>
      </w:r>
      <w:proofErr w:type="spellStart"/>
      <w:r>
        <w:t>exch_quotes_archive</w:t>
      </w:r>
      <w:proofErr w:type="spellEnd"/>
      <w:r>
        <w:t>):</w:t>
      </w:r>
    </w:p>
    <w:p w:rsidR="00E24220" w:rsidRDefault="00E750AD">
      <w:pPr>
        <w:pStyle w:val="ab"/>
        <w:numPr>
          <w:ilvl w:val="0"/>
          <w:numId w:val="1"/>
        </w:numPr>
      </w:pPr>
      <w:r>
        <w:t xml:space="preserve">идентификатор биржи (название поля - </w:t>
      </w:r>
      <w:proofErr w:type="spellStart"/>
      <w:r>
        <w:t>exchange_id</w:t>
      </w:r>
      <w:proofErr w:type="spellEnd"/>
      <w:r>
        <w:t>)</w:t>
      </w:r>
    </w:p>
    <w:p w:rsidR="00E24220" w:rsidRDefault="00E750AD">
      <w:pPr>
        <w:pStyle w:val="ab"/>
        <w:numPr>
          <w:ilvl w:val="0"/>
          <w:numId w:val="1"/>
        </w:numPr>
      </w:pPr>
      <w:r>
        <w:t xml:space="preserve">идентификатор облигации (название поля - </w:t>
      </w:r>
      <w:proofErr w:type="spellStart"/>
      <w:r>
        <w:t>bond_id</w:t>
      </w:r>
      <w:proofErr w:type="spellEnd"/>
      <w:r>
        <w:t>)</w:t>
      </w:r>
    </w:p>
    <w:p w:rsidR="00E24220" w:rsidRDefault="00E750AD">
      <w:pPr>
        <w:pStyle w:val="ab"/>
        <w:numPr>
          <w:ilvl w:val="0"/>
          <w:numId w:val="1"/>
        </w:numPr>
      </w:pPr>
      <w:r>
        <w:t xml:space="preserve">дата торгов на бирже (название поля - </w:t>
      </w:r>
      <w:proofErr w:type="spellStart"/>
      <w:r>
        <w:t>trading_date</w:t>
      </w:r>
      <w:proofErr w:type="spellEnd"/>
      <w:r>
        <w:t>)</w:t>
      </w:r>
    </w:p>
    <w:p w:rsidR="00E24220" w:rsidRDefault="00E750AD">
      <w:pPr>
        <w:pStyle w:val="ab"/>
        <w:numPr>
          <w:ilvl w:val="0"/>
          <w:numId w:val="1"/>
        </w:numPr>
      </w:pPr>
      <w:r>
        <w:t xml:space="preserve">цена </w:t>
      </w:r>
      <w:proofErr w:type="spellStart"/>
      <w:r>
        <w:t>bid</w:t>
      </w:r>
      <w:proofErr w:type="spellEnd"/>
      <w:r>
        <w:t xml:space="preserve"> (название поля — </w:t>
      </w:r>
      <w:proofErr w:type="spellStart"/>
      <w:r>
        <w:t>bid</w:t>
      </w:r>
      <w:proofErr w:type="spellEnd"/>
      <w:r>
        <w:t xml:space="preserve">; </w:t>
      </w:r>
      <w:proofErr w:type="spellStart"/>
      <w:r>
        <w:t>nullable</w:t>
      </w:r>
      <w:proofErr w:type="spellEnd"/>
      <w:r>
        <w:t xml:space="preserve">, дробное число, цена в долях от номинала бумаги, </w:t>
      </w:r>
      <w:proofErr w:type="spellStart"/>
      <w:r>
        <w:t>signed</w:t>
      </w:r>
      <w:proofErr w:type="spellEnd"/>
      <w:r>
        <w:t xml:space="preserve">, </w:t>
      </w:r>
      <w:proofErr w:type="spellStart"/>
      <w:r>
        <w:t>бОльшая</w:t>
      </w:r>
      <w:proofErr w:type="spellEnd"/>
      <w:r>
        <w:t xml:space="preserve"> часть значений как правило лежит диапазоне [-0.01;2], но возможны любые числа; </w:t>
      </w:r>
      <w:proofErr w:type="spellStart"/>
      <w:r>
        <w:t>null</w:t>
      </w:r>
      <w:proofErr w:type="spellEnd"/>
      <w:r>
        <w:t xml:space="preserve"> значит, что данные на дату отсутствуют).</w:t>
      </w:r>
    </w:p>
    <w:p w:rsidR="00E24220" w:rsidRDefault="00E750AD">
      <w:pPr>
        <w:pStyle w:val="ab"/>
        <w:numPr>
          <w:ilvl w:val="0"/>
          <w:numId w:val="1"/>
        </w:numPr>
      </w:pPr>
      <w:r>
        <w:t xml:space="preserve">цена </w:t>
      </w:r>
      <w:proofErr w:type="spellStart"/>
      <w:r>
        <w:t>ask</w:t>
      </w:r>
      <w:proofErr w:type="spellEnd"/>
      <w:r>
        <w:t xml:space="preserve"> (название поля — </w:t>
      </w:r>
      <w:proofErr w:type="spellStart"/>
      <w:r>
        <w:t>ask</w:t>
      </w:r>
      <w:proofErr w:type="spellEnd"/>
      <w:r>
        <w:t xml:space="preserve">; </w:t>
      </w:r>
      <w:proofErr w:type="spellStart"/>
      <w:r>
        <w:t>nullable</w:t>
      </w:r>
      <w:proofErr w:type="spellEnd"/>
      <w:r>
        <w:t xml:space="preserve">, те же характеристики, что у </w:t>
      </w:r>
      <w:proofErr w:type="spellStart"/>
      <w:r>
        <w:t>bid</w:t>
      </w:r>
      <w:proofErr w:type="spellEnd"/>
      <w:r>
        <w:t>)</w:t>
      </w:r>
    </w:p>
    <w:p w:rsidR="00E24220" w:rsidRDefault="00E24220">
      <w:pPr>
        <w:pStyle w:val="ab"/>
      </w:pPr>
    </w:p>
    <w:tbl>
      <w:tblPr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2222"/>
        <w:gridCol w:w="1738"/>
        <w:gridCol w:w="2250"/>
        <w:gridCol w:w="1170"/>
        <w:gridCol w:w="1170"/>
        <w:gridCol w:w="360"/>
      </w:tblGrid>
      <w:tr w:rsidR="00E24220">
        <w:tc>
          <w:tcPr>
            <w:tcW w:w="450" w:type="dxa"/>
          </w:tcPr>
          <w:p w:rsidR="00E24220" w:rsidRDefault="00E750AD">
            <w:pPr>
              <w:pStyle w:val="TableContents"/>
            </w:pPr>
            <w:r>
              <w:t>...</w:t>
            </w:r>
          </w:p>
        </w:tc>
        <w:tc>
          <w:tcPr>
            <w:tcW w:w="2222" w:type="dxa"/>
          </w:tcPr>
          <w:p w:rsidR="00E24220" w:rsidRDefault="00E750AD">
            <w:pPr>
              <w:pStyle w:val="ab"/>
            </w:pPr>
            <w:proofErr w:type="spellStart"/>
            <w:r>
              <w:t>exchange_id</w:t>
            </w:r>
            <w:proofErr w:type="spellEnd"/>
          </w:p>
        </w:tc>
        <w:tc>
          <w:tcPr>
            <w:tcW w:w="1738" w:type="dxa"/>
          </w:tcPr>
          <w:p w:rsidR="00E24220" w:rsidRDefault="00E750AD">
            <w:pPr>
              <w:pStyle w:val="ab"/>
            </w:pPr>
            <w:proofErr w:type="spellStart"/>
            <w:r>
              <w:t>bond_id</w:t>
            </w:r>
            <w:proofErr w:type="spellEnd"/>
          </w:p>
        </w:tc>
        <w:tc>
          <w:tcPr>
            <w:tcW w:w="2250" w:type="dxa"/>
          </w:tcPr>
          <w:p w:rsidR="00E24220" w:rsidRDefault="00E750AD">
            <w:pPr>
              <w:pStyle w:val="ab"/>
            </w:pPr>
            <w:proofErr w:type="spellStart"/>
            <w:r>
              <w:t>trading_date</w:t>
            </w:r>
            <w:proofErr w:type="spellEnd"/>
          </w:p>
        </w:tc>
        <w:tc>
          <w:tcPr>
            <w:tcW w:w="1170" w:type="dxa"/>
          </w:tcPr>
          <w:p w:rsidR="00E24220" w:rsidRDefault="00E750AD">
            <w:pPr>
              <w:pStyle w:val="ab"/>
            </w:pPr>
            <w:proofErr w:type="spellStart"/>
            <w:r>
              <w:t>bid</w:t>
            </w:r>
            <w:proofErr w:type="spellEnd"/>
          </w:p>
        </w:tc>
        <w:tc>
          <w:tcPr>
            <w:tcW w:w="1170" w:type="dxa"/>
          </w:tcPr>
          <w:p w:rsidR="00E24220" w:rsidRDefault="00E750AD">
            <w:pPr>
              <w:pStyle w:val="ab"/>
            </w:pPr>
            <w:proofErr w:type="spellStart"/>
            <w:r>
              <w:t>ask</w:t>
            </w:r>
            <w:proofErr w:type="spellEnd"/>
          </w:p>
        </w:tc>
        <w:tc>
          <w:tcPr>
            <w:tcW w:w="360" w:type="dxa"/>
          </w:tcPr>
          <w:p w:rsidR="00E24220" w:rsidRDefault="00E750AD">
            <w:pPr>
              <w:pStyle w:val="TableContents"/>
            </w:pPr>
            <w:r>
              <w:t>...</w:t>
            </w:r>
          </w:p>
        </w:tc>
      </w:tr>
      <w:tr w:rsidR="00E24220">
        <w:tc>
          <w:tcPr>
            <w:tcW w:w="450" w:type="dxa"/>
          </w:tcPr>
          <w:p w:rsidR="00E24220" w:rsidRDefault="00E24220">
            <w:pPr>
              <w:pStyle w:val="TableContents"/>
            </w:pPr>
          </w:p>
        </w:tc>
        <w:tc>
          <w:tcPr>
            <w:tcW w:w="2222" w:type="dxa"/>
          </w:tcPr>
          <w:p w:rsidR="00E24220" w:rsidRDefault="00E24220">
            <w:pPr>
              <w:pStyle w:val="TableContents"/>
            </w:pPr>
          </w:p>
        </w:tc>
        <w:tc>
          <w:tcPr>
            <w:tcW w:w="1738" w:type="dxa"/>
          </w:tcPr>
          <w:p w:rsidR="00E24220" w:rsidRDefault="00E24220">
            <w:pPr>
              <w:pStyle w:val="TableContents"/>
            </w:pPr>
          </w:p>
        </w:tc>
        <w:tc>
          <w:tcPr>
            <w:tcW w:w="2250" w:type="dxa"/>
          </w:tcPr>
          <w:p w:rsidR="00E24220" w:rsidRDefault="00E24220">
            <w:pPr>
              <w:pStyle w:val="TableContents"/>
            </w:pPr>
          </w:p>
        </w:tc>
        <w:tc>
          <w:tcPr>
            <w:tcW w:w="1170" w:type="dxa"/>
          </w:tcPr>
          <w:p w:rsidR="00E24220" w:rsidRDefault="00E24220">
            <w:pPr>
              <w:pStyle w:val="TableContents"/>
            </w:pPr>
          </w:p>
        </w:tc>
        <w:tc>
          <w:tcPr>
            <w:tcW w:w="1170" w:type="dxa"/>
          </w:tcPr>
          <w:p w:rsidR="00E24220" w:rsidRDefault="00E24220">
            <w:pPr>
              <w:pStyle w:val="TableContents"/>
            </w:pPr>
          </w:p>
        </w:tc>
        <w:tc>
          <w:tcPr>
            <w:tcW w:w="360" w:type="dxa"/>
          </w:tcPr>
          <w:p w:rsidR="00E24220" w:rsidRDefault="00E24220">
            <w:pPr>
              <w:pStyle w:val="TableContents"/>
            </w:pPr>
          </w:p>
        </w:tc>
      </w:tr>
    </w:tbl>
    <w:p w:rsidR="00E24220" w:rsidRDefault="00E24220">
      <w:pPr>
        <w:pStyle w:val="ab"/>
      </w:pPr>
    </w:p>
    <w:p w:rsidR="00E24220" w:rsidRDefault="00E24220">
      <w:pPr>
        <w:pStyle w:val="ab"/>
      </w:pPr>
    </w:p>
    <w:p w:rsidR="00E24220" w:rsidRDefault="00E750AD">
      <w:r>
        <w:t>Потенциальный</w:t>
      </w:r>
      <w:r>
        <w:rPr>
          <w:lang w:val="en-US"/>
        </w:rPr>
        <w:t xml:space="preserve"> </w:t>
      </w:r>
      <w:r>
        <w:t>ключ</w:t>
      </w:r>
      <w:r>
        <w:rPr>
          <w:lang w:val="en-US"/>
        </w:rPr>
        <w:t xml:space="preserve"> - </w:t>
      </w:r>
      <w:proofErr w:type="spellStart"/>
      <w:r>
        <w:rPr>
          <w:lang w:val="en-US"/>
        </w:rPr>
        <w:t>exchange_id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bond_id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trading_date</w:t>
      </w:r>
      <w:proofErr w:type="spellEnd"/>
      <w:r>
        <w:rPr>
          <w:lang w:val="en-US"/>
        </w:rPr>
        <w:t xml:space="preserve">. </w:t>
      </w:r>
      <w:r>
        <w:t>Сделать его ПК или просто уникальным при автоинкрементном ПК, или ещё как-то - на усмотрение программиста.</w:t>
      </w:r>
    </w:p>
    <w:p w:rsidR="00E24220" w:rsidRDefault="00E750AD">
      <w:pPr>
        <w:rPr>
          <w:b/>
          <w:bCs/>
        </w:rPr>
      </w:pPr>
      <w:r>
        <w:rPr>
          <w:rStyle w:val="a3"/>
        </w:rPr>
        <w:t xml:space="preserve">Конкретные типы полей, ключи, индексы, </w:t>
      </w:r>
      <w:proofErr w:type="spellStart"/>
      <w:r>
        <w:rPr>
          <w:rStyle w:val="a3"/>
        </w:rPr>
        <w:t>партиции</w:t>
      </w:r>
      <w:proofErr w:type="spellEnd"/>
      <w:r>
        <w:rPr>
          <w:rStyle w:val="a3"/>
        </w:rPr>
        <w:t>, дополнительные поля - на усмотрение программиста.</w:t>
      </w:r>
      <w:r>
        <w:rPr>
          <w:rStyle w:val="a3"/>
        </w:rPr>
        <w:br/>
      </w:r>
    </w:p>
    <w:p w:rsidR="00E24220" w:rsidRDefault="00E750AD">
      <w:r>
        <w:t>Идентификаторы бирж: [1, 4, 72, 99, 250, 399, 502, 600]</w:t>
      </w:r>
    </w:p>
    <w:p w:rsidR="00E24220" w:rsidRPr="00921C94" w:rsidRDefault="00E750AD">
      <w:r>
        <w:t>Диапазон идентификаторов облигаций: [1; 200]</w:t>
      </w:r>
    </w:p>
    <w:p w:rsidR="00E24220" w:rsidRDefault="00E750AD">
      <w:r>
        <w:t>На каждую бумагу из списка торги ведутся только на 7-ми биржах из 8-ми, определите случайным образом, на какой нет, в процессе реализации процедуры.</w:t>
      </w:r>
    </w:p>
    <w:p w:rsidR="00E24220" w:rsidRDefault="00E750AD">
      <w:pPr>
        <w:rPr>
          <w:b/>
          <w:bCs/>
        </w:rPr>
      </w:pPr>
      <w:r>
        <w:br/>
      </w:r>
      <w:r>
        <w:rPr>
          <w:b/>
          <w:bCs/>
        </w:rPr>
        <w:t>Процедура должна заполнять данную таблицу на 62 дня в прошлое от якорной даты случайными ценами.</w:t>
      </w:r>
    </w:p>
    <w:p w:rsidR="00E24220" w:rsidRDefault="00E750AD">
      <w:r>
        <w:t>Якорная дата — аргумент на входе функции (нас устроит и процедура, принимающая сегодняшнюю дату (дату запуска процедуры) за якорную).</w:t>
      </w:r>
    </w:p>
    <w:p w:rsidR="00E24220" w:rsidRDefault="00E24220"/>
    <w:p w:rsidR="00E24220" w:rsidRDefault="00E750AD">
      <w:r>
        <w:t xml:space="preserve">При желании — можно обеспечить наличие записей, когда </w:t>
      </w:r>
      <w:proofErr w:type="spellStart"/>
      <w:r>
        <w:t>bid</w:t>
      </w:r>
      <w:proofErr w:type="spellEnd"/>
      <w:r>
        <w:t xml:space="preserve">, либо </w:t>
      </w:r>
      <w:proofErr w:type="spellStart"/>
      <w:r>
        <w:t>ask</w:t>
      </w:r>
      <w:proofErr w:type="spellEnd"/>
      <w:r>
        <w:t xml:space="preserve"> не заполнены (</w:t>
      </w:r>
      <w:proofErr w:type="spellStart"/>
      <w:r>
        <w:t>null</w:t>
      </w:r>
      <w:proofErr w:type="spellEnd"/>
      <w:r>
        <w:t>).</w:t>
      </w:r>
    </w:p>
    <w:p w:rsidR="00E24220" w:rsidRDefault="00E750AD">
      <w:r>
        <w:t xml:space="preserve">Не может быть записи, у которой и </w:t>
      </w:r>
      <w:proofErr w:type="spellStart"/>
      <w:r>
        <w:t>bid</w:t>
      </w:r>
      <w:proofErr w:type="spellEnd"/>
      <w:r>
        <w:t xml:space="preserve">, и </w:t>
      </w:r>
      <w:proofErr w:type="spellStart"/>
      <w:r>
        <w:t>ask</w:t>
      </w:r>
      <w:proofErr w:type="spellEnd"/>
      <w:r>
        <w:t xml:space="preserve"> не заполнены (одно из полей может быть </w:t>
      </w:r>
      <w:proofErr w:type="spellStart"/>
      <w:r>
        <w:t>null</w:t>
      </w:r>
      <w:proofErr w:type="spellEnd"/>
      <w:r>
        <w:t>, оба — нет).</w:t>
      </w:r>
    </w:p>
    <w:p w:rsidR="00E24220" w:rsidRDefault="00E24220"/>
    <w:p w:rsidR="00E24220" w:rsidRDefault="00E750AD">
      <w:r>
        <w:rPr>
          <w:b/>
          <w:bCs/>
        </w:rPr>
        <w:t>Обязательное условие</w:t>
      </w:r>
      <w:r>
        <w:t xml:space="preserve"> - для всех бирж отсутствуют любые записи строго по субботам и воскресеньям.</w:t>
      </w:r>
    </w:p>
    <w:p w:rsidR="00E24220" w:rsidRDefault="00E24220">
      <w:pPr>
        <w:rPr>
          <w:b/>
          <w:bCs/>
        </w:rPr>
      </w:pPr>
    </w:p>
    <w:p w:rsidR="00E24220" w:rsidRDefault="00E750AD">
      <w:pPr>
        <w:pStyle w:val="3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Ожидаемый результат:</w:t>
      </w:r>
      <w:r>
        <w:rPr>
          <w:b/>
          <w:bCs/>
        </w:rPr>
        <w:br/>
      </w:r>
    </w:p>
    <w:p w:rsidR="00E24220" w:rsidRDefault="00E750AD">
      <w:pPr>
        <w:pStyle w:val="ab"/>
        <w:numPr>
          <w:ilvl w:val="0"/>
          <w:numId w:val="2"/>
        </w:numPr>
      </w:pPr>
      <w:r>
        <w:rPr>
          <w:lang w:val="en-US"/>
        </w:rPr>
        <w:t>SQL</w:t>
      </w:r>
      <w:r>
        <w:t xml:space="preserve"> определение таблицы </w:t>
      </w:r>
      <w:proofErr w:type="spellStart"/>
      <w:r>
        <w:t>exch_quotes_archive</w:t>
      </w:r>
      <w:proofErr w:type="spellEnd"/>
    </w:p>
    <w:p w:rsidR="00E24220" w:rsidRDefault="00E750AD">
      <w:pPr>
        <w:pStyle w:val="ab"/>
        <w:numPr>
          <w:ilvl w:val="0"/>
          <w:numId w:val="2"/>
        </w:numPr>
      </w:pPr>
      <w:r>
        <w:rPr>
          <w:lang w:val="en-US"/>
        </w:rPr>
        <w:t>SQL</w:t>
      </w:r>
      <w:r>
        <w:t>-код процедуры, запустив которую на нашем сервере мы получим заполненную таблицу</w:t>
      </w:r>
    </w:p>
    <w:p w:rsidR="00E24220" w:rsidRDefault="00E24220">
      <w:pPr>
        <w:pStyle w:val="ab"/>
        <w:ind w:left="1440"/>
      </w:pPr>
    </w:p>
    <w:p w:rsidR="00E24220" w:rsidRDefault="00E750AD">
      <w:r>
        <w:br w:type="page"/>
      </w:r>
    </w:p>
    <w:p w:rsidR="00E24220" w:rsidRDefault="00E750AD">
      <w:pPr>
        <w:pStyle w:val="2"/>
        <w:rPr>
          <w:b/>
          <w:bCs/>
        </w:rPr>
      </w:pPr>
      <w:r>
        <w:rPr>
          <w:b/>
          <w:bCs/>
        </w:rPr>
        <w:lastRenderedPageBreak/>
        <w:t>Задание 2. Реализовать только серверными средствами (без выноса вычислений в клиентское приложение) нижеописанный функционал.</w:t>
      </w:r>
    </w:p>
    <w:p w:rsidR="00E24220" w:rsidRDefault="00E24220"/>
    <w:p w:rsidR="00E24220" w:rsidRDefault="00E750AD">
      <w:pPr>
        <w:pStyle w:val="3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Функционал для реализации:</w:t>
      </w:r>
    </w:p>
    <w:p w:rsidR="00E24220" w:rsidRDefault="00E24220"/>
    <w:p w:rsidR="00E24220" w:rsidRDefault="00E750AD">
      <w:r>
        <w:t xml:space="preserve">Выборка средних цен (и </w:t>
      </w:r>
      <w:proofErr w:type="spellStart"/>
      <w:r>
        <w:t>bid</w:t>
      </w:r>
      <w:proofErr w:type="spellEnd"/>
      <w:r>
        <w:t xml:space="preserve">, и </w:t>
      </w:r>
      <w:proofErr w:type="spellStart"/>
      <w:r>
        <w:t>ask</w:t>
      </w:r>
      <w:proofErr w:type="spellEnd"/>
      <w:r>
        <w:t>) ото всех поставщиков (бирж) по каждой облигации за последние 14 дней от даты запуска запроса/процедуры, при этом включая так же и даты, на которые не было торгов (нет записей в таблице).</w:t>
      </w:r>
    </w:p>
    <w:p w:rsidR="00E24220" w:rsidRDefault="00E750AD">
      <w:r>
        <w:t xml:space="preserve">Строго 14 календарных дней (то есть субботы и воскресенья, на которые нет записей, должны быть в результирующем </w:t>
      </w:r>
      <w:proofErr w:type="spellStart"/>
      <w:r>
        <w:t>рекордсете</w:t>
      </w:r>
      <w:proofErr w:type="spellEnd"/>
      <w:r>
        <w:t xml:space="preserve"> как </w:t>
      </w:r>
      <w:proofErr w:type="spellStart"/>
      <w:r>
        <w:t>null-овые</w:t>
      </w:r>
      <w:proofErr w:type="spellEnd"/>
      <w:r>
        <w:t xml:space="preserve"> значения).</w:t>
      </w:r>
    </w:p>
    <w:p w:rsidR="00E24220" w:rsidRDefault="00E750AD">
      <w:r>
        <w:t>На каждую пару облигация-дата должна быть запись со средними от всех бирж ценами по облигации на дату.</w:t>
      </w:r>
    </w:p>
    <w:p w:rsidR="00E24220" w:rsidRDefault="00E24220"/>
    <w:p w:rsidR="00E24220" w:rsidRDefault="00E750AD">
      <w:pPr>
        <w:pStyle w:val="3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Ожидаемый результат:</w:t>
      </w:r>
    </w:p>
    <w:p w:rsidR="00E24220" w:rsidRDefault="00E24220"/>
    <w:p w:rsidR="00E24220" w:rsidRDefault="00E750AD">
      <w:pPr>
        <w:pStyle w:val="ab"/>
        <w:ind w:left="1440"/>
      </w:pPr>
      <w:r>
        <w:rPr>
          <w:lang w:val="en-US"/>
        </w:rPr>
        <w:t>SQL</w:t>
      </w:r>
      <w:r>
        <w:t>-код запроса без процедур, переменных и пр.</w:t>
      </w:r>
    </w:p>
    <w:p w:rsidR="00E24220" w:rsidRDefault="00E24220">
      <w:pPr>
        <w:pStyle w:val="ab"/>
        <w:ind w:left="1440"/>
      </w:pPr>
    </w:p>
    <w:p w:rsidR="00E24220" w:rsidRDefault="00E750AD">
      <w:r>
        <w:br w:type="page"/>
      </w:r>
    </w:p>
    <w:p w:rsidR="00E24220" w:rsidRDefault="00E750AD">
      <w:pPr>
        <w:pStyle w:val="2"/>
        <w:rPr>
          <w:b/>
          <w:bCs/>
        </w:rPr>
      </w:pPr>
      <w:r>
        <w:rPr>
          <w:b/>
          <w:bCs/>
        </w:rPr>
        <w:lastRenderedPageBreak/>
        <w:t xml:space="preserve">Опционально: Задание 3. По результатам запроса 2: посчитать скользящее среднее от агрегированного среднего за 14 дней по каждой бумаге серверными средствами </w:t>
      </w:r>
      <w:proofErr w:type="spellStart"/>
      <w:r>
        <w:rPr>
          <w:b/>
          <w:bCs/>
        </w:rPr>
        <w:t>MySql</w:t>
      </w:r>
      <w:proofErr w:type="spellEnd"/>
      <w:r>
        <w:rPr>
          <w:b/>
          <w:bCs/>
        </w:rPr>
        <w:t xml:space="preserve"> (без выноса вычислений в клиентское приложение).</w:t>
      </w:r>
    </w:p>
    <w:p w:rsidR="00E24220" w:rsidRDefault="00E24220"/>
    <w:p w:rsidR="00E24220" w:rsidRDefault="00E750AD">
      <w:pPr>
        <w:pStyle w:val="3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Функционал для реализации:</w:t>
      </w:r>
    </w:p>
    <w:p w:rsidR="00E24220" w:rsidRDefault="00E24220"/>
    <w:p w:rsidR="00E24220" w:rsidRDefault="00E750AD">
      <w:r>
        <w:t>Посчитать скользящие средние цены от агрегированных на дату средних цен по бумаге ото всех поставщиков за 14 дней по каждой бумаге. Окно — 7 дней.</w:t>
      </w:r>
    </w:p>
    <w:p w:rsidR="00E24220" w:rsidRDefault="00E24220"/>
    <w:p w:rsidR="00E24220" w:rsidRDefault="00E750AD">
      <w:pPr>
        <w:pStyle w:val="3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Ожидаемый результат:</w:t>
      </w:r>
    </w:p>
    <w:p w:rsidR="00E24220" w:rsidRDefault="00E24220"/>
    <w:p w:rsidR="00921C94" w:rsidRDefault="00E750AD" w:rsidP="008B077D">
      <w:pPr>
        <w:pStyle w:val="ab"/>
        <w:ind w:left="1440"/>
      </w:pPr>
      <w:r>
        <w:t xml:space="preserve">Опционально: </w:t>
      </w:r>
      <w:r>
        <w:rPr>
          <w:lang w:val="en-US"/>
        </w:rPr>
        <w:t>SQL</w:t>
      </w:r>
      <w:r>
        <w:t>-код запроса/рутин</w:t>
      </w:r>
      <w:bookmarkStart w:id="0" w:name="_GoBack"/>
      <w:bookmarkEnd w:id="0"/>
    </w:p>
    <w:sectPr w:rsidR="00921C94" w:rsidSect="00B93759">
      <w:pgSz w:w="11906" w:h="16838"/>
      <w:pgMar w:top="426" w:right="566" w:bottom="709" w:left="709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D3141"/>
    <w:multiLevelType w:val="multilevel"/>
    <w:tmpl w:val="ABE2811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F095DDC"/>
    <w:multiLevelType w:val="multilevel"/>
    <w:tmpl w:val="1AB29F4C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4887202D"/>
    <w:multiLevelType w:val="multilevel"/>
    <w:tmpl w:val="0DB6579A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5D8C183A"/>
    <w:multiLevelType w:val="multilevel"/>
    <w:tmpl w:val="4E06D33A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75C25A24"/>
    <w:multiLevelType w:val="multilevel"/>
    <w:tmpl w:val="DDBC163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7F0B0D7A"/>
    <w:multiLevelType w:val="multilevel"/>
    <w:tmpl w:val="5D76F18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220"/>
    <w:rsid w:val="00524AD0"/>
    <w:rsid w:val="006D7A76"/>
    <w:rsid w:val="008B077D"/>
    <w:rsid w:val="00921C94"/>
    <w:rsid w:val="00B93759"/>
    <w:rsid w:val="00E24220"/>
    <w:rsid w:val="00E7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3BA3F3-256C-4F64-8025-30364094B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uiPriority w:val="9"/>
    <w:qFormat/>
    <w:rsid w:val="003E49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3E49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rsid w:val="003D4A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uiPriority w:val="9"/>
    <w:unhideWhenUsed/>
    <w:qFormat/>
    <w:rsid w:val="003D4A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3E49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0"/>
    <w:uiPriority w:val="9"/>
    <w:qFormat/>
    <w:rsid w:val="003E49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Strong"/>
    <w:basedOn w:val="a0"/>
    <w:uiPriority w:val="22"/>
    <w:qFormat/>
    <w:rsid w:val="003E492D"/>
    <w:rPr>
      <w:b/>
      <w:bCs/>
    </w:rPr>
  </w:style>
  <w:style w:type="character" w:customStyle="1" w:styleId="30">
    <w:name w:val="Заголовок 3 Знак"/>
    <w:basedOn w:val="a0"/>
    <w:link w:val="30"/>
    <w:uiPriority w:val="9"/>
    <w:qFormat/>
    <w:rsid w:val="003D4A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0"/>
    <w:uiPriority w:val="9"/>
    <w:qFormat/>
    <w:rsid w:val="003D4A6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4">
    <w:name w:val="annotation reference"/>
    <w:basedOn w:val="a0"/>
    <w:uiPriority w:val="99"/>
    <w:semiHidden/>
    <w:unhideWhenUsed/>
    <w:qFormat/>
    <w:rsid w:val="00553B59"/>
    <w:rPr>
      <w:sz w:val="16"/>
      <w:szCs w:val="16"/>
    </w:rPr>
  </w:style>
  <w:style w:type="character" w:customStyle="1" w:styleId="a5">
    <w:name w:val="Текст примечания Знак"/>
    <w:basedOn w:val="a0"/>
    <w:uiPriority w:val="99"/>
    <w:semiHidden/>
    <w:qFormat/>
    <w:rsid w:val="00553B59"/>
    <w:rPr>
      <w:sz w:val="20"/>
      <w:szCs w:val="20"/>
    </w:rPr>
  </w:style>
  <w:style w:type="character" w:customStyle="1" w:styleId="a6">
    <w:name w:val="Тема примечания Знак"/>
    <w:basedOn w:val="a5"/>
    <w:uiPriority w:val="99"/>
    <w:semiHidden/>
    <w:qFormat/>
    <w:rsid w:val="00553B59"/>
    <w:rPr>
      <w:b/>
      <w:bCs/>
      <w:sz w:val="20"/>
      <w:szCs w:val="20"/>
    </w:rPr>
  </w:style>
  <w:style w:type="character" w:customStyle="1" w:styleId="a7">
    <w:name w:val="Текст выноски Знак"/>
    <w:basedOn w:val="a0"/>
    <w:uiPriority w:val="99"/>
    <w:semiHidden/>
    <w:qFormat/>
    <w:rsid w:val="00553B59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Free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b">
    <w:name w:val="List Paragraph"/>
    <w:basedOn w:val="a"/>
    <w:uiPriority w:val="34"/>
    <w:qFormat/>
    <w:rsid w:val="003E492D"/>
    <w:pPr>
      <w:ind w:left="720"/>
      <w:contextualSpacing/>
    </w:pPr>
  </w:style>
  <w:style w:type="paragraph" w:styleId="ac">
    <w:name w:val="annotation text"/>
    <w:basedOn w:val="a"/>
    <w:uiPriority w:val="99"/>
    <w:semiHidden/>
    <w:unhideWhenUsed/>
    <w:qFormat/>
    <w:rsid w:val="00553B59"/>
    <w:pPr>
      <w:spacing w:line="240" w:lineRule="auto"/>
    </w:pPr>
    <w:rPr>
      <w:sz w:val="20"/>
      <w:szCs w:val="20"/>
    </w:rPr>
  </w:style>
  <w:style w:type="paragraph" w:styleId="ad">
    <w:name w:val="annotation subject"/>
    <w:basedOn w:val="ac"/>
    <w:next w:val="ac"/>
    <w:uiPriority w:val="99"/>
    <w:semiHidden/>
    <w:unhideWhenUsed/>
    <w:qFormat/>
    <w:rsid w:val="00553B59"/>
    <w:rPr>
      <w:b/>
      <w:bCs/>
    </w:rPr>
  </w:style>
  <w:style w:type="paragraph" w:styleId="ae">
    <w:name w:val="Balloon Text"/>
    <w:basedOn w:val="a"/>
    <w:uiPriority w:val="99"/>
    <w:semiHidden/>
    <w:unhideWhenUsed/>
    <w:qFormat/>
    <w:rsid w:val="00553B5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 Сергей</dc:creator>
  <dc:description/>
  <cp:lastModifiedBy>User</cp:lastModifiedBy>
  <cp:revision>2</cp:revision>
  <dcterms:created xsi:type="dcterms:W3CDTF">2022-08-22T07:38:00Z</dcterms:created>
  <dcterms:modified xsi:type="dcterms:W3CDTF">2022-08-22T07:38:00Z</dcterms:modified>
  <dc:language>en-US</dc:language>
</cp:coreProperties>
</file>