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이  력  서</w:t>
      </w:r>
    </w:p>
    <w:p>
      <w:pPr>
        <w:spacing w:before="240" w:after="80"/>
      </w:pPr>
      <w:r>
        <w:rPr>
          <w:b/>
          <w:sz w:val="22"/>
        </w:rPr>
        <w:t>1. 인적사항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0"/>
        <w:gridCol w:w="5120"/>
      </w:tblGrid>
      <w:tr>
        <w:tc>
          <w:tcPr>
            <w:tcW w:type="dxa" w:w="5120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5120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성명(한글)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김선휘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성명(영문)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Sunwhi Kim (Sunwhi Kimm)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이메일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skim@hsmu.ac.kr, gdrpaul3@gmail.com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ORCID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0000-0001-5009-5544</w:t>
            </w:r>
          </w:p>
        </w:tc>
      </w:tr>
    </w:tbl>
    <w:p>
      <w:pPr>
        <w:spacing w:before="240" w:after="80"/>
      </w:pPr>
      <w:r>
        <w:rPr>
          <w:b/>
          <w:sz w:val="22"/>
        </w:rPr>
        <w:t>2. 학력사항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학교명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전공(학과)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지도교수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학위논문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2013.03–2019.08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박사 (석·박사통합과정)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생물심리학전공 / 심리학과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최준식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The functions of the amygdala sub-nuclei and prelimbic cortex in an approach-avoidance conflict situation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2006.03–2013.02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학사 (문학사)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문과대학 심리학과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2006.03–2013.02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학사 (공학사) · 뇌인지과학 연계전공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정보통신대학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3. 경력사항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기관명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부서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직위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2025–현재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화성의과학대학교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바이오헬스케어학과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조교수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2019.04–2024.12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Anatomy and Neurobiology (College of Medicine)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박사후 연구원</w:t>
            </w:r>
          </w:p>
        </w:tc>
      </w:tr>
    </w:tbl>
    <w:p>
      <w:pPr>
        <w:spacing w:before="240" w:after="80"/>
      </w:pPr>
      <w:r>
        <w:rPr>
          <w:b/>
          <w:sz w:val="22"/>
        </w:rPr>
        <w:t>4. 논문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출간연도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학술지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권·호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제목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기여도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특이사항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Nature Communications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16, 1407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Endothelial SHANK3 regulates tight junctions in the neonatal mouse blood-brain barrier through β-Catenin signaling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 (동등기여)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2023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Frontiers in Behavioral Neuroscience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17, 1212884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The central amygdala modulates distinctive conflict-like behaviors in a naturalistic foraging task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저자명 ‘Sunwhi Kimm’으로 출간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Cell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39(10), 110906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Neural circuit pathology driven by Shank3 mutation disrupts social behaviors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해당 호 표지 선정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STAR Protocols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3(4), 101722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Simultaneous analysis of social behaviors and neural responses in mice using round social arena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공동 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STAR Protocols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3(4), 101807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Neural circuit-specific gene manipulation in mouse brain in vivo using split-intein-mediated split-Cre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공동 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2020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Cell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32(4), 107965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Dysregulation of the synaptic cytoskeleton in the PFC drives neural circuit pathology, leading to social dysfunction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Journal of Neuroscience Methods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Sensory and motivational modulation of immediate and delayed defensive responses under dynamic threat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Stress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21(4)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Chasing as a model of psychogenic stress: characterization of physiological and behavioral responses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arXiv:2603.24048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Human factors in detecting AI-generated portraits: age, sex, device, and confidence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Preprint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2024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bioRxiv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2024.02.19.581007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Monosynaptically-interconnected network module (MNM) approach for high-resolution brain sub-network analysis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Preprint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2019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IBRO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Differential encoding of events during approach–avoidance conflict situation by the prelimbic cortex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Proceedings of the 15th Conference of the Japanese Society for Cognitive Psychology (日本認知心理学会発表論文集)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Validating an animal model of stress using a chasing robot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Korean Association for Laboratory Animal Science International Symposium (한국실험동물학회 학술발표대회 논문집)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Control and data acquisition of rodent experiments using Arduino-based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5. 연구비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과제명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지원기관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역할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연구비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상태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2025–2026.02 (year 1 of 3)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지산학 상생 협력 실버 디지털 리터러시 교육 및 ESG 캠페인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경기도 지역혁신중심 대학지원체계(RISE) 사업 · 화성의과학대학교 RISE 사업단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교육과정·교재 개발 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선정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2025.04–2026.02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경두개 집속초음파 기반 비침습적 뇌 자극의 장기 행동신경학적 안전성 평가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화성의과학대학교 교내연구비 (신진교수연구비)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연구책임자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₩5,000,000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선정</w:t>
            </w:r>
          </w:p>
        </w:tc>
      </w:tr>
    </w:tbl>
    <w:p>
      <w:pPr>
        <w:spacing w:before="240" w:after="80"/>
      </w:pPr>
      <w:r>
        <w:rPr>
          <w:b/>
          <w:sz w:val="22"/>
        </w:rPr>
        <w:t>6. 강의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연도·학기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강의명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교과코드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학점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학교명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인지행동실험과설계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443525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뇌과학개론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500387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전임상개론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500386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유전공학의이해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500500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동물행동실험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500501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기초동물실험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500498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뇌과학개론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500387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전임상개론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500386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일반생물학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500384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생리학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242519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 간호학과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2024 Spring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Guest lecture: “Autism spectrum disorder” — Developmental and Molecular Neurobiology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ANAT 825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2022 Spring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Guest lecture: “Autism spectrum disorder and neural circuit-based approach” — Developmental and Molecular Neurobiology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ANAT 825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2016-1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행동신경과학 워크샵 — ANY-maze 사용 및 활용 방법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고려대학교</w:t>
            </w:r>
          </w:p>
        </w:tc>
      </w:tr>
    </w:tbl>
    <w:p>
      <w:pPr>
        <w:spacing w:before="240" w:after="80"/>
      </w:pPr>
      <w:r>
        <w:rPr>
          <w:b/>
          <w:sz w:val="22"/>
        </w:rPr>
        <w:t>7. 프로그램 개발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프로그램명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등록번호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소동물 방어반응 계측 및 분석 프로그램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C-2016-025109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고전적 조건화 실험 제어 및 분석 프로그램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액티몬(ActiMon)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C-2015-008076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24시간 소동물 활동 모니터링 시스템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연속반응속도검사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C-2015-008009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동물의 주의력 및 작업기억 검사 프로그램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진짜 vs AI 초상 판별 웹 실험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생성 초상 판별 온라인 실험 플랫폼 (참여자 1,664명)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hsmu_ai_detection_public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초상 판별 연구의 공개 자극·메타데이터·비식별 행동 데이터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Addgene plasmid deposition: split-Cre toolkit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신경회로 특이적 유전자 조작용 split-Cre 플라스미드 기탁</w:t>
            </w:r>
          </w:p>
        </w:tc>
      </w:tr>
    </w:tbl>
    <w:p>
      <w:r>
        <w:rPr>
          <w:sz w:val="16"/>
        </w:rPr>
        <w:t>* 요청 시 등록 증명서 제공</w:t>
      </w:r>
    </w:p>
    <w:p>
      <w:pPr>
        <w:spacing w:before="240" w:after="80"/>
      </w:pPr>
      <w:r>
        <w:rPr>
          <w:b/>
          <w:sz w:val="22"/>
        </w:rPr>
        <w:t>8. 외부 강연·워크샵·컨설팅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형태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주제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2026.07–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화성의과학대학교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교내 자동화 프로젝트 (진행 중)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 기반 기관연구(IR) 리포팅 및 교과목 CQI 자동화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2026.08.06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위크루트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초청 강연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에이전트란 무엇이며 어떤 것들이 가능한가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2026.08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디아스토리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강연·워크샵·컨설팅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 도입 및 실무 활용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2026.07.31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새서울CBMC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초청 강연 (제1393회 아름다운 만남)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에이전트란 무엇이며 어떤 것들이 가능한가 — 작은 사업장을 위한 AI 활용과 청지기의 지혜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2026.07.14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화성의과학대학교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전 교직원 하계 워크숍 특강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에이전트를 활용한 업무 자동화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제스파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강연·워크샵·컨설팅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 도입 및 실무 활용</w:t>
            </w:r>
          </w:p>
        </w:tc>
      </w:tr>
    </w:tbl>
    <w:p>
      <w:pPr>
        <w:spacing w:before="240" w:after="80"/>
      </w:pPr>
      <w:r>
        <w:rPr>
          <w:b/>
          <w:sz w:val="22"/>
        </w:rPr>
        <w:t>9. 교내·학회 활동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활동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2025.09–2027.08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학과장 (임명 2025.9.1.–2027.8.31.)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/ Hwasung Medi-Science University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2026.02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전문가 내용타당도 검토위원 — 「의과학 특성화 대학 핵심역량 진단 척도」 개발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2025.10–2025.12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장학심의위원회 위원 (제11–17차 회의)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Liberal 101 장학 프로그램 심사위원 (전교 21명 레포트 심사)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2025.06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전공교육과정소위원회 위원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 지도교수 (재학생 11명 배정), 학사경고자 상담, 면학장학금 추천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바이오헬스케어학과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 홈페이지 구축·개편, 입학설명회 학과 발표, 학과회의 주재 및 교육과정·시간표 편성 총괄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바이오헬스케어학과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정회원 — 한국심리학회, 한국실험동물학회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10. 교육 이수 및 자격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일자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명칭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발급기관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2026-02-25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연구책임자를 위한 연구윤리(이공계)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국가과학기술인력개발원 (KIRD)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2025-07-19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실험동물기술원 실기 워크숍 이론 과정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한국실험동물학회 인증위원회 (KALAS)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2025-05-24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연구실 신규 안전 교육·훈련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2025-04-30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인간대상연구자 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국가생명윤리정책원 (KoNIBP)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2019-02-28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생물 안전교육 · 실습교육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한국생명공학연구원 국가연구안전관리본부 (KRIBB)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2018-09-04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생물 안전교육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한국생명공학연구원 국가연구안전관리본부 (KRIBB)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2013-05-09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CITI Program — Human Research, Basic Course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Collaborative Institutional Training Initiative (via Korea University)</w:t>
            </w:r>
          </w:p>
        </w:tc>
      </w:tr>
    </w:tbl>
    <w:p>
      <w:pPr>
        <w:spacing w:before="240" w:after="80"/>
      </w:pPr>
      <w:r>
        <w:rPr>
          <w:b/>
          <w:sz w:val="22"/>
        </w:rPr>
        <w:t>11. 언론 보도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언론사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기사 제목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한빛사 (BRIC)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Neural circuit pathology driven by Shank3 mutation disrupts social behaviors — 한빛사 인터뷰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Spectrum News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Autism-linked mutation disrupts brain circuit to change social behavior</w:t>
            </w:r>
          </w:p>
        </w:tc>
      </w:tr>
    </w:tbl>
    <w:p/>
    <w:p>
      <w:pPr>
        <w:jc w:val="center"/>
      </w:pPr>
      <w:r>
        <w:t>본 이력서에 기재한 사항은 사실과 다름없음을 확인합니다.</w:t>
      </w:r>
    </w:p>
    <w:p>
      <w:pPr>
        <w:jc w:val="right"/>
      </w:pPr>
      <w:r>
        <w:t>작성일 : 2026-08-25</w:t>
      </w:r>
    </w:p>
    <w:p>
      <w:pPr>
        <w:jc w:val="right"/>
      </w:pPr>
      <w:r>
        <w:t>지원자 : 김선휘          (인)</w:t>
      </w:r>
    </w:p>
    <w:sectPr w:rsidR="00FC693F" w:rsidRPr="0006063C" w:rsidSect="00034616">
      <w:pgSz w:w="12240" w:h="15840"/>
      <w:pgMar w:top="900" w:right="1000" w:bottom="9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