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v6vizgwxdfw" w:id="0"/>
      <w:bookmarkEnd w:id="0"/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README.md files, issues, pull request comments, etc. on github all use the mark down syntax for formating (it is similar, but not completely identical to the markdown used in jupyter notebooks).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is a very helpful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  <w:t xml:space="preserve">. Below are a few of the most useful/common syntax used in our projects: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Titles start with a “#” the more “###”s the lower the subtitle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Indicate code with `code` or multiple lines of code with ```lines of code```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check boxes with “- [ ]” at the beginning of a line (note the quotes are so a checkbox isn’t created in github)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 *” or “-” makes a bullet point when at the front of a line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“- [ ]” makes a checkbox and “- [X]” is a checked off checkbox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you can click on these, they don’t appear like a [ ]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“&gt;” at the front of a line to quote something said above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[word to appear](url) will make the “words to appear” be a link to the specified url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~~Scratch this.~~ results in strike through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italics *1asterisks* or _1underscore_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bond **2asterisks** or __2underscores__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"\" allows you to insert any of the characters above, so if you want to actually show an underscore and not bold the text use "\_"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am-p/markdown-here/wiki/Markdow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