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bn37ffowwln" w:id="0"/>
      <w:bookmarkEnd w:id="0"/>
      <w:r w:rsidDel="00000000" w:rsidR="00000000" w:rsidRPr="00000000">
        <w:rPr>
          <w:rtl w:val="0"/>
        </w:rPr>
        <w:t xml:space="preserve">Jupyter Notebooks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just an empty file so Caitlin remembers to write/copy a tutorial on how to use jupyter notebooks.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