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8AEDB" w14:textId="7264A617" w:rsidR="00504B0C" w:rsidRDefault="001B731B">
      <w:pPr>
        <w:ind w:right="-67"/>
        <w:jc w:val="center"/>
        <w:rPr>
          <w:rFonts w:ascii="Calibri" w:eastAsia="Calibri" w:hAnsi="Calibri" w:cs="Calibri"/>
          <w:b/>
          <w:sz w:val="20"/>
          <w:szCs w:val="20"/>
        </w:rPr>
      </w:pPr>
      <w:r>
        <w:rPr>
          <w:rFonts w:ascii="Calibri" w:eastAsia="Calibri" w:hAnsi="Calibri" w:cs="Calibri"/>
          <w:b/>
          <w:sz w:val="20"/>
          <w:szCs w:val="20"/>
        </w:rPr>
        <w:t>Programa Módulo</w:t>
      </w:r>
      <w:r w:rsidR="003C2292">
        <w:rPr>
          <w:rFonts w:ascii="Calibri" w:eastAsia="Calibri" w:hAnsi="Calibri" w:cs="Calibri"/>
          <w:b/>
          <w:sz w:val="20"/>
          <w:szCs w:val="20"/>
        </w:rPr>
        <w:t xml:space="preserve"> II</w:t>
      </w:r>
    </w:p>
    <w:p w14:paraId="7B98D3D5" w14:textId="77777777" w:rsidR="00BF16D9" w:rsidRDefault="001B731B">
      <w:pPr>
        <w:ind w:right="-67"/>
        <w:jc w:val="center"/>
        <w:rPr>
          <w:rFonts w:ascii="Calibri" w:eastAsia="Calibri" w:hAnsi="Calibri" w:cs="Calibri"/>
          <w:b/>
          <w:sz w:val="20"/>
          <w:szCs w:val="20"/>
        </w:rPr>
      </w:pPr>
      <w:r>
        <w:rPr>
          <w:rFonts w:ascii="Calibri" w:eastAsia="Calibri" w:hAnsi="Calibri" w:cs="Calibri"/>
          <w:b/>
          <w:sz w:val="20"/>
          <w:szCs w:val="20"/>
        </w:rPr>
        <w:t xml:space="preserve">Diplomado en </w:t>
      </w:r>
      <w:r w:rsidR="00BF16D9">
        <w:rPr>
          <w:rFonts w:ascii="Calibri" w:eastAsia="Calibri" w:hAnsi="Calibri" w:cs="Calibri"/>
          <w:b/>
          <w:sz w:val="20"/>
          <w:szCs w:val="20"/>
        </w:rPr>
        <w:t>Herramientas de Inteligencia Artificial para Políticas Públicas</w:t>
      </w:r>
    </w:p>
    <w:p w14:paraId="31038F23" w14:textId="77777777" w:rsidR="00504B0C" w:rsidRDefault="00BF16D9">
      <w:pPr>
        <w:ind w:right="-67"/>
        <w:jc w:val="center"/>
        <w:rPr>
          <w:rFonts w:ascii="Calibri" w:eastAsia="Calibri" w:hAnsi="Calibri" w:cs="Calibri"/>
          <w:b/>
          <w:sz w:val="20"/>
          <w:szCs w:val="20"/>
        </w:rPr>
      </w:pPr>
      <w:r>
        <w:rPr>
          <w:rFonts w:ascii="Calibri" w:eastAsia="Calibri" w:hAnsi="Calibri" w:cs="Calibri"/>
          <w:b/>
          <w:sz w:val="20"/>
          <w:szCs w:val="20"/>
        </w:rPr>
        <w:t xml:space="preserve"> DIAPP </w:t>
      </w:r>
      <w:r w:rsidR="001B731B">
        <w:rPr>
          <w:rFonts w:ascii="Calibri" w:eastAsia="Calibri" w:hAnsi="Calibri" w:cs="Calibri"/>
          <w:b/>
          <w:sz w:val="20"/>
          <w:szCs w:val="20"/>
        </w:rPr>
        <w:t>202</w:t>
      </w:r>
      <w:r>
        <w:rPr>
          <w:rFonts w:ascii="Calibri" w:eastAsia="Calibri" w:hAnsi="Calibri" w:cs="Calibri"/>
          <w:b/>
          <w:sz w:val="20"/>
          <w:szCs w:val="20"/>
        </w:rPr>
        <w:t>6</w:t>
      </w:r>
    </w:p>
    <w:p w14:paraId="7096F5D2" w14:textId="77777777" w:rsidR="00504B0C" w:rsidRPr="00BF16D9" w:rsidRDefault="001B731B">
      <w:pPr>
        <w:ind w:right="-67"/>
        <w:jc w:val="center"/>
        <w:rPr>
          <w:rFonts w:ascii="Calibri" w:eastAsia="Calibri" w:hAnsi="Calibri" w:cs="Calibri"/>
          <w:b/>
          <w:sz w:val="20"/>
          <w:szCs w:val="20"/>
        </w:rPr>
      </w:pPr>
      <w:r w:rsidRPr="00BF16D9">
        <w:rPr>
          <w:rFonts w:ascii="Calibri" w:eastAsia="Calibri" w:hAnsi="Calibri" w:cs="Calibri"/>
          <w:b/>
          <w:sz w:val="20"/>
          <w:szCs w:val="20"/>
        </w:rPr>
        <w:t>Escuela de Gobierno Universidad Adolfo Ibáñez</w:t>
      </w:r>
    </w:p>
    <w:p w14:paraId="6A617DC3" w14:textId="77777777" w:rsidR="00504B0C" w:rsidRDefault="00504B0C">
      <w:pPr>
        <w:spacing w:before="41" w:line="291" w:lineRule="auto"/>
        <w:ind w:right="-67"/>
        <w:jc w:val="center"/>
        <w:rPr>
          <w:rFonts w:ascii="Calibri" w:eastAsia="Calibri" w:hAnsi="Calibri" w:cs="Calibri"/>
          <w:sz w:val="20"/>
          <w:szCs w:val="20"/>
        </w:rPr>
      </w:pPr>
    </w:p>
    <w:p w14:paraId="39228113"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r>
        <w:rPr>
          <w:rFonts w:ascii="Calibri" w:eastAsia="Calibri" w:hAnsi="Calibri" w:cs="Calibri"/>
          <w:b/>
          <w:color w:val="000000"/>
          <w:sz w:val="20"/>
          <w:szCs w:val="20"/>
        </w:rPr>
        <w:t>Identificación Módulo</w:t>
      </w:r>
    </w:p>
    <w:tbl>
      <w:tblPr>
        <w:tblStyle w:val="ab"/>
        <w:tblW w:w="949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7087"/>
      </w:tblGrid>
      <w:tr w:rsidR="00504B0C" w14:paraId="6A5A24AC" w14:textId="77777777">
        <w:tc>
          <w:tcPr>
            <w:tcW w:w="2405" w:type="dxa"/>
          </w:tcPr>
          <w:p w14:paraId="7BBE8A91"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Nombre módulo</w:t>
            </w:r>
          </w:p>
        </w:tc>
        <w:tc>
          <w:tcPr>
            <w:tcW w:w="7087" w:type="dxa"/>
          </w:tcPr>
          <w:p w14:paraId="57D6E69E" w14:textId="4DD76AF3" w:rsidR="00504B0C" w:rsidRDefault="00A55F7E">
            <w:pPr>
              <w:pBdr>
                <w:top w:val="nil"/>
                <w:left w:val="nil"/>
                <w:bottom w:val="nil"/>
                <w:right w:val="nil"/>
                <w:between w:val="nil"/>
              </w:pBdr>
              <w:ind w:right="-68"/>
              <w:rPr>
                <w:rFonts w:ascii="Calibri" w:eastAsia="Calibri" w:hAnsi="Calibri" w:cs="Calibri"/>
                <w:b/>
                <w:color w:val="000000"/>
                <w:sz w:val="20"/>
                <w:szCs w:val="20"/>
              </w:rPr>
            </w:pPr>
            <w:r w:rsidRPr="00A55F7E">
              <w:rPr>
                <w:rFonts w:ascii="Calibri" w:eastAsia="Calibri" w:hAnsi="Calibri" w:cs="Calibri"/>
                <w:b/>
                <w:color w:val="000000"/>
                <w:sz w:val="20"/>
                <w:szCs w:val="20"/>
              </w:rPr>
              <w:t>A</w:t>
            </w:r>
            <w:r>
              <w:rPr>
                <w:rFonts w:ascii="Calibri" w:eastAsia="Calibri" w:hAnsi="Calibri" w:cs="Calibri"/>
                <w:b/>
                <w:color w:val="000000"/>
                <w:sz w:val="20"/>
                <w:szCs w:val="20"/>
              </w:rPr>
              <w:t>nálisis de Datos y Estadística Computacional</w:t>
            </w:r>
          </w:p>
        </w:tc>
      </w:tr>
      <w:tr w:rsidR="00504B0C" w14:paraId="4F36D790" w14:textId="77777777">
        <w:tc>
          <w:tcPr>
            <w:tcW w:w="2405" w:type="dxa"/>
          </w:tcPr>
          <w:p w14:paraId="1F3DBC31" w14:textId="77777777" w:rsidR="00504B0C" w:rsidRDefault="001B731B">
            <w:pPr>
              <w:pBdr>
                <w:top w:val="nil"/>
                <w:left w:val="nil"/>
                <w:bottom w:val="nil"/>
                <w:right w:val="nil"/>
                <w:between w:val="nil"/>
              </w:pBdr>
              <w:ind w:right="-68"/>
              <w:jc w:val="right"/>
              <w:rPr>
                <w:rFonts w:ascii="Calibri" w:eastAsia="Calibri" w:hAnsi="Calibri" w:cs="Calibri"/>
                <w:color w:val="000000"/>
                <w:sz w:val="20"/>
                <w:szCs w:val="20"/>
              </w:rPr>
            </w:pPr>
            <w:r>
              <w:rPr>
                <w:rFonts w:ascii="Calibri" w:eastAsia="Calibri" w:hAnsi="Calibri" w:cs="Calibri"/>
                <w:color w:val="000000"/>
                <w:sz w:val="20"/>
                <w:szCs w:val="20"/>
              </w:rPr>
              <w:t>*Módulo número</w:t>
            </w:r>
          </w:p>
        </w:tc>
        <w:tc>
          <w:tcPr>
            <w:tcW w:w="7087" w:type="dxa"/>
          </w:tcPr>
          <w:p w14:paraId="1E69783F" w14:textId="6CCAB44D" w:rsidR="00504B0C" w:rsidRDefault="00A55F7E">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II</w:t>
            </w:r>
          </w:p>
        </w:tc>
      </w:tr>
      <w:tr w:rsidR="00504B0C" w14:paraId="6F444B05" w14:textId="77777777">
        <w:tc>
          <w:tcPr>
            <w:tcW w:w="2405" w:type="dxa"/>
          </w:tcPr>
          <w:p w14:paraId="05F87E84"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Período Académico</w:t>
            </w:r>
          </w:p>
        </w:tc>
        <w:tc>
          <w:tcPr>
            <w:tcW w:w="7087" w:type="dxa"/>
          </w:tcPr>
          <w:p w14:paraId="291A4135" w14:textId="77777777" w:rsidR="00504B0C" w:rsidRDefault="00BF16D9">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DIAPP 2026_2026</w:t>
            </w:r>
            <w:r w:rsidR="001B731B">
              <w:rPr>
                <w:rFonts w:ascii="Calibri" w:eastAsia="Calibri" w:hAnsi="Calibri" w:cs="Calibri"/>
                <w:color w:val="000000"/>
                <w:sz w:val="20"/>
                <w:szCs w:val="20"/>
              </w:rPr>
              <w:t>/1</w:t>
            </w:r>
          </w:p>
        </w:tc>
      </w:tr>
      <w:tr w:rsidR="00504B0C" w14:paraId="5FFA3523" w14:textId="77777777">
        <w:tc>
          <w:tcPr>
            <w:tcW w:w="2405" w:type="dxa"/>
          </w:tcPr>
          <w:p w14:paraId="29FEE492"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Prerrequisitos para cursar el módulo</w:t>
            </w:r>
          </w:p>
        </w:tc>
        <w:tc>
          <w:tcPr>
            <w:tcW w:w="7087" w:type="dxa"/>
          </w:tcPr>
          <w:p w14:paraId="3293824B" w14:textId="198DD519" w:rsidR="00504B0C" w:rsidRDefault="00A55F7E">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 xml:space="preserve">Cursar Introducción a R para el Análisis de Datos </w:t>
            </w:r>
          </w:p>
        </w:tc>
      </w:tr>
      <w:tr w:rsidR="00504B0C" w14:paraId="545B2566" w14:textId="77777777">
        <w:tc>
          <w:tcPr>
            <w:tcW w:w="2405" w:type="dxa"/>
          </w:tcPr>
          <w:p w14:paraId="1CD55AE8"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Requisito de asistencia</w:t>
            </w:r>
          </w:p>
        </w:tc>
        <w:tc>
          <w:tcPr>
            <w:tcW w:w="7087" w:type="dxa"/>
          </w:tcPr>
          <w:p w14:paraId="400D2BEE"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sz w:val="20"/>
                <w:szCs w:val="20"/>
              </w:rPr>
              <w:t>75%</w:t>
            </w:r>
          </w:p>
        </w:tc>
      </w:tr>
      <w:tr w:rsidR="00504B0C" w14:paraId="4058D9C8" w14:textId="77777777">
        <w:tc>
          <w:tcPr>
            <w:tcW w:w="2405" w:type="dxa"/>
          </w:tcPr>
          <w:p w14:paraId="47B68F06"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Plataforma de clases</w:t>
            </w:r>
          </w:p>
        </w:tc>
        <w:tc>
          <w:tcPr>
            <w:tcW w:w="7087" w:type="dxa"/>
          </w:tcPr>
          <w:p w14:paraId="4199B245"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proofErr w:type="spellStart"/>
            <w:r>
              <w:rPr>
                <w:rFonts w:ascii="Calibri" w:eastAsia="Calibri" w:hAnsi="Calibri" w:cs="Calibri"/>
                <w:color w:val="000000"/>
                <w:sz w:val="20"/>
                <w:szCs w:val="20"/>
              </w:rPr>
              <w:t>Webcursos</w:t>
            </w:r>
            <w:proofErr w:type="spellEnd"/>
          </w:p>
        </w:tc>
      </w:tr>
      <w:tr w:rsidR="00504B0C" w14:paraId="1EAE0F18" w14:textId="77777777">
        <w:tc>
          <w:tcPr>
            <w:tcW w:w="2405" w:type="dxa"/>
          </w:tcPr>
          <w:p w14:paraId="2BA7A9E5"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Modalidad de clases</w:t>
            </w:r>
          </w:p>
        </w:tc>
        <w:tc>
          <w:tcPr>
            <w:tcW w:w="7087" w:type="dxa"/>
          </w:tcPr>
          <w:p w14:paraId="5A2D80AB"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 xml:space="preserve">En vivo, vía </w:t>
            </w:r>
            <w:proofErr w:type="gramStart"/>
            <w:r>
              <w:rPr>
                <w:rFonts w:ascii="Calibri" w:eastAsia="Calibri" w:hAnsi="Calibri" w:cs="Calibri"/>
                <w:color w:val="000000"/>
                <w:sz w:val="20"/>
                <w:szCs w:val="20"/>
              </w:rPr>
              <w:t>zoom</w:t>
            </w:r>
            <w:proofErr w:type="gramEnd"/>
          </w:p>
        </w:tc>
      </w:tr>
      <w:tr w:rsidR="00504B0C" w14:paraId="0AADA697" w14:textId="77777777">
        <w:tc>
          <w:tcPr>
            <w:tcW w:w="2405" w:type="dxa"/>
          </w:tcPr>
          <w:p w14:paraId="1685BF92" w14:textId="02E1B9E0"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Profesor</w:t>
            </w:r>
          </w:p>
        </w:tc>
        <w:tc>
          <w:tcPr>
            <w:tcW w:w="7087" w:type="dxa"/>
          </w:tcPr>
          <w:p w14:paraId="24131231" w14:textId="676DA304" w:rsidR="00504B0C" w:rsidRDefault="00A55F7E">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Gabriel Duarte</w:t>
            </w:r>
          </w:p>
        </w:tc>
      </w:tr>
      <w:tr w:rsidR="00504B0C" w14:paraId="7F91FCD3" w14:textId="77777777">
        <w:tc>
          <w:tcPr>
            <w:tcW w:w="2405" w:type="dxa"/>
          </w:tcPr>
          <w:p w14:paraId="42DC9897" w14:textId="6AAB2F78" w:rsidR="00504B0C" w:rsidRDefault="001B731B">
            <w:pPr>
              <w:pBdr>
                <w:top w:val="nil"/>
                <w:left w:val="nil"/>
                <w:bottom w:val="nil"/>
                <w:right w:val="nil"/>
                <w:between w:val="nil"/>
              </w:pBdr>
              <w:ind w:right="-68"/>
              <w:jc w:val="right"/>
              <w:rPr>
                <w:rFonts w:ascii="Calibri" w:eastAsia="Calibri" w:hAnsi="Calibri" w:cs="Calibri"/>
                <w:color w:val="000000"/>
                <w:sz w:val="20"/>
                <w:szCs w:val="20"/>
              </w:rPr>
            </w:pPr>
            <w:r>
              <w:rPr>
                <w:rFonts w:ascii="Calibri" w:eastAsia="Calibri" w:hAnsi="Calibri" w:cs="Calibri"/>
                <w:color w:val="000000"/>
                <w:sz w:val="20"/>
                <w:szCs w:val="20"/>
              </w:rPr>
              <w:t>*Contacto Profesor</w:t>
            </w:r>
          </w:p>
        </w:tc>
        <w:tc>
          <w:tcPr>
            <w:tcW w:w="7087" w:type="dxa"/>
          </w:tcPr>
          <w:p w14:paraId="23D6B95D" w14:textId="1893C4C4" w:rsidR="00504B0C" w:rsidRPr="00A55F7E" w:rsidRDefault="00A55F7E" w:rsidP="00A55F7E">
            <w:pPr>
              <w:rPr>
                <w:rFonts w:asciiTheme="minorHAnsi" w:eastAsia="Calibri" w:hAnsiTheme="minorHAnsi" w:cstheme="minorHAnsi"/>
                <w:color w:val="000000"/>
                <w:sz w:val="20"/>
                <w:szCs w:val="20"/>
              </w:rPr>
            </w:pPr>
            <w:hyperlink r:id="rId8" w:history="1">
              <w:r w:rsidRPr="00A55F7E">
                <w:rPr>
                  <w:rStyle w:val="Hipervnculo"/>
                  <w:rFonts w:asciiTheme="minorHAnsi" w:hAnsiTheme="minorHAnsi" w:cstheme="minorHAnsi"/>
                  <w:sz w:val="20"/>
                  <w:szCs w:val="20"/>
                </w:rPr>
                <w:t>gabriel.duarte@edu.uai.cl</w:t>
              </w:r>
            </w:hyperlink>
          </w:p>
        </w:tc>
      </w:tr>
      <w:tr w:rsidR="00504B0C" w14:paraId="71B26F99" w14:textId="77777777">
        <w:tc>
          <w:tcPr>
            <w:tcW w:w="2405" w:type="dxa"/>
          </w:tcPr>
          <w:p w14:paraId="1E9D14E7"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color w:val="000000"/>
                <w:sz w:val="20"/>
                <w:szCs w:val="20"/>
              </w:rPr>
              <w:t>Ayudante</w:t>
            </w:r>
          </w:p>
        </w:tc>
        <w:tc>
          <w:tcPr>
            <w:tcW w:w="7087" w:type="dxa"/>
          </w:tcPr>
          <w:p w14:paraId="0B37AB47" w14:textId="090A8388" w:rsidR="00504B0C" w:rsidRDefault="00A55F7E">
            <w:pPr>
              <w:pBdr>
                <w:top w:val="nil"/>
                <w:left w:val="nil"/>
                <w:bottom w:val="nil"/>
                <w:right w:val="nil"/>
                <w:between w:val="nil"/>
              </w:pBdr>
              <w:spacing w:before="1"/>
              <w:ind w:right="-68"/>
              <w:rPr>
                <w:rFonts w:ascii="Calibri" w:eastAsia="Calibri" w:hAnsi="Calibri" w:cs="Calibri"/>
                <w:color w:val="000000"/>
                <w:sz w:val="20"/>
                <w:szCs w:val="20"/>
              </w:rPr>
            </w:pPr>
            <w:r>
              <w:rPr>
                <w:rFonts w:ascii="Calibri" w:eastAsia="Calibri" w:hAnsi="Calibri" w:cs="Calibri"/>
                <w:sz w:val="20"/>
                <w:szCs w:val="20"/>
              </w:rPr>
              <w:t>Jean Paul Sepúlveda</w:t>
            </w:r>
            <w:r w:rsidR="001B731B">
              <w:rPr>
                <w:rFonts w:ascii="Calibri" w:eastAsia="Calibri" w:hAnsi="Calibri" w:cs="Calibri"/>
                <w:sz w:val="20"/>
                <w:szCs w:val="20"/>
              </w:rPr>
              <w:t xml:space="preserve"> </w:t>
            </w:r>
          </w:p>
        </w:tc>
      </w:tr>
      <w:tr w:rsidR="00504B0C" w14:paraId="0C6970C7" w14:textId="77777777">
        <w:tc>
          <w:tcPr>
            <w:tcW w:w="2405" w:type="dxa"/>
          </w:tcPr>
          <w:p w14:paraId="6570323F" w14:textId="77777777" w:rsidR="00504B0C" w:rsidRDefault="001B731B">
            <w:pPr>
              <w:pBdr>
                <w:top w:val="nil"/>
                <w:left w:val="nil"/>
                <w:bottom w:val="nil"/>
                <w:right w:val="nil"/>
                <w:between w:val="nil"/>
              </w:pBdr>
              <w:ind w:right="-68"/>
              <w:jc w:val="right"/>
              <w:rPr>
                <w:rFonts w:ascii="Calibri" w:eastAsia="Calibri" w:hAnsi="Calibri" w:cs="Calibri"/>
                <w:color w:val="000000"/>
                <w:sz w:val="20"/>
                <w:szCs w:val="20"/>
              </w:rPr>
            </w:pPr>
            <w:r>
              <w:rPr>
                <w:rFonts w:ascii="Calibri" w:eastAsia="Calibri" w:hAnsi="Calibri" w:cs="Calibri"/>
                <w:color w:val="000000"/>
                <w:sz w:val="20"/>
                <w:szCs w:val="20"/>
              </w:rPr>
              <w:t>*Contacto Ayudante</w:t>
            </w:r>
          </w:p>
        </w:tc>
        <w:tc>
          <w:tcPr>
            <w:tcW w:w="7087" w:type="dxa"/>
          </w:tcPr>
          <w:p w14:paraId="1C4489DC" w14:textId="5331A2D0" w:rsidR="00504B0C" w:rsidRPr="00A55F7E" w:rsidRDefault="00B30EDD" w:rsidP="00A55F7E">
            <w:pPr>
              <w:rPr>
                <w:rFonts w:ascii="Calibri" w:eastAsia="Calibri" w:hAnsi="Calibri" w:cs="Calibri"/>
                <w:color w:val="000000"/>
                <w:sz w:val="20"/>
                <w:szCs w:val="20"/>
              </w:rPr>
            </w:pPr>
            <w:hyperlink r:id="rId9" w:history="1">
              <w:r w:rsidRPr="007E51CA">
                <w:rPr>
                  <w:rStyle w:val="Hipervnculo"/>
                  <w:rFonts w:asciiTheme="minorHAnsi" w:hAnsiTheme="minorHAnsi" w:cstheme="minorHAnsi"/>
                  <w:sz w:val="20"/>
                  <w:szCs w:val="20"/>
                </w:rPr>
                <w:t>jean.sepulveda@edu.uai.cl</w:t>
              </w:r>
            </w:hyperlink>
          </w:p>
        </w:tc>
      </w:tr>
      <w:tr w:rsidR="00504B0C" w14:paraId="709BAE9B" w14:textId="77777777">
        <w:tc>
          <w:tcPr>
            <w:tcW w:w="2405" w:type="dxa"/>
          </w:tcPr>
          <w:p w14:paraId="44182A14" w14:textId="77777777" w:rsidR="00504B0C" w:rsidRDefault="001B731B">
            <w:pPr>
              <w:pBdr>
                <w:top w:val="nil"/>
                <w:left w:val="nil"/>
                <w:bottom w:val="nil"/>
                <w:right w:val="nil"/>
                <w:between w:val="nil"/>
              </w:pBdr>
              <w:ind w:right="-68"/>
              <w:rPr>
                <w:rFonts w:ascii="Calibri" w:eastAsia="Calibri" w:hAnsi="Calibri" w:cs="Calibri"/>
                <w:b/>
                <w:color w:val="000000"/>
                <w:sz w:val="20"/>
                <w:szCs w:val="20"/>
              </w:rPr>
            </w:pPr>
            <w:r>
              <w:rPr>
                <w:rFonts w:ascii="Calibri" w:eastAsia="Calibri" w:hAnsi="Calibri" w:cs="Calibri"/>
                <w:b/>
                <w:sz w:val="20"/>
                <w:szCs w:val="20"/>
              </w:rPr>
              <w:t>Comunicación Académica</w:t>
            </w:r>
          </w:p>
        </w:tc>
        <w:tc>
          <w:tcPr>
            <w:tcW w:w="7087" w:type="dxa"/>
          </w:tcPr>
          <w:p w14:paraId="6E132C69" w14:textId="77777777" w:rsidR="00504B0C" w:rsidRDefault="001B731B">
            <w:pPr>
              <w:pBdr>
                <w:top w:val="nil"/>
                <w:left w:val="nil"/>
                <w:bottom w:val="nil"/>
                <w:right w:val="nil"/>
                <w:between w:val="nil"/>
              </w:pBdr>
              <w:ind w:right="-68"/>
              <w:jc w:val="both"/>
              <w:rPr>
                <w:rFonts w:ascii="Calibri" w:eastAsia="Calibri" w:hAnsi="Calibri" w:cs="Calibri"/>
                <w:b/>
                <w:color w:val="000000"/>
                <w:sz w:val="20"/>
                <w:szCs w:val="20"/>
              </w:rPr>
            </w:pPr>
            <w:r>
              <w:rPr>
                <w:rFonts w:ascii="Calibri" w:eastAsia="Calibri" w:hAnsi="Calibri" w:cs="Calibri"/>
                <w:sz w:val="20"/>
                <w:szCs w:val="20"/>
              </w:rPr>
              <w:t xml:space="preserve">Es importante </w:t>
            </w:r>
            <w:r w:rsidR="00E33840">
              <w:rPr>
                <w:rFonts w:ascii="Calibri" w:eastAsia="Calibri" w:hAnsi="Calibri" w:cs="Calibri"/>
                <w:sz w:val="20"/>
                <w:szCs w:val="20"/>
              </w:rPr>
              <w:t>tomar nota</w:t>
            </w:r>
            <w:r>
              <w:rPr>
                <w:rFonts w:ascii="Calibri" w:eastAsia="Calibri" w:hAnsi="Calibri" w:cs="Calibri"/>
                <w:sz w:val="20"/>
                <w:szCs w:val="20"/>
              </w:rPr>
              <w:t xml:space="preserve"> que toda la comunicación académica es a través de la plataforma </w:t>
            </w:r>
            <w:proofErr w:type="spellStart"/>
            <w:r>
              <w:rPr>
                <w:rFonts w:ascii="Calibri" w:eastAsia="Calibri" w:hAnsi="Calibri" w:cs="Calibri"/>
                <w:b/>
                <w:sz w:val="20"/>
                <w:szCs w:val="20"/>
              </w:rPr>
              <w:t>WebCursos</w:t>
            </w:r>
            <w:proofErr w:type="spellEnd"/>
            <w:r>
              <w:rPr>
                <w:rFonts w:ascii="Calibri" w:eastAsia="Calibri" w:hAnsi="Calibri" w:cs="Calibri"/>
                <w:b/>
                <w:sz w:val="20"/>
                <w:szCs w:val="20"/>
              </w:rPr>
              <w:t>.</w:t>
            </w:r>
          </w:p>
        </w:tc>
      </w:tr>
    </w:tbl>
    <w:p w14:paraId="1F8650E5" w14:textId="77777777" w:rsidR="00504B0C" w:rsidRDefault="00504B0C">
      <w:pPr>
        <w:pBdr>
          <w:top w:val="nil"/>
          <w:left w:val="nil"/>
          <w:bottom w:val="nil"/>
          <w:right w:val="nil"/>
          <w:between w:val="nil"/>
        </w:pBdr>
        <w:spacing w:before="41" w:line="291" w:lineRule="auto"/>
        <w:ind w:left="284" w:right="-67"/>
        <w:rPr>
          <w:rFonts w:ascii="Calibri" w:eastAsia="Calibri" w:hAnsi="Calibri" w:cs="Calibri"/>
          <w:color w:val="000000"/>
          <w:sz w:val="20"/>
          <w:szCs w:val="20"/>
        </w:rPr>
      </w:pPr>
    </w:p>
    <w:p w14:paraId="7EDA19E9"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bookmarkStart w:id="0" w:name="_heading=h.30j0zll" w:colFirst="0" w:colLast="0"/>
      <w:bookmarkEnd w:id="0"/>
      <w:r>
        <w:rPr>
          <w:rFonts w:ascii="Calibri" w:eastAsia="Calibri" w:hAnsi="Calibri" w:cs="Calibri"/>
          <w:b/>
          <w:color w:val="000000"/>
          <w:sz w:val="20"/>
          <w:szCs w:val="20"/>
        </w:rPr>
        <w:t>Introducción al módulo</w:t>
      </w:r>
    </w:p>
    <w:tbl>
      <w:tblPr>
        <w:tblStyle w:val="ac"/>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7"/>
      </w:tblGrid>
      <w:tr w:rsidR="00504B0C" w14:paraId="4CFDED0D" w14:textId="77777777">
        <w:tc>
          <w:tcPr>
            <w:tcW w:w="9497" w:type="dxa"/>
          </w:tcPr>
          <w:p w14:paraId="0362C3A9" w14:textId="77777777" w:rsidR="0015615E" w:rsidRPr="0015615E" w:rsidRDefault="0015615E" w:rsidP="0015615E">
            <w:pPr>
              <w:ind w:right="-68"/>
              <w:jc w:val="both"/>
              <w:rPr>
                <w:rFonts w:ascii="Calibri" w:eastAsia="Calibri" w:hAnsi="Calibri" w:cs="Calibri"/>
                <w:sz w:val="20"/>
                <w:szCs w:val="20"/>
              </w:rPr>
            </w:pPr>
            <w:r w:rsidRPr="0015615E">
              <w:rPr>
                <w:rFonts w:ascii="Calibri" w:eastAsia="Calibri" w:hAnsi="Calibri" w:cs="Calibri"/>
                <w:sz w:val="20"/>
                <w:szCs w:val="20"/>
              </w:rPr>
              <w:t>La búsqueda de soluciones a los problemas públicos y la toma de decisiones basadas en evidencia requieren cada vez más del análisis de datos y del uso de herramientas estadísticas. En este contexto, la ciencia de datos y softwares especializados como R permiten importar, transformar, visualizar y analizar grandes volúmenes de información de manera eficiente, reproducible y transparente. Sin embargo, la utilidad de estos análisis depende no solo del manejo técnico de las herramientas, sino también de la capacidad de comprender sus alcances, limitaciones y pertinencia según el problema que se estudia.</w:t>
            </w:r>
          </w:p>
          <w:p w14:paraId="3F4C7564" w14:textId="77777777" w:rsidR="0015615E" w:rsidRDefault="0015615E" w:rsidP="0015615E">
            <w:pPr>
              <w:ind w:right="-68" w:hanging="100"/>
              <w:jc w:val="both"/>
              <w:rPr>
                <w:rFonts w:ascii="Calibri" w:eastAsia="Calibri" w:hAnsi="Calibri" w:cs="Calibri"/>
                <w:sz w:val="20"/>
                <w:szCs w:val="20"/>
              </w:rPr>
            </w:pPr>
          </w:p>
          <w:p w14:paraId="5D03776C" w14:textId="77777777" w:rsidR="0015615E" w:rsidRDefault="0015615E" w:rsidP="0015615E">
            <w:pPr>
              <w:ind w:right="-68"/>
              <w:jc w:val="both"/>
              <w:rPr>
                <w:rFonts w:ascii="Calibri" w:eastAsia="Calibri" w:hAnsi="Calibri" w:cs="Calibri"/>
                <w:sz w:val="20"/>
                <w:szCs w:val="20"/>
              </w:rPr>
            </w:pPr>
            <w:r w:rsidRPr="0015615E">
              <w:rPr>
                <w:rFonts w:ascii="Calibri" w:eastAsia="Calibri" w:hAnsi="Calibri" w:cs="Calibri"/>
                <w:sz w:val="20"/>
                <w:szCs w:val="20"/>
              </w:rPr>
              <w:t xml:space="preserve">Asimismo, vivimos en una época caracterizada por una creciente disponibilidad de datos y por el rápido avance de herramientas de inteligencia artificial generativa capaces de asistir procesos de programación, análisis y automatización de tareas. En este contexto, profesionales del sector público y áreas afines requieren no solo comprender los fundamentos del análisis de datos, sino también aprender a utilizar de manera crítica y aplicada herramientas como </w:t>
            </w:r>
            <w:proofErr w:type="spellStart"/>
            <w:r w:rsidRPr="0015615E">
              <w:rPr>
                <w:rFonts w:ascii="Calibri" w:eastAsia="Calibri" w:hAnsi="Calibri" w:cs="Calibri"/>
                <w:sz w:val="20"/>
                <w:szCs w:val="20"/>
              </w:rPr>
              <w:t>ChatGPT</w:t>
            </w:r>
            <w:proofErr w:type="spellEnd"/>
            <w:r w:rsidRPr="0015615E">
              <w:rPr>
                <w:rFonts w:ascii="Calibri" w:eastAsia="Calibri" w:hAnsi="Calibri" w:cs="Calibri"/>
                <w:sz w:val="20"/>
                <w:szCs w:val="20"/>
              </w:rPr>
              <w:t>, Claude o Gemini para apoyar tareas de programación, depuración de código, documentación, visualización y análisis exploratorio de datos. Estas herramientas permiten acelerar procesos técnicos y facilitar el aprendizaje, pero también exigen capacidades de supervisión, validación y uso responsable de los resultados generados por IA.</w:t>
            </w:r>
          </w:p>
          <w:p w14:paraId="5A613AB9" w14:textId="77777777" w:rsidR="0015615E" w:rsidRDefault="0015615E" w:rsidP="0015615E">
            <w:pPr>
              <w:ind w:right="-68"/>
              <w:jc w:val="both"/>
              <w:rPr>
                <w:rFonts w:ascii="Calibri" w:eastAsia="Calibri" w:hAnsi="Calibri" w:cs="Calibri"/>
                <w:sz w:val="20"/>
                <w:szCs w:val="20"/>
              </w:rPr>
            </w:pPr>
          </w:p>
          <w:p w14:paraId="0B7C34FC" w14:textId="75BAE94E" w:rsidR="0015615E" w:rsidRDefault="0015615E" w:rsidP="0015615E">
            <w:pPr>
              <w:ind w:right="-68"/>
              <w:jc w:val="both"/>
              <w:rPr>
                <w:rFonts w:ascii="Calibri" w:eastAsia="Calibri" w:hAnsi="Calibri" w:cs="Calibri"/>
                <w:sz w:val="20"/>
                <w:szCs w:val="20"/>
              </w:rPr>
            </w:pPr>
            <w:r w:rsidRPr="0015615E">
              <w:rPr>
                <w:rFonts w:ascii="Calibri" w:eastAsia="Calibri" w:hAnsi="Calibri" w:cs="Calibri"/>
                <w:sz w:val="20"/>
                <w:szCs w:val="20"/>
              </w:rPr>
              <w:t xml:space="preserve">Considerando lo anterior, los conocimientos sobre estadística y programación son esenciales para la incorporación de herramientas de IA al flujo de trabajo con datos. Comprender los supuestos de las técnicas estadísticas utilizadas para una estimación permite discernir mejor entre diferentes métodos cuantitativos y cuál modelo es más útil para el fin que se dispone. Asimismo, conocer </w:t>
            </w:r>
            <w:r w:rsidR="005E0D9C">
              <w:rPr>
                <w:rFonts w:ascii="Calibri" w:eastAsia="Calibri" w:hAnsi="Calibri" w:cs="Calibri"/>
                <w:sz w:val="20"/>
                <w:szCs w:val="20"/>
              </w:rPr>
              <w:t xml:space="preserve">tanto </w:t>
            </w:r>
            <w:r w:rsidRPr="0015615E">
              <w:rPr>
                <w:rFonts w:ascii="Calibri" w:eastAsia="Calibri" w:hAnsi="Calibri" w:cs="Calibri"/>
                <w:sz w:val="20"/>
                <w:szCs w:val="20"/>
              </w:rPr>
              <w:t xml:space="preserve">el flujo de </w:t>
            </w:r>
            <w:r w:rsidR="00EF5158">
              <w:rPr>
                <w:rFonts w:ascii="Calibri" w:eastAsia="Calibri" w:hAnsi="Calibri" w:cs="Calibri"/>
                <w:sz w:val="20"/>
                <w:szCs w:val="20"/>
              </w:rPr>
              <w:t xml:space="preserve">programación para un proyecto de ciencia de </w:t>
            </w:r>
            <w:r w:rsidR="005E0D9C">
              <w:rPr>
                <w:rFonts w:ascii="Calibri" w:eastAsia="Calibri" w:hAnsi="Calibri" w:cs="Calibri"/>
                <w:sz w:val="20"/>
                <w:szCs w:val="20"/>
              </w:rPr>
              <w:t xml:space="preserve">datos como las funciones esenciales que permiten su manipulación </w:t>
            </w:r>
            <w:r w:rsidRPr="0015615E">
              <w:rPr>
                <w:rFonts w:ascii="Calibri" w:eastAsia="Calibri" w:hAnsi="Calibri" w:cs="Calibri"/>
                <w:sz w:val="20"/>
                <w:szCs w:val="20"/>
              </w:rPr>
              <w:t xml:space="preserve">es clave para supervisar correctamente los resultados que </w:t>
            </w:r>
            <w:r w:rsidR="005E0D9C">
              <w:rPr>
                <w:rFonts w:ascii="Calibri" w:eastAsia="Calibri" w:hAnsi="Calibri" w:cs="Calibri"/>
                <w:sz w:val="20"/>
                <w:szCs w:val="20"/>
              </w:rPr>
              <w:t>puede entregar</w:t>
            </w:r>
            <w:r w:rsidRPr="0015615E">
              <w:rPr>
                <w:rFonts w:ascii="Calibri" w:eastAsia="Calibri" w:hAnsi="Calibri" w:cs="Calibri"/>
                <w:sz w:val="20"/>
                <w:szCs w:val="20"/>
              </w:rPr>
              <w:t xml:space="preserve"> la IA generativa.</w:t>
            </w:r>
          </w:p>
          <w:p w14:paraId="7940055D" w14:textId="77777777" w:rsidR="0015615E" w:rsidRDefault="0015615E" w:rsidP="0015615E">
            <w:pPr>
              <w:ind w:right="-68"/>
              <w:jc w:val="both"/>
              <w:rPr>
                <w:rFonts w:ascii="Calibri" w:eastAsia="Calibri" w:hAnsi="Calibri" w:cs="Calibri"/>
                <w:sz w:val="20"/>
                <w:szCs w:val="20"/>
              </w:rPr>
            </w:pPr>
          </w:p>
          <w:p w14:paraId="686D87C1" w14:textId="2E303C0B" w:rsidR="002F5142" w:rsidRPr="0015615E" w:rsidRDefault="0015615E" w:rsidP="0015615E">
            <w:pPr>
              <w:ind w:right="-68"/>
              <w:jc w:val="both"/>
              <w:rPr>
                <w:rFonts w:ascii="Calibri" w:eastAsia="Calibri" w:hAnsi="Calibri" w:cs="Calibri"/>
                <w:sz w:val="20"/>
                <w:szCs w:val="20"/>
              </w:rPr>
            </w:pPr>
            <w:r w:rsidRPr="0015615E">
              <w:rPr>
                <w:rFonts w:ascii="Calibri" w:eastAsia="Calibri" w:hAnsi="Calibri" w:cs="Calibri"/>
                <w:sz w:val="20"/>
                <w:szCs w:val="20"/>
              </w:rPr>
              <w:t xml:space="preserve">Este módulo se divide en dos partes, ambas utilizando </w:t>
            </w:r>
            <w:r w:rsidRPr="00EF5158">
              <w:rPr>
                <w:rFonts w:ascii="Calibri" w:eastAsia="Calibri" w:hAnsi="Calibri" w:cs="Calibri"/>
                <w:b/>
                <w:bCs/>
                <w:sz w:val="20"/>
                <w:szCs w:val="20"/>
              </w:rPr>
              <w:t>R</w:t>
            </w:r>
            <w:r w:rsidRPr="0015615E">
              <w:rPr>
                <w:rFonts w:ascii="Calibri" w:eastAsia="Calibri" w:hAnsi="Calibri" w:cs="Calibri"/>
                <w:sz w:val="20"/>
                <w:szCs w:val="20"/>
              </w:rPr>
              <w:t xml:space="preserve"> como software estadístico y lenguaje de programación principal. La primera parte se centra en el tratamiento de datos: importación, ordenamiento, transformación, visualización y comunicación. La segunda parte se enfoca en el modelamiento e inferencia estadística a partir de modelos de regresión simple y múltiple, con aplicaciones prácticas orientadas al análisis de políticas públicas.</w:t>
            </w:r>
            <w:r w:rsidRPr="0015615E">
              <w:rPr>
                <w:rFonts w:ascii="Times New Roman" w:eastAsia="Times New Roman" w:hAnsi="Times New Roman" w:cs="Times New Roman"/>
                <w:sz w:val="24"/>
                <w:szCs w:val="24"/>
              </w:rPr>
              <w:t xml:space="preserve"> </w:t>
            </w:r>
          </w:p>
        </w:tc>
      </w:tr>
    </w:tbl>
    <w:p w14:paraId="5F92DD73"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r>
        <w:rPr>
          <w:rFonts w:ascii="Calibri" w:eastAsia="Calibri" w:hAnsi="Calibri" w:cs="Calibri"/>
          <w:b/>
          <w:color w:val="000000"/>
          <w:sz w:val="20"/>
          <w:szCs w:val="20"/>
        </w:rPr>
        <w:lastRenderedPageBreak/>
        <w:t>Objetivos del módulo</w:t>
      </w:r>
    </w:p>
    <w:tbl>
      <w:tblPr>
        <w:tblStyle w:val="ad"/>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7"/>
      </w:tblGrid>
      <w:tr w:rsidR="00504B0C" w14:paraId="348C29FF" w14:textId="77777777">
        <w:tc>
          <w:tcPr>
            <w:tcW w:w="9497" w:type="dxa"/>
          </w:tcPr>
          <w:p w14:paraId="48B98D46" w14:textId="4C28C569" w:rsidR="002F5142" w:rsidRDefault="001B731B">
            <w:pPr>
              <w:widowControl/>
              <w:jc w:val="both"/>
              <w:rPr>
                <w:rFonts w:ascii="Calibri" w:eastAsia="Calibri" w:hAnsi="Calibri" w:cs="Calibri"/>
                <w:sz w:val="20"/>
                <w:szCs w:val="20"/>
              </w:rPr>
            </w:pPr>
            <w:r>
              <w:rPr>
                <w:rFonts w:ascii="Calibri" w:eastAsia="Calibri" w:hAnsi="Calibri" w:cs="Calibri"/>
                <w:sz w:val="20"/>
                <w:szCs w:val="20"/>
              </w:rPr>
              <w:t xml:space="preserve">El </w:t>
            </w:r>
            <w:r>
              <w:rPr>
                <w:rFonts w:ascii="Calibri" w:eastAsia="Calibri" w:hAnsi="Calibri" w:cs="Calibri"/>
                <w:b/>
                <w:sz w:val="20"/>
                <w:szCs w:val="20"/>
              </w:rPr>
              <w:t>objetivo general</w:t>
            </w:r>
            <w:r w:rsidRPr="00EF5158">
              <w:rPr>
                <w:rFonts w:ascii="Calibri" w:eastAsia="Calibri" w:hAnsi="Calibri" w:cs="Calibri"/>
                <w:bCs/>
                <w:sz w:val="20"/>
                <w:szCs w:val="20"/>
              </w:rPr>
              <w:t xml:space="preserve"> es</w:t>
            </w:r>
            <w:r>
              <w:rPr>
                <w:rFonts w:ascii="Calibri" w:eastAsia="Calibri" w:hAnsi="Calibri" w:cs="Calibri"/>
                <w:b/>
                <w:sz w:val="20"/>
                <w:szCs w:val="20"/>
              </w:rPr>
              <w:t xml:space="preserve"> </w:t>
            </w:r>
            <w:r w:rsidR="00394963">
              <w:rPr>
                <w:rFonts w:ascii="Calibri" w:eastAsia="Calibri" w:hAnsi="Calibri" w:cs="Calibri"/>
                <w:sz w:val="20"/>
                <w:szCs w:val="20"/>
              </w:rPr>
              <w:t>c</w:t>
            </w:r>
            <w:r w:rsidR="00394963" w:rsidRPr="00394963">
              <w:rPr>
                <w:rFonts w:ascii="Calibri" w:eastAsia="Calibri" w:hAnsi="Calibri" w:cs="Calibri"/>
                <w:sz w:val="20"/>
                <w:szCs w:val="20"/>
              </w:rPr>
              <w:t>omprender y aplicar los fundamentos de la ciencia de datos y las metodologías estadísticas para el análisis de políticas públicas, utilizando el lenguaje de programación R y herramientas de inteligencia artificial generativa para el manejo, análisis, visualización y comunicación de información basada en evidencia</w:t>
            </w:r>
          </w:p>
          <w:p w14:paraId="116D98D0" w14:textId="77777777" w:rsidR="00504B0C" w:rsidRDefault="00504B0C">
            <w:pPr>
              <w:widowControl/>
              <w:jc w:val="both"/>
              <w:rPr>
                <w:rFonts w:ascii="Calibri" w:eastAsia="Calibri" w:hAnsi="Calibri" w:cs="Calibri"/>
                <w:sz w:val="20"/>
                <w:szCs w:val="20"/>
              </w:rPr>
            </w:pPr>
          </w:p>
        </w:tc>
      </w:tr>
      <w:tr w:rsidR="00504B0C" w14:paraId="2B4433B4" w14:textId="77777777">
        <w:tc>
          <w:tcPr>
            <w:tcW w:w="9497" w:type="dxa"/>
          </w:tcPr>
          <w:p w14:paraId="0033EB97" w14:textId="77777777" w:rsidR="00504B0C" w:rsidRDefault="001B731B">
            <w:pPr>
              <w:widowControl/>
              <w:jc w:val="both"/>
              <w:rPr>
                <w:rFonts w:ascii="Calibri" w:eastAsia="Calibri" w:hAnsi="Calibri" w:cs="Calibri"/>
                <w:sz w:val="20"/>
                <w:szCs w:val="20"/>
              </w:rPr>
            </w:pPr>
            <w:r>
              <w:rPr>
                <w:rFonts w:ascii="Calibri" w:eastAsia="Calibri" w:hAnsi="Calibri" w:cs="Calibri"/>
                <w:sz w:val="20"/>
                <w:szCs w:val="20"/>
              </w:rPr>
              <w:t xml:space="preserve">Los </w:t>
            </w:r>
            <w:r>
              <w:rPr>
                <w:rFonts w:ascii="Calibri" w:eastAsia="Calibri" w:hAnsi="Calibri" w:cs="Calibri"/>
                <w:b/>
                <w:sz w:val="20"/>
                <w:szCs w:val="20"/>
              </w:rPr>
              <w:t>objetivos específicos</w:t>
            </w:r>
            <w:r>
              <w:rPr>
                <w:rFonts w:ascii="Calibri" w:eastAsia="Calibri" w:hAnsi="Calibri" w:cs="Calibri"/>
                <w:sz w:val="20"/>
                <w:szCs w:val="20"/>
              </w:rPr>
              <w:t xml:space="preserve"> son:</w:t>
            </w:r>
          </w:p>
          <w:p w14:paraId="4CC7A29B" w14:textId="77777777" w:rsidR="00DB0FFA" w:rsidRDefault="00DB0FFA">
            <w:pPr>
              <w:widowControl/>
              <w:jc w:val="both"/>
              <w:rPr>
                <w:rFonts w:ascii="Calibri" w:eastAsia="Calibri" w:hAnsi="Calibri" w:cs="Calibri"/>
                <w:sz w:val="20"/>
                <w:szCs w:val="20"/>
              </w:rPr>
            </w:pPr>
          </w:p>
          <w:p w14:paraId="57E7E422" w14:textId="31D033F1" w:rsidR="00394963" w:rsidRPr="00394963" w:rsidRDefault="00394963" w:rsidP="00394963">
            <w:pPr>
              <w:widowControl/>
              <w:numPr>
                <w:ilvl w:val="0"/>
                <w:numId w:val="2"/>
              </w:numPr>
              <w:jc w:val="both"/>
              <w:rPr>
                <w:rFonts w:ascii="Calibri" w:eastAsia="Calibri" w:hAnsi="Calibri" w:cs="Calibri"/>
                <w:sz w:val="20"/>
                <w:szCs w:val="20"/>
              </w:rPr>
            </w:pPr>
            <w:r w:rsidRPr="00394963">
              <w:rPr>
                <w:rFonts w:ascii="Calibri" w:eastAsia="Calibri" w:hAnsi="Calibri" w:cs="Calibri"/>
                <w:sz w:val="20"/>
                <w:szCs w:val="20"/>
              </w:rPr>
              <w:t>Conocer las principales funciones, librerías y flujos de trabajo en R utilizados en ciencia de datos para importar, transformar, visualizar y analizar información.</w:t>
            </w:r>
          </w:p>
          <w:p w14:paraId="7627D76C" w14:textId="1C10FDA5" w:rsidR="00394963" w:rsidRPr="00394963" w:rsidRDefault="00394963" w:rsidP="00394963">
            <w:pPr>
              <w:widowControl/>
              <w:numPr>
                <w:ilvl w:val="0"/>
                <w:numId w:val="2"/>
              </w:numPr>
              <w:jc w:val="both"/>
              <w:rPr>
                <w:rFonts w:ascii="Calibri" w:eastAsia="Calibri" w:hAnsi="Calibri" w:cs="Calibri"/>
                <w:sz w:val="20"/>
                <w:szCs w:val="20"/>
              </w:rPr>
            </w:pPr>
            <w:r w:rsidRPr="00394963">
              <w:rPr>
                <w:rFonts w:ascii="Calibri" w:eastAsia="Calibri" w:hAnsi="Calibri" w:cs="Calibri"/>
                <w:sz w:val="20"/>
                <w:szCs w:val="20"/>
              </w:rPr>
              <w:t>Comprender de manera teórica y práctica los fundamentos y conceptos de estadística que permitan realizar análisis cuantitativos, aplicar modelos estadísticos e interpretar adecuadamente los resultados obtenidos.</w:t>
            </w:r>
          </w:p>
          <w:p w14:paraId="718039BA" w14:textId="040DE63E" w:rsidR="00394963" w:rsidRPr="00394963" w:rsidRDefault="00394963" w:rsidP="00394963">
            <w:pPr>
              <w:widowControl/>
              <w:numPr>
                <w:ilvl w:val="0"/>
                <w:numId w:val="2"/>
              </w:numPr>
              <w:jc w:val="both"/>
              <w:rPr>
                <w:rFonts w:ascii="Calibri" w:eastAsia="Calibri" w:hAnsi="Calibri" w:cs="Calibri"/>
                <w:sz w:val="20"/>
                <w:szCs w:val="20"/>
              </w:rPr>
            </w:pPr>
            <w:r w:rsidRPr="00394963">
              <w:rPr>
                <w:rFonts w:ascii="Calibri" w:eastAsia="Calibri" w:hAnsi="Calibri" w:cs="Calibri"/>
                <w:sz w:val="20"/>
                <w:szCs w:val="20"/>
              </w:rPr>
              <w:t>Utilizar herramientas de inteligencia artificial generativa</w:t>
            </w:r>
            <w:r>
              <w:rPr>
                <w:rFonts w:ascii="Calibri" w:eastAsia="Calibri" w:hAnsi="Calibri" w:cs="Calibri"/>
                <w:sz w:val="20"/>
                <w:szCs w:val="20"/>
              </w:rPr>
              <w:t xml:space="preserve"> </w:t>
            </w:r>
            <w:r w:rsidRPr="00394963">
              <w:rPr>
                <w:rFonts w:ascii="Calibri" w:eastAsia="Calibri" w:hAnsi="Calibri" w:cs="Calibri"/>
                <w:sz w:val="20"/>
                <w:szCs w:val="20"/>
              </w:rPr>
              <w:t>como apoyo al proceso de programación, documentación, depuración y análisis de datos, comprendiendo sus potencialidades, limitaciones y desafíos para el trabajo analítico.</w:t>
            </w:r>
          </w:p>
          <w:p w14:paraId="68BCBA4E" w14:textId="21B5F857" w:rsidR="00504B0C" w:rsidRPr="00394963" w:rsidRDefault="00394963" w:rsidP="00394963">
            <w:pPr>
              <w:widowControl/>
              <w:numPr>
                <w:ilvl w:val="0"/>
                <w:numId w:val="2"/>
              </w:numPr>
              <w:jc w:val="both"/>
              <w:rPr>
                <w:rFonts w:ascii="Calibri" w:eastAsia="Calibri" w:hAnsi="Calibri" w:cs="Calibri"/>
                <w:sz w:val="20"/>
                <w:szCs w:val="20"/>
              </w:rPr>
            </w:pPr>
            <w:r w:rsidRPr="00394963">
              <w:rPr>
                <w:rFonts w:ascii="Calibri" w:eastAsia="Calibri" w:hAnsi="Calibri" w:cs="Calibri"/>
                <w:sz w:val="20"/>
                <w:szCs w:val="20"/>
              </w:rPr>
              <w:t>Aplicar herramientas de ciencia de datos y análisis estadístico para abordar interrogantes relevantes en el ámbito de las políticas públicas, mediante el tratamiento, análisis y comunicación efectiva de información.</w:t>
            </w:r>
            <w:r w:rsidR="001B731B" w:rsidRPr="00394963">
              <w:rPr>
                <w:rFonts w:ascii="Calibri" w:eastAsia="Calibri" w:hAnsi="Calibri" w:cs="Calibri"/>
                <w:sz w:val="20"/>
                <w:szCs w:val="20"/>
              </w:rPr>
              <w:t xml:space="preserve"> </w:t>
            </w:r>
          </w:p>
        </w:tc>
      </w:tr>
    </w:tbl>
    <w:p w14:paraId="4E935152" w14:textId="77777777" w:rsidR="002F5142" w:rsidRDefault="002F5142" w:rsidP="00DB0FFA">
      <w:pPr>
        <w:spacing w:before="41" w:line="291" w:lineRule="auto"/>
        <w:ind w:right="-67"/>
        <w:rPr>
          <w:rFonts w:ascii="Calibri" w:eastAsia="Calibri" w:hAnsi="Calibri" w:cs="Calibri"/>
          <w:sz w:val="20"/>
          <w:szCs w:val="20"/>
        </w:rPr>
      </w:pPr>
    </w:p>
    <w:p w14:paraId="04A39427"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r>
        <w:rPr>
          <w:rFonts w:ascii="Calibri" w:eastAsia="Calibri" w:hAnsi="Calibri" w:cs="Calibri"/>
          <w:b/>
          <w:color w:val="000000"/>
          <w:sz w:val="20"/>
          <w:szCs w:val="20"/>
        </w:rPr>
        <w:t>Contenidos</w:t>
      </w:r>
    </w:p>
    <w:tbl>
      <w:tblPr>
        <w:tblW w:w="9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9"/>
        <w:gridCol w:w="5477"/>
        <w:gridCol w:w="3331"/>
      </w:tblGrid>
      <w:tr w:rsidR="00DB0FFA" w14:paraId="1126B080" w14:textId="77777777" w:rsidTr="00C24180">
        <w:tc>
          <w:tcPr>
            <w:tcW w:w="899" w:type="dxa"/>
          </w:tcPr>
          <w:p w14:paraId="31BE54FF" w14:textId="77777777" w:rsidR="00DB0FFA" w:rsidRDefault="00DB0FFA" w:rsidP="00C24180">
            <w:pPr>
              <w:spacing w:before="41" w:line="291" w:lineRule="auto"/>
              <w:ind w:right="-67"/>
              <w:jc w:val="center"/>
              <w:rPr>
                <w:rFonts w:ascii="Calibri" w:eastAsia="Calibri" w:hAnsi="Calibri" w:cs="Calibri"/>
                <w:b/>
                <w:sz w:val="20"/>
                <w:szCs w:val="20"/>
              </w:rPr>
            </w:pPr>
            <w:r>
              <w:rPr>
                <w:rFonts w:ascii="Calibri" w:eastAsia="Calibri" w:hAnsi="Calibri" w:cs="Calibri"/>
                <w:b/>
                <w:sz w:val="20"/>
                <w:szCs w:val="20"/>
              </w:rPr>
              <w:t>Número de Clase</w:t>
            </w:r>
          </w:p>
        </w:tc>
        <w:tc>
          <w:tcPr>
            <w:tcW w:w="5477" w:type="dxa"/>
          </w:tcPr>
          <w:p w14:paraId="6DCF9094" w14:textId="77777777" w:rsidR="00DB0FFA" w:rsidRDefault="00DB0FFA" w:rsidP="00C24180">
            <w:pPr>
              <w:spacing w:before="41" w:line="291" w:lineRule="auto"/>
              <w:ind w:right="-67"/>
              <w:jc w:val="center"/>
              <w:rPr>
                <w:rFonts w:ascii="Calibri" w:eastAsia="Calibri" w:hAnsi="Calibri" w:cs="Calibri"/>
                <w:b/>
                <w:sz w:val="20"/>
                <w:szCs w:val="20"/>
              </w:rPr>
            </w:pPr>
            <w:r>
              <w:rPr>
                <w:rFonts w:ascii="Calibri" w:eastAsia="Calibri" w:hAnsi="Calibri" w:cs="Calibri"/>
                <w:b/>
                <w:sz w:val="20"/>
                <w:szCs w:val="20"/>
              </w:rPr>
              <w:t>Contenidos</w:t>
            </w:r>
          </w:p>
        </w:tc>
        <w:tc>
          <w:tcPr>
            <w:tcW w:w="3331" w:type="dxa"/>
          </w:tcPr>
          <w:p w14:paraId="4EEA64B7" w14:textId="77777777" w:rsidR="00DB0FFA" w:rsidRDefault="00DB0FFA" w:rsidP="00C24180">
            <w:pPr>
              <w:spacing w:before="41" w:line="291" w:lineRule="auto"/>
              <w:ind w:right="-67"/>
              <w:jc w:val="center"/>
              <w:rPr>
                <w:rFonts w:ascii="Calibri" w:eastAsia="Calibri" w:hAnsi="Calibri" w:cs="Calibri"/>
                <w:b/>
                <w:sz w:val="20"/>
                <w:szCs w:val="20"/>
              </w:rPr>
            </w:pPr>
            <w:r>
              <w:rPr>
                <w:rFonts w:ascii="Calibri" w:eastAsia="Calibri" w:hAnsi="Calibri" w:cs="Calibri"/>
                <w:b/>
                <w:sz w:val="20"/>
                <w:szCs w:val="20"/>
              </w:rPr>
              <w:t>Bibliografía (*principal)</w:t>
            </w:r>
          </w:p>
        </w:tc>
      </w:tr>
      <w:tr w:rsidR="00DB0FFA" w14:paraId="0BAAB0E5" w14:textId="77777777" w:rsidTr="00C24180">
        <w:tc>
          <w:tcPr>
            <w:tcW w:w="9707" w:type="dxa"/>
            <w:gridSpan w:val="3"/>
          </w:tcPr>
          <w:p w14:paraId="144DE72F" w14:textId="77777777" w:rsidR="00DB0FFA" w:rsidRDefault="00DB0FFA" w:rsidP="00C24180">
            <w:pPr>
              <w:spacing w:before="41" w:line="291" w:lineRule="auto"/>
              <w:ind w:right="-67"/>
              <w:jc w:val="center"/>
              <w:rPr>
                <w:rFonts w:ascii="Calibri" w:eastAsia="Calibri" w:hAnsi="Calibri" w:cs="Calibri"/>
                <w:b/>
                <w:sz w:val="20"/>
                <w:szCs w:val="20"/>
              </w:rPr>
            </w:pPr>
            <w:r>
              <w:rPr>
                <w:rFonts w:ascii="Calibri" w:eastAsia="Calibri" w:hAnsi="Calibri" w:cs="Calibri"/>
                <w:b/>
                <w:sz w:val="20"/>
                <w:szCs w:val="20"/>
              </w:rPr>
              <w:t>Unidad I: Herramientas de Ciencia de Datos con R</w:t>
            </w:r>
          </w:p>
        </w:tc>
      </w:tr>
      <w:tr w:rsidR="00DB0FFA" w14:paraId="131D3F95" w14:textId="77777777" w:rsidTr="00C24180">
        <w:tc>
          <w:tcPr>
            <w:tcW w:w="899" w:type="dxa"/>
          </w:tcPr>
          <w:p w14:paraId="2E510B39"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1</w:t>
            </w:r>
          </w:p>
        </w:tc>
        <w:tc>
          <w:tcPr>
            <w:tcW w:w="5477" w:type="dxa"/>
          </w:tcPr>
          <w:p w14:paraId="76284EDD" w14:textId="4D61E053" w:rsidR="00DB0FFA" w:rsidRDefault="00DB0FFA" w:rsidP="00C24180">
            <w:pPr>
              <w:widowControl/>
              <w:jc w:val="both"/>
              <w:rPr>
                <w:rFonts w:ascii="Calibri" w:eastAsia="Calibri" w:hAnsi="Calibri" w:cs="Calibri"/>
                <w:b/>
                <w:sz w:val="20"/>
                <w:szCs w:val="20"/>
              </w:rPr>
            </w:pPr>
            <w:r>
              <w:rPr>
                <w:rFonts w:ascii="Calibri" w:eastAsia="Calibri" w:hAnsi="Calibri" w:cs="Calibri"/>
                <w:b/>
                <w:sz w:val="20"/>
                <w:szCs w:val="20"/>
              </w:rPr>
              <w:t>Introducción al curso</w:t>
            </w:r>
            <w:r w:rsidR="003D32A4">
              <w:rPr>
                <w:rFonts w:ascii="Calibri" w:eastAsia="Calibri" w:hAnsi="Calibri" w:cs="Calibri"/>
                <w:b/>
                <w:sz w:val="20"/>
                <w:szCs w:val="20"/>
              </w:rPr>
              <w:t>,</w:t>
            </w:r>
            <w:r>
              <w:rPr>
                <w:rFonts w:ascii="Calibri" w:eastAsia="Calibri" w:hAnsi="Calibri" w:cs="Calibri"/>
                <w:b/>
                <w:sz w:val="20"/>
                <w:szCs w:val="20"/>
              </w:rPr>
              <w:t xml:space="preserve"> </w:t>
            </w:r>
            <w:r w:rsidR="003D32A4">
              <w:rPr>
                <w:rFonts w:ascii="Calibri" w:eastAsia="Calibri" w:hAnsi="Calibri" w:cs="Calibri"/>
                <w:b/>
                <w:sz w:val="20"/>
                <w:szCs w:val="20"/>
              </w:rPr>
              <w:t>i</w:t>
            </w:r>
            <w:r>
              <w:rPr>
                <w:rFonts w:ascii="Calibri" w:eastAsia="Calibri" w:hAnsi="Calibri" w:cs="Calibri"/>
                <w:b/>
                <w:sz w:val="20"/>
                <w:szCs w:val="20"/>
              </w:rPr>
              <w:t xml:space="preserve">mportación y </w:t>
            </w:r>
            <w:r w:rsidR="00193023">
              <w:rPr>
                <w:rFonts w:ascii="Calibri" w:eastAsia="Calibri" w:hAnsi="Calibri" w:cs="Calibri"/>
                <w:b/>
                <w:sz w:val="20"/>
                <w:szCs w:val="20"/>
              </w:rPr>
              <w:t>cruce</w:t>
            </w:r>
            <w:r>
              <w:rPr>
                <w:rFonts w:ascii="Calibri" w:eastAsia="Calibri" w:hAnsi="Calibri" w:cs="Calibri"/>
                <w:b/>
                <w:sz w:val="20"/>
                <w:szCs w:val="20"/>
              </w:rPr>
              <w:t xml:space="preserve"> de datos:</w:t>
            </w:r>
          </w:p>
          <w:p w14:paraId="0366673B" w14:textId="77777777" w:rsidR="00DB0FFA" w:rsidRDefault="00DB0FFA" w:rsidP="00DB0FFA">
            <w:pPr>
              <w:widowControl/>
              <w:numPr>
                <w:ilvl w:val="0"/>
                <w:numId w:val="5"/>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El qué, por qué, y cómo del manejo de datos</w:t>
            </w:r>
          </w:p>
          <w:p w14:paraId="40DFD51D" w14:textId="06E16F2A" w:rsidR="00DB0FFA" w:rsidRDefault="00DB0FFA" w:rsidP="00DB0FFA">
            <w:pPr>
              <w:widowControl/>
              <w:numPr>
                <w:ilvl w:val="0"/>
                <w:numId w:val="5"/>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 xml:space="preserve">Importar bases de datos: </w:t>
            </w:r>
            <w:proofErr w:type="spellStart"/>
            <w:r>
              <w:rPr>
                <w:rFonts w:ascii="Calibri" w:eastAsia="Calibri" w:hAnsi="Calibri" w:cs="Calibri"/>
                <w:i/>
                <w:color w:val="000000"/>
                <w:sz w:val="20"/>
                <w:szCs w:val="20"/>
              </w:rPr>
              <w:t>readr</w:t>
            </w:r>
            <w:proofErr w:type="spellEnd"/>
            <w:r>
              <w:rPr>
                <w:rFonts w:ascii="Calibri" w:eastAsia="Calibri" w:hAnsi="Calibri" w:cs="Calibri"/>
                <w:i/>
                <w:color w:val="000000"/>
                <w:sz w:val="20"/>
                <w:szCs w:val="20"/>
              </w:rPr>
              <w:t xml:space="preserve">, </w:t>
            </w:r>
            <w:proofErr w:type="spellStart"/>
            <w:r>
              <w:rPr>
                <w:rFonts w:ascii="Calibri" w:eastAsia="Calibri" w:hAnsi="Calibri" w:cs="Calibri"/>
                <w:i/>
                <w:color w:val="000000"/>
                <w:sz w:val="20"/>
                <w:szCs w:val="20"/>
              </w:rPr>
              <w:t>readxl</w:t>
            </w:r>
            <w:proofErr w:type="spellEnd"/>
            <w:r>
              <w:rPr>
                <w:rFonts w:ascii="Calibri" w:eastAsia="Calibri" w:hAnsi="Calibri" w:cs="Calibri"/>
                <w:i/>
                <w:color w:val="000000"/>
                <w:sz w:val="20"/>
                <w:szCs w:val="20"/>
              </w:rPr>
              <w:t xml:space="preserve">, </w:t>
            </w:r>
            <w:proofErr w:type="spellStart"/>
            <w:r>
              <w:rPr>
                <w:rFonts w:ascii="Calibri" w:eastAsia="Calibri" w:hAnsi="Calibri" w:cs="Calibri"/>
                <w:i/>
                <w:color w:val="000000"/>
                <w:sz w:val="20"/>
                <w:szCs w:val="20"/>
              </w:rPr>
              <w:t>haven</w:t>
            </w:r>
            <w:proofErr w:type="spellEnd"/>
            <w:r w:rsidR="00193023">
              <w:rPr>
                <w:rFonts w:ascii="Calibri" w:eastAsia="Calibri" w:hAnsi="Calibri" w:cs="Calibri"/>
                <w:i/>
                <w:color w:val="000000"/>
                <w:sz w:val="20"/>
                <w:szCs w:val="20"/>
              </w:rPr>
              <w:t xml:space="preserve">, </w:t>
            </w:r>
            <w:proofErr w:type="spellStart"/>
            <w:r w:rsidR="00193023">
              <w:rPr>
                <w:rFonts w:ascii="Calibri" w:eastAsia="Calibri" w:hAnsi="Calibri" w:cs="Calibri"/>
                <w:i/>
                <w:color w:val="000000"/>
                <w:sz w:val="20"/>
                <w:szCs w:val="20"/>
              </w:rPr>
              <w:t>sf</w:t>
            </w:r>
            <w:proofErr w:type="spellEnd"/>
          </w:p>
          <w:p w14:paraId="4BD788EA" w14:textId="77777777" w:rsidR="00DB0FFA" w:rsidRPr="00E81DC8" w:rsidRDefault="00DB0FFA" w:rsidP="00DB0FFA">
            <w:pPr>
              <w:widowControl/>
              <w:numPr>
                <w:ilvl w:val="0"/>
                <w:numId w:val="5"/>
              </w:numPr>
              <w:pBdr>
                <w:top w:val="nil"/>
                <w:left w:val="nil"/>
                <w:bottom w:val="nil"/>
                <w:right w:val="nil"/>
                <w:between w:val="nil"/>
              </w:pBdr>
              <w:spacing w:before="1"/>
              <w:jc w:val="both"/>
              <w:rPr>
                <w:color w:val="000000"/>
              </w:rPr>
            </w:pPr>
            <w:r>
              <w:rPr>
                <w:rFonts w:ascii="Calibri" w:eastAsia="Calibri" w:hAnsi="Calibri" w:cs="Calibri"/>
                <w:color w:val="000000"/>
                <w:sz w:val="20"/>
                <w:szCs w:val="20"/>
              </w:rPr>
              <w:t xml:space="preserve">Ordenar datos de dos o más fuentes y transformarlos en un data </w:t>
            </w:r>
            <w:proofErr w:type="spellStart"/>
            <w:proofErr w:type="gramStart"/>
            <w:r>
              <w:rPr>
                <w:rFonts w:ascii="Calibri" w:eastAsia="Calibri" w:hAnsi="Calibri" w:cs="Calibri"/>
                <w:color w:val="000000"/>
                <w:sz w:val="20"/>
                <w:szCs w:val="20"/>
              </w:rPr>
              <w:t>frame</w:t>
            </w:r>
            <w:proofErr w:type="spellEnd"/>
            <w:proofErr w:type="gramEnd"/>
            <w:r>
              <w:rPr>
                <w:rFonts w:ascii="Calibri" w:eastAsia="Calibri" w:hAnsi="Calibri" w:cs="Calibri"/>
                <w:color w:val="000000"/>
                <w:sz w:val="20"/>
                <w:szCs w:val="20"/>
              </w:rPr>
              <w:t xml:space="preserve">: </w:t>
            </w:r>
            <w:proofErr w:type="spellStart"/>
            <w:r>
              <w:rPr>
                <w:rFonts w:ascii="Calibri" w:eastAsia="Calibri" w:hAnsi="Calibri" w:cs="Calibri"/>
                <w:i/>
                <w:color w:val="000000"/>
                <w:sz w:val="20"/>
                <w:szCs w:val="20"/>
              </w:rPr>
              <w:t>mutating</w:t>
            </w:r>
            <w:proofErr w:type="spellEnd"/>
            <w:r>
              <w:rPr>
                <w:rFonts w:ascii="Calibri" w:eastAsia="Calibri" w:hAnsi="Calibri" w:cs="Calibri"/>
                <w:i/>
                <w:color w:val="000000"/>
                <w:sz w:val="20"/>
                <w:szCs w:val="20"/>
              </w:rPr>
              <w:t xml:space="preserve"> </w:t>
            </w:r>
            <w:proofErr w:type="spellStart"/>
            <w:r>
              <w:rPr>
                <w:rFonts w:ascii="Calibri" w:eastAsia="Calibri" w:hAnsi="Calibri" w:cs="Calibri"/>
                <w:i/>
                <w:color w:val="000000"/>
                <w:sz w:val="20"/>
                <w:szCs w:val="20"/>
              </w:rPr>
              <w:t>joins</w:t>
            </w:r>
            <w:proofErr w:type="spellEnd"/>
          </w:p>
          <w:p w14:paraId="175B6BD8" w14:textId="26AC5E3D" w:rsidR="00E81DC8" w:rsidRDefault="00E81DC8" w:rsidP="00DB0FFA">
            <w:pPr>
              <w:widowControl/>
              <w:numPr>
                <w:ilvl w:val="0"/>
                <w:numId w:val="5"/>
              </w:numPr>
              <w:pBdr>
                <w:top w:val="nil"/>
                <w:left w:val="nil"/>
                <w:bottom w:val="nil"/>
                <w:right w:val="nil"/>
                <w:between w:val="nil"/>
              </w:pBdr>
              <w:spacing w:before="1"/>
              <w:jc w:val="both"/>
              <w:rPr>
                <w:color w:val="000000"/>
              </w:rPr>
            </w:pPr>
            <w:r>
              <w:rPr>
                <w:rFonts w:ascii="Calibri" w:eastAsia="Calibri" w:hAnsi="Calibri" w:cs="Calibri"/>
                <w:color w:val="000000"/>
                <w:sz w:val="20"/>
                <w:szCs w:val="20"/>
              </w:rPr>
              <w:t xml:space="preserve">Extensiones: </w:t>
            </w:r>
            <w:proofErr w:type="spellStart"/>
            <w:r>
              <w:rPr>
                <w:rFonts w:ascii="Calibri" w:eastAsia="Calibri" w:hAnsi="Calibri" w:cs="Calibri"/>
                <w:i/>
                <w:color w:val="000000"/>
                <w:sz w:val="20"/>
                <w:szCs w:val="20"/>
              </w:rPr>
              <w:t>janitor</w:t>
            </w:r>
            <w:proofErr w:type="spellEnd"/>
          </w:p>
        </w:tc>
        <w:tc>
          <w:tcPr>
            <w:tcW w:w="3331" w:type="dxa"/>
          </w:tcPr>
          <w:p w14:paraId="29450507" w14:textId="4614977D" w:rsidR="00DB0FFA" w:rsidRDefault="00DB0FFA" w:rsidP="00DB0FFA">
            <w:pPr>
              <w:widowControl/>
              <w:numPr>
                <w:ilvl w:val="0"/>
                <w:numId w:val="8"/>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*WG (</w:t>
            </w:r>
            <w:proofErr w:type="spellStart"/>
            <w:r>
              <w:rPr>
                <w:rFonts w:ascii="Calibri" w:eastAsia="Calibri" w:hAnsi="Calibri" w:cs="Calibri"/>
                <w:b/>
                <w:color w:val="000000"/>
                <w:sz w:val="20"/>
                <w:szCs w:val="20"/>
              </w:rPr>
              <w:t>Introduction</w:t>
            </w:r>
            <w:proofErr w:type="spellEnd"/>
            <w:r>
              <w:rPr>
                <w:rFonts w:ascii="Calibri" w:eastAsia="Calibri" w:hAnsi="Calibri" w:cs="Calibri"/>
                <w:b/>
                <w:color w:val="000000"/>
                <w:sz w:val="20"/>
                <w:szCs w:val="20"/>
              </w:rPr>
              <w:t>,</w:t>
            </w:r>
            <w:r w:rsidR="00193023">
              <w:rPr>
                <w:rFonts w:ascii="Calibri" w:eastAsia="Calibri" w:hAnsi="Calibri" w:cs="Calibri"/>
                <w:b/>
                <w:color w:val="000000"/>
                <w:sz w:val="20"/>
                <w:szCs w:val="20"/>
              </w:rPr>
              <w:t xml:space="preserve"> </w:t>
            </w:r>
            <w:r>
              <w:rPr>
                <w:rFonts w:ascii="Calibri" w:eastAsia="Calibri" w:hAnsi="Calibri" w:cs="Calibri"/>
                <w:b/>
                <w:color w:val="000000"/>
                <w:sz w:val="20"/>
                <w:szCs w:val="20"/>
              </w:rPr>
              <w:t>7, 19 y 20)</w:t>
            </w:r>
          </w:p>
          <w:p w14:paraId="57DEA2ED" w14:textId="17F3B9B4" w:rsidR="00DB0FFA" w:rsidRPr="00E81DC8" w:rsidRDefault="00E81DC8" w:rsidP="00E81DC8">
            <w:pPr>
              <w:widowControl/>
              <w:numPr>
                <w:ilvl w:val="0"/>
                <w:numId w:val="8"/>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FS</w:t>
            </w:r>
          </w:p>
        </w:tc>
      </w:tr>
      <w:tr w:rsidR="00DB0FFA" w14:paraId="54AD82E6" w14:textId="77777777" w:rsidTr="00C24180">
        <w:tc>
          <w:tcPr>
            <w:tcW w:w="899" w:type="dxa"/>
          </w:tcPr>
          <w:p w14:paraId="641CF6AB"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2</w:t>
            </w:r>
          </w:p>
        </w:tc>
        <w:tc>
          <w:tcPr>
            <w:tcW w:w="5477" w:type="dxa"/>
          </w:tcPr>
          <w:p w14:paraId="462FD929" w14:textId="598AFA45" w:rsidR="00DB0FFA" w:rsidRDefault="00193023" w:rsidP="00C24180">
            <w:pPr>
              <w:widowControl/>
              <w:jc w:val="both"/>
              <w:rPr>
                <w:rFonts w:ascii="Calibri" w:eastAsia="Calibri" w:hAnsi="Calibri" w:cs="Calibri"/>
                <w:b/>
                <w:sz w:val="20"/>
                <w:szCs w:val="20"/>
              </w:rPr>
            </w:pPr>
            <w:r>
              <w:rPr>
                <w:rFonts w:ascii="Calibri" w:eastAsia="Calibri" w:hAnsi="Calibri" w:cs="Calibri"/>
                <w:b/>
                <w:sz w:val="20"/>
                <w:szCs w:val="20"/>
              </w:rPr>
              <w:t>Ordenamiento</w:t>
            </w:r>
            <w:r w:rsidR="003D32A4">
              <w:rPr>
                <w:rFonts w:ascii="Calibri" w:eastAsia="Calibri" w:hAnsi="Calibri" w:cs="Calibri"/>
                <w:b/>
                <w:sz w:val="20"/>
                <w:szCs w:val="20"/>
              </w:rPr>
              <w:t xml:space="preserve">, </w:t>
            </w:r>
            <w:r>
              <w:rPr>
                <w:rFonts w:ascii="Calibri" w:eastAsia="Calibri" w:hAnsi="Calibri" w:cs="Calibri"/>
                <w:b/>
                <w:sz w:val="20"/>
                <w:szCs w:val="20"/>
              </w:rPr>
              <w:t>t</w:t>
            </w:r>
            <w:r w:rsidR="00DB0FFA">
              <w:rPr>
                <w:rFonts w:ascii="Calibri" w:eastAsia="Calibri" w:hAnsi="Calibri" w:cs="Calibri"/>
                <w:b/>
                <w:sz w:val="20"/>
                <w:szCs w:val="20"/>
              </w:rPr>
              <w:t xml:space="preserve">ransformación y </w:t>
            </w:r>
            <w:r>
              <w:rPr>
                <w:rFonts w:ascii="Calibri" w:eastAsia="Calibri" w:hAnsi="Calibri" w:cs="Calibri"/>
                <w:b/>
                <w:sz w:val="20"/>
                <w:szCs w:val="20"/>
              </w:rPr>
              <w:t>m</w:t>
            </w:r>
            <w:r w:rsidR="00DB0FFA">
              <w:rPr>
                <w:rFonts w:ascii="Calibri" w:eastAsia="Calibri" w:hAnsi="Calibri" w:cs="Calibri"/>
                <w:b/>
                <w:sz w:val="20"/>
                <w:szCs w:val="20"/>
              </w:rPr>
              <w:t>anipulación de datos</w:t>
            </w:r>
          </w:p>
          <w:p w14:paraId="09890981" w14:textId="1D93850E" w:rsidR="00193023" w:rsidRPr="00193023" w:rsidRDefault="00193023" w:rsidP="00193023">
            <w:pPr>
              <w:widowControl/>
              <w:numPr>
                <w:ilvl w:val="0"/>
                <w:numId w:val="9"/>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 xml:space="preserve">Ordenamiento de datos: </w:t>
            </w:r>
            <w:proofErr w:type="spellStart"/>
            <w:r>
              <w:rPr>
                <w:rFonts w:ascii="Calibri" w:eastAsia="Calibri" w:hAnsi="Calibri" w:cs="Calibri"/>
                <w:i/>
                <w:color w:val="000000"/>
                <w:sz w:val="20"/>
                <w:szCs w:val="20"/>
              </w:rPr>
              <w:t>tidyr</w:t>
            </w:r>
            <w:proofErr w:type="spellEnd"/>
            <w:r>
              <w:rPr>
                <w:rFonts w:ascii="Calibri" w:eastAsia="Calibri" w:hAnsi="Calibri" w:cs="Calibri"/>
                <w:i/>
                <w:color w:val="000000"/>
                <w:sz w:val="20"/>
                <w:szCs w:val="20"/>
              </w:rPr>
              <w:t xml:space="preserve"> </w:t>
            </w:r>
          </w:p>
          <w:p w14:paraId="34AAC7F9" w14:textId="7EA1355C" w:rsidR="00DB0FFA" w:rsidRDefault="00DB0FFA" w:rsidP="00193023">
            <w:pPr>
              <w:widowControl/>
              <w:numPr>
                <w:ilvl w:val="0"/>
                <w:numId w:val="9"/>
              </w:numPr>
              <w:pBdr>
                <w:top w:val="nil"/>
                <w:left w:val="nil"/>
                <w:bottom w:val="nil"/>
                <w:right w:val="nil"/>
                <w:between w:val="nil"/>
              </w:pBdr>
              <w:spacing w:before="1"/>
              <w:jc w:val="both"/>
              <w:rPr>
                <w:color w:val="000000"/>
              </w:rPr>
            </w:pPr>
            <w:r>
              <w:rPr>
                <w:rFonts w:ascii="Calibri" w:eastAsia="Calibri" w:hAnsi="Calibri" w:cs="Calibri"/>
                <w:color w:val="000000"/>
                <w:sz w:val="20"/>
                <w:szCs w:val="20"/>
              </w:rPr>
              <w:t>Transformación de la base de datos</w:t>
            </w:r>
            <w:r>
              <w:rPr>
                <w:rFonts w:ascii="Calibri" w:eastAsia="Calibri" w:hAnsi="Calibri" w:cs="Calibri"/>
                <w:color w:val="000000"/>
                <w:sz w:val="20"/>
                <w:szCs w:val="20"/>
                <w:vertAlign w:val="superscript"/>
              </w:rPr>
              <w:footnoteReference w:id="1"/>
            </w:r>
            <w:r>
              <w:rPr>
                <w:rFonts w:ascii="Calibri" w:eastAsia="Calibri" w:hAnsi="Calibri" w:cs="Calibri"/>
                <w:color w:val="000000"/>
                <w:sz w:val="20"/>
                <w:szCs w:val="20"/>
              </w:rPr>
              <w:t xml:space="preserve">: </w:t>
            </w:r>
            <w:proofErr w:type="spellStart"/>
            <w:r>
              <w:rPr>
                <w:rFonts w:ascii="Calibri" w:eastAsia="Calibri" w:hAnsi="Calibri" w:cs="Calibri"/>
                <w:i/>
                <w:color w:val="000000"/>
                <w:sz w:val="20"/>
                <w:szCs w:val="20"/>
              </w:rPr>
              <w:t>dplyr</w:t>
            </w:r>
            <w:proofErr w:type="spellEnd"/>
          </w:p>
          <w:p w14:paraId="16C65947" w14:textId="77777777" w:rsidR="00DB0FFA" w:rsidRDefault="00DB0FFA" w:rsidP="00193023">
            <w:pPr>
              <w:widowControl/>
              <w:numPr>
                <w:ilvl w:val="0"/>
                <w:numId w:val="9"/>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 xml:space="preserve">Manipulación de datos de carácter: </w:t>
            </w:r>
            <w:proofErr w:type="spellStart"/>
            <w:r>
              <w:rPr>
                <w:rFonts w:ascii="Calibri" w:eastAsia="Calibri" w:hAnsi="Calibri" w:cs="Calibri"/>
                <w:i/>
                <w:color w:val="000000"/>
                <w:sz w:val="20"/>
                <w:szCs w:val="20"/>
              </w:rPr>
              <w:t>stringr</w:t>
            </w:r>
            <w:proofErr w:type="spellEnd"/>
          </w:p>
          <w:p w14:paraId="21150E71" w14:textId="649AADE9" w:rsidR="00DB0FFA" w:rsidRPr="00E81DC8" w:rsidRDefault="00DB0FFA" w:rsidP="00E81DC8">
            <w:pPr>
              <w:widowControl/>
              <w:numPr>
                <w:ilvl w:val="0"/>
                <w:numId w:val="9"/>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Datos especiales: Factores y fechas</w:t>
            </w:r>
            <w:r w:rsidR="003D32A4">
              <w:rPr>
                <w:rFonts w:ascii="Calibri" w:eastAsia="Calibri" w:hAnsi="Calibri" w:cs="Calibri"/>
                <w:color w:val="000000"/>
                <w:sz w:val="20"/>
                <w:szCs w:val="20"/>
              </w:rPr>
              <w:t xml:space="preserve"> (</w:t>
            </w:r>
            <w:proofErr w:type="spellStart"/>
            <w:r w:rsidR="003D32A4" w:rsidRPr="003D32A4">
              <w:rPr>
                <w:rFonts w:ascii="Calibri" w:eastAsia="Calibri" w:hAnsi="Calibri" w:cs="Calibri"/>
                <w:i/>
                <w:iCs/>
                <w:color w:val="000000"/>
                <w:sz w:val="20"/>
                <w:szCs w:val="20"/>
              </w:rPr>
              <w:t>lubridate</w:t>
            </w:r>
            <w:proofErr w:type="spellEnd"/>
            <w:r w:rsidR="003D32A4">
              <w:rPr>
                <w:rFonts w:ascii="Calibri" w:eastAsia="Calibri" w:hAnsi="Calibri" w:cs="Calibri"/>
                <w:color w:val="000000"/>
                <w:sz w:val="20"/>
                <w:szCs w:val="20"/>
              </w:rPr>
              <w:t>)</w:t>
            </w:r>
          </w:p>
        </w:tc>
        <w:tc>
          <w:tcPr>
            <w:tcW w:w="3331" w:type="dxa"/>
          </w:tcPr>
          <w:p w14:paraId="717C9D5A" w14:textId="0FEFA235" w:rsidR="00DB0FFA" w:rsidRPr="003D32A4" w:rsidRDefault="00DB0FFA" w:rsidP="003D32A4">
            <w:pPr>
              <w:widowControl/>
              <w:numPr>
                <w:ilvl w:val="0"/>
                <w:numId w:val="10"/>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 xml:space="preserve">*WG (3, </w:t>
            </w:r>
            <w:r w:rsidR="00193023">
              <w:rPr>
                <w:rFonts w:ascii="Calibri" w:eastAsia="Calibri" w:hAnsi="Calibri" w:cs="Calibri"/>
                <w:b/>
                <w:color w:val="000000"/>
                <w:sz w:val="20"/>
                <w:szCs w:val="20"/>
              </w:rPr>
              <w:t>5</w:t>
            </w:r>
            <w:r>
              <w:rPr>
                <w:rFonts w:ascii="Calibri" w:eastAsia="Calibri" w:hAnsi="Calibri" w:cs="Calibri"/>
                <w:b/>
                <w:color w:val="000000"/>
                <w:sz w:val="20"/>
                <w:szCs w:val="20"/>
              </w:rPr>
              <w:t>, 14, 16, 17)</w:t>
            </w:r>
          </w:p>
        </w:tc>
      </w:tr>
      <w:tr w:rsidR="00DB0FFA" w14:paraId="6FC038C2" w14:textId="77777777" w:rsidTr="00C24180">
        <w:tc>
          <w:tcPr>
            <w:tcW w:w="899" w:type="dxa"/>
          </w:tcPr>
          <w:p w14:paraId="1F839F7A"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3</w:t>
            </w:r>
          </w:p>
        </w:tc>
        <w:tc>
          <w:tcPr>
            <w:tcW w:w="5477" w:type="dxa"/>
          </w:tcPr>
          <w:p w14:paraId="1789D0B5" w14:textId="77777777" w:rsidR="00DB0FFA" w:rsidRDefault="00DB0FFA" w:rsidP="00C24180">
            <w:pPr>
              <w:widowControl/>
              <w:jc w:val="both"/>
              <w:rPr>
                <w:rFonts w:ascii="Calibri" w:eastAsia="Calibri" w:hAnsi="Calibri" w:cs="Calibri"/>
                <w:b/>
                <w:sz w:val="20"/>
                <w:szCs w:val="20"/>
              </w:rPr>
            </w:pPr>
            <w:r>
              <w:rPr>
                <w:rFonts w:ascii="Calibri" w:eastAsia="Calibri" w:hAnsi="Calibri" w:cs="Calibri"/>
                <w:b/>
                <w:sz w:val="20"/>
                <w:szCs w:val="20"/>
              </w:rPr>
              <w:t>Visualización de datos</w:t>
            </w:r>
          </w:p>
          <w:p w14:paraId="1D186AE0" w14:textId="77777777" w:rsidR="00DB0FFA" w:rsidRDefault="00DB0FFA" w:rsidP="00DB0FFA">
            <w:pPr>
              <w:widowControl/>
              <w:numPr>
                <w:ilvl w:val="0"/>
                <w:numId w:val="11"/>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Principios de la visualización de datos y su importancia</w:t>
            </w:r>
          </w:p>
          <w:p w14:paraId="4CC8D2EA" w14:textId="77777777" w:rsidR="00DB0FFA" w:rsidRDefault="00DB0FFA" w:rsidP="00DB0FFA">
            <w:pPr>
              <w:widowControl/>
              <w:numPr>
                <w:ilvl w:val="0"/>
                <w:numId w:val="11"/>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 xml:space="preserve">Gramática de gráficos: </w:t>
            </w:r>
            <w:r>
              <w:rPr>
                <w:rFonts w:ascii="Calibri" w:eastAsia="Calibri" w:hAnsi="Calibri" w:cs="Calibri"/>
                <w:i/>
                <w:color w:val="000000"/>
                <w:sz w:val="20"/>
                <w:szCs w:val="20"/>
              </w:rPr>
              <w:t>ggplot2</w:t>
            </w:r>
          </w:p>
          <w:p w14:paraId="4F50360C" w14:textId="77777777" w:rsidR="00DB0FFA" w:rsidRDefault="00DB0FFA" w:rsidP="00DB0FFA">
            <w:pPr>
              <w:widowControl/>
              <w:numPr>
                <w:ilvl w:val="0"/>
                <w:numId w:val="11"/>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Gráficos recomendados según tipo de análisis</w:t>
            </w:r>
          </w:p>
        </w:tc>
        <w:tc>
          <w:tcPr>
            <w:tcW w:w="3331" w:type="dxa"/>
          </w:tcPr>
          <w:p w14:paraId="5336386F" w14:textId="77777777" w:rsidR="00DB0FFA" w:rsidRDefault="00DB0FFA" w:rsidP="00DB0FFA">
            <w:pPr>
              <w:widowControl/>
              <w:numPr>
                <w:ilvl w:val="0"/>
                <w:numId w:val="12"/>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*WG (1, 9, 10)</w:t>
            </w:r>
          </w:p>
          <w:p w14:paraId="621FDE80" w14:textId="77777777" w:rsidR="00DB0FFA" w:rsidRDefault="00DB0FFA" w:rsidP="00DB0FFA">
            <w:pPr>
              <w:widowControl/>
              <w:numPr>
                <w:ilvl w:val="0"/>
                <w:numId w:val="12"/>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HW (2, 3, 4)</w:t>
            </w:r>
          </w:p>
          <w:p w14:paraId="7BA7CF14" w14:textId="77777777" w:rsidR="00DB0FFA" w:rsidRDefault="00DB0FFA" w:rsidP="00DB0FFA">
            <w:pPr>
              <w:widowControl/>
              <w:numPr>
                <w:ilvl w:val="0"/>
                <w:numId w:val="12"/>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CW (2, 3, 4, 5)</w:t>
            </w:r>
          </w:p>
        </w:tc>
      </w:tr>
      <w:tr w:rsidR="00DB0FFA" w14:paraId="120C5AD4" w14:textId="77777777" w:rsidTr="00C24180">
        <w:tc>
          <w:tcPr>
            <w:tcW w:w="899" w:type="dxa"/>
          </w:tcPr>
          <w:p w14:paraId="3C4E6C7A"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4</w:t>
            </w:r>
          </w:p>
        </w:tc>
        <w:tc>
          <w:tcPr>
            <w:tcW w:w="5477" w:type="dxa"/>
          </w:tcPr>
          <w:p w14:paraId="27A463DB" w14:textId="2E1E0C96" w:rsidR="00DB0FFA" w:rsidRDefault="00DB0FFA" w:rsidP="00C24180">
            <w:pPr>
              <w:widowControl/>
              <w:jc w:val="both"/>
              <w:rPr>
                <w:rFonts w:ascii="Calibri" w:eastAsia="Calibri" w:hAnsi="Calibri" w:cs="Calibri"/>
                <w:b/>
                <w:sz w:val="20"/>
                <w:szCs w:val="20"/>
              </w:rPr>
            </w:pPr>
            <w:r>
              <w:rPr>
                <w:rFonts w:ascii="Calibri" w:eastAsia="Calibri" w:hAnsi="Calibri" w:cs="Calibri"/>
                <w:b/>
                <w:sz w:val="20"/>
                <w:szCs w:val="20"/>
              </w:rPr>
              <w:t xml:space="preserve">Comunicación </w:t>
            </w:r>
            <w:r w:rsidR="003D32A4">
              <w:rPr>
                <w:rFonts w:ascii="Calibri" w:eastAsia="Calibri" w:hAnsi="Calibri" w:cs="Calibri"/>
                <w:b/>
                <w:sz w:val="20"/>
                <w:szCs w:val="20"/>
              </w:rPr>
              <w:t>y</w:t>
            </w:r>
            <w:r>
              <w:rPr>
                <w:rFonts w:ascii="Calibri" w:eastAsia="Calibri" w:hAnsi="Calibri" w:cs="Calibri"/>
                <w:b/>
                <w:sz w:val="20"/>
                <w:szCs w:val="20"/>
              </w:rPr>
              <w:t xml:space="preserve"> </w:t>
            </w:r>
            <w:r w:rsidR="003D32A4">
              <w:rPr>
                <w:rFonts w:ascii="Calibri" w:eastAsia="Calibri" w:hAnsi="Calibri" w:cs="Calibri"/>
                <w:b/>
                <w:sz w:val="20"/>
                <w:szCs w:val="20"/>
              </w:rPr>
              <w:t>aplicaciones de IA generativa</w:t>
            </w:r>
          </w:p>
          <w:p w14:paraId="19E52FC2" w14:textId="4EA36492" w:rsidR="00DB0FFA" w:rsidRDefault="003D32A4" w:rsidP="00DB0FFA">
            <w:pPr>
              <w:widowControl/>
              <w:numPr>
                <w:ilvl w:val="0"/>
                <w:numId w:val="6"/>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 xml:space="preserve">Introducción a </w:t>
            </w:r>
            <w:proofErr w:type="spellStart"/>
            <w:r w:rsidR="00DB0FFA" w:rsidRPr="005E0D9C">
              <w:rPr>
                <w:rFonts w:ascii="Calibri" w:eastAsia="Calibri" w:hAnsi="Calibri" w:cs="Calibri"/>
                <w:i/>
                <w:iCs/>
                <w:color w:val="000000"/>
                <w:sz w:val="20"/>
                <w:szCs w:val="20"/>
              </w:rPr>
              <w:t>Rmarkdown</w:t>
            </w:r>
            <w:proofErr w:type="spellEnd"/>
            <w:r w:rsidR="00DB0FFA">
              <w:rPr>
                <w:rFonts w:ascii="Calibri" w:eastAsia="Calibri" w:hAnsi="Calibri" w:cs="Calibri"/>
                <w:color w:val="000000"/>
                <w:sz w:val="20"/>
                <w:szCs w:val="20"/>
              </w:rPr>
              <w:t xml:space="preserve"> y </w:t>
            </w:r>
            <w:r w:rsidR="00DB0FFA" w:rsidRPr="005E0D9C">
              <w:rPr>
                <w:rFonts w:ascii="Calibri" w:eastAsia="Calibri" w:hAnsi="Calibri" w:cs="Calibri"/>
                <w:i/>
                <w:iCs/>
                <w:color w:val="000000"/>
                <w:sz w:val="20"/>
                <w:szCs w:val="20"/>
              </w:rPr>
              <w:t>Quarto</w:t>
            </w:r>
          </w:p>
          <w:p w14:paraId="1A51B63B" w14:textId="4B726ACA" w:rsidR="003D32A4" w:rsidRDefault="003D32A4" w:rsidP="00DB0FFA">
            <w:pPr>
              <w:widowControl/>
              <w:numPr>
                <w:ilvl w:val="0"/>
                <w:numId w:val="6"/>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Elaboración de reportes</w:t>
            </w:r>
            <w:r w:rsidR="00205667">
              <w:rPr>
                <w:rFonts w:ascii="Calibri" w:eastAsia="Calibri" w:hAnsi="Calibri" w:cs="Calibri"/>
                <w:color w:val="000000"/>
                <w:sz w:val="20"/>
                <w:szCs w:val="20"/>
              </w:rPr>
              <w:t xml:space="preserve"> reproducibles</w:t>
            </w:r>
          </w:p>
          <w:p w14:paraId="48C79D37" w14:textId="5DCA0F25" w:rsidR="00DB0FFA" w:rsidRPr="003D32A4" w:rsidRDefault="003D32A4" w:rsidP="003D32A4">
            <w:pPr>
              <w:widowControl/>
              <w:numPr>
                <w:ilvl w:val="0"/>
                <w:numId w:val="6"/>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Aplicaciones de IA generativa para el uso de herramientas de ciencia de datos con R</w:t>
            </w:r>
          </w:p>
        </w:tc>
        <w:tc>
          <w:tcPr>
            <w:tcW w:w="3331" w:type="dxa"/>
          </w:tcPr>
          <w:p w14:paraId="2CE719DA" w14:textId="77777777" w:rsidR="00DB0FFA" w:rsidRDefault="00DB0FFA" w:rsidP="00C24180">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*WG (11, 28, 29)</w:t>
            </w:r>
          </w:p>
          <w:p w14:paraId="7AB1CCD7" w14:textId="109CECD7" w:rsidR="00DB0FFA" w:rsidRPr="003D32A4" w:rsidRDefault="00DB0FFA" w:rsidP="003D32A4">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Q</w:t>
            </w:r>
          </w:p>
        </w:tc>
      </w:tr>
      <w:tr w:rsidR="00DB0FFA" w14:paraId="07A5CE22" w14:textId="77777777" w:rsidTr="00C24180">
        <w:tc>
          <w:tcPr>
            <w:tcW w:w="9707" w:type="dxa"/>
            <w:gridSpan w:val="3"/>
          </w:tcPr>
          <w:p w14:paraId="7F054144" w14:textId="77777777" w:rsidR="00DB0FFA" w:rsidRDefault="00DB0FFA" w:rsidP="00C24180">
            <w:pPr>
              <w:widowControl/>
              <w:jc w:val="center"/>
              <w:rPr>
                <w:rFonts w:ascii="Calibri" w:eastAsia="Calibri" w:hAnsi="Calibri" w:cs="Calibri"/>
                <w:b/>
                <w:sz w:val="20"/>
                <w:szCs w:val="20"/>
              </w:rPr>
            </w:pPr>
            <w:r>
              <w:rPr>
                <w:rFonts w:ascii="Calibri" w:eastAsia="Calibri" w:hAnsi="Calibri" w:cs="Calibri"/>
                <w:b/>
                <w:sz w:val="20"/>
                <w:szCs w:val="20"/>
              </w:rPr>
              <w:t>Unidad II: Estadística Aplicada con R</w:t>
            </w:r>
          </w:p>
        </w:tc>
      </w:tr>
      <w:tr w:rsidR="00DB0FFA" w14:paraId="52487E89" w14:textId="77777777" w:rsidTr="00C24180">
        <w:tc>
          <w:tcPr>
            <w:tcW w:w="899" w:type="dxa"/>
          </w:tcPr>
          <w:p w14:paraId="7EE1AEB6"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5</w:t>
            </w:r>
          </w:p>
        </w:tc>
        <w:tc>
          <w:tcPr>
            <w:tcW w:w="5477" w:type="dxa"/>
          </w:tcPr>
          <w:p w14:paraId="32F87D72" w14:textId="0CFA4672" w:rsidR="00DB0FFA" w:rsidRPr="00577218" w:rsidRDefault="00DB0FFA" w:rsidP="00C24180">
            <w:pPr>
              <w:widowControl/>
              <w:jc w:val="both"/>
              <w:rPr>
                <w:rFonts w:ascii="Calibri" w:eastAsia="Calibri" w:hAnsi="Calibri" w:cs="Calibri"/>
                <w:b/>
                <w:i/>
                <w:iCs/>
                <w:sz w:val="20"/>
                <w:szCs w:val="20"/>
              </w:rPr>
            </w:pPr>
            <w:r>
              <w:rPr>
                <w:rFonts w:ascii="Calibri" w:eastAsia="Calibri" w:hAnsi="Calibri" w:cs="Calibri"/>
                <w:b/>
                <w:sz w:val="20"/>
                <w:szCs w:val="20"/>
              </w:rPr>
              <w:t>Inferencia estadística</w:t>
            </w:r>
            <w:r w:rsidR="00D21284">
              <w:rPr>
                <w:rFonts w:ascii="Calibri" w:eastAsia="Calibri" w:hAnsi="Calibri" w:cs="Calibri"/>
                <w:b/>
                <w:sz w:val="20"/>
                <w:szCs w:val="20"/>
              </w:rPr>
              <w:t xml:space="preserve">: </w:t>
            </w:r>
            <w:proofErr w:type="spellStart"/>
            <w:r w:rsidR="00577218">
              <w:rPr>
                <w:rFonts w:ascii="Calibri" w:eastAsia="Calibri" w:hAnsi="Calibri" w:cs="Calibri"/>
                <w:b/>
                <w:i/>
                <w:iCs/>
                <w:sz w:val="20"/>
                <w:szCs w:val="20"/>
              </w:rPr>
              <w:t>infer</w:t>
            </w:r>
            <w:proofErr w:type="spellEnd"/>
          </w:p>
          <w:p w14:paraId="01F145AD" w14:textId="082ABC11" w:rsidR="00DB0FFA" w:rsidRDefault="00577218" w:rsidP="00C24180">
            <w:pPr>
              <w:widowControl/>
              <w:numPr>
                <w:ilvl w:val="0"/>
                <w:numId w:val="1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Muestreo</w:t>
            </w:r>
            <w:r w:rsidR="00205667">
              <w:rPr>
                <w:rFonts w:ascii="Calibri" w:eastAsia="Calibri" w:hAnsi="Calibri" w:cs="Calibri"/>
                <w:color w:val="000000"/>
                <w:sz w:val="20"/>
                <w:szCs w:val="20"/>
              </w:rPr>
              <w:t xml:space="preserve"> e incertidumbre</w:t>
            </w:r>
          </w:p>
          <w:p w14:paraId="191C472C" w14:textId="77777777" w:rsidR="00DB0FFA" w:rsidRDefault="00DB0FFA" w:rsidP="00C24180">
            <w:pPr>
              <w:widowControl/>
              <w:numPr>
                <w:ilvl w:val="0"/>
                <w:numId w:val="1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Intervalos de confianza</w:t>
            </w:r>
          </w:p>
          <w:p w14:paraId="53C34007" w14:textId="06E96AA4" w:rsidR="00577218" w:rsidRDefault="00577218" w:rsidP="00D21284">
            <w:pPr>
              <w:widowControl/>
              <w:numPr>
                <w:ilvl w:val="0"/>
                <w:numId w:val="1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lastRenderedPageBreak/>
              <w:t>Pruebas de hipótesis</w:t>
            </w:r>
          </w:p>
        </w:tc>
        <w:tc>
          <w:tcPr>
            <w:tcW w:w="3331" w:type="dxa"/>
          </w:tcPr>
          <w:p w14:paraId="6188B1AF" w14:textId="7BB1111A" w:rsidR="00DB0FFA" w:rsidRDefault="00D02AA0" w:rsidP="00C24180">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lastRenderedPageBreak/>
              <w:t>*</w:t>
            </w:r>
            <w:r w:rsidR="00DB0FFA">
              <w:rPr>
                <w:rFonts w:ascii="Calibri" w:eastAsia="Calibri" w:hAnsi="Calibri" w:cs="Calibri"/>
                <w:b/>
                <w:color w:val="000000"/>
                <w:sz w:val="20"/>
                <w:szCs w:val="20"/>
              </w:rPr>
              <w:t>I&amp;K (7, 8, 9)</w:t>
            </w:r>
          </w:p>
          <w:p w14:paraId="7F2890D0" w14:textId="5E18E25E" w:rsidR="00D02AA0" w:rsidRPr="00D02AA0" w:rsidRDefault="00D02AA0" w:rsidP="00D02AA0">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FH (1.6, 1.7, 1.8)</w:t>
            </w:r>
          </w:p>
        </w:tc>
      </w:tr>
      <w:tr w:rsidR="00DB0FFA" w14:paraId="1E9F3136" w14:textId="77777777" w:rsidTr="00C24180">
        <w:tc>
          <w:tcPr>
            <w:tcW w:w="899" w:type="dxa"/>
          </w:tcPr>
          <w:p w14:paraId="422B3B17"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6</w:t>
            </w:r>
          </w:p>
        </w:tc>
        <w:tc>
          <w:tcPr>
            <w:tcW w:w="5477" w:type="dxa"/>
          </w:tcPr>
          <w:p w14:paraId="0F86BBB9" w14:textId="77777777" w:rsidR="00DB0FFA" w:rsidRDefault="00DB0FFA" w:rsidP="00C24180">
            <w:pPr>
              <w:widowControl/>
              <w:jc w:val="both"/>
              <w:rPr>
                <w:rFonts w:ascii="Calibri" w:eastAsia="Calibri" w:hAnsi="Calibri" w:cs="Calibri"/>
                <w:b/>
                <w:sz w:val="20"/>
                <w:szCs w:val="20"/>
              </w:rPr>
            </w:pPr>
            <w:r>
              <w:rPr>
                <w:rFonts w:ascii="Calibri" w:eastAsia="Calibri" w:hAnsi="Calibri" w:cs="Calibri"/>
                <w:b/>
                <w:sz w:val="20"/>
                <w:szCs w:val="20"/>
              </w:rPr>
              <w:t>Regresión lineal I</w:t>
            </w:r>
          </w:p>
          <w:p w14:paraId="3EDC5DEE" w14:textId="77777777" w:rsidR="00DB0FFA" w:rsidRDefault="00DB0FFA" w:rsidP="00DB0FFA">
            <w:pPr>
              <w:widowControl/>
              <w:numPr>
                <w:ilvl w:val="0"/>
                <w:numId w:val="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Modelo de regresión lineal simple</w:t>
            </w:r>
          </w:p>
          <w:p w14:paraId="01417E03" w14:textId="142B783B" w:rsidR="007473BD" w:rsidRDefault="007473BD" w:rsidP="00DB0FFA">
            <w:pPr>
              <w:widowControl/>
              <w:numPr>
                <w:ilvl w:val="0"/>
                <w:numId w:val="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Teorema Gauss Markov y supuestos</w:t>
            </w:r>
          </w:p>
          <w:p w14:paraId="56020960" w14:textId="39B2DC1D" w:rsidR="007473BD" w:rsidRDefault="007473BD" w:rsidP="00DB0FFA">
            <w:pPr>
              <w:widowControl/>
              <w:numPr>
                <w:ilvl w:val="0"/>
                <w:numId w:val="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Bondad de ajuste: R</w:t>
            </w:r>
            <w:r>
              <w:rPr>
                <w:rFonts w:ascii="Calibri" w:eastAsia="Calibri" w:hAnsi="Calibri" w:cs="Calibri"/>
                <w:color w:val="000000"/>
                <w:sz w:val="20"/>
                <w:szCs w:val="20"/>
                <w:vertAlign w:val="superscript"/>
              </w:rPr>
              <w:t>2</w:t>
            </w:r>
          </w:p>
          <w:p w14:paraId="3C51F191" w14:textId="6AE4BCD9" w:rsidR="007473BD" w:rsidRDefault="007473BD" w:rsidP="007473BD">
            <w:pPr>
              <w:widowControl/>
              <w:numPr>
                <w:ilvl w:val="0"/>
                <w:numId w:val="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Interpretación de coeficientes</w:t>
            </w:r>
          </w:p>
          <w:p w14:paraId="270C565E" w14:textId="0061A05E" w:rsidR="00D02AA0" w:rsidRPr="007473BD" w:rsidRDefault="00D02AA0" w:rsidP="007473BD">
            <w:pPr>
              <w:widowControl/>
              <w:numPr>
                <w:ilvl w:val="0"/>
                <w:numId w:val="4"/>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Correlación vs. Causalidad</w:t>
            </w:r>
          </w:p>
        </w:tc>
        <w:tc>
          <w:tcPr>
            <w:tcW w:w="3331" w:type="dxa"/>
          </w:tcPr>
          <w:p w14:paraId="614BB8AC" w14:textId="2BA36996" w:rsidR="00DB0FFA" w:rsidRDefault="00D02AA0" w:rsidP="00921287">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w:t>
            </w:r>
            <w:r w:rsidR="00921287">
              <w:rPr>
                <w:rFonts w:ascii="Calibri" w:eastAsia="Calibri" w:hAnsi="Calibri" w:cs="Calibri"/>
                <w:b/>
                <w:color w:val="000000"/>
                <w:sz w:val="20"/>
                <w:szCs w:val="20"/>
              </w:rPr>
              <w:t>I&amp;K (</w:t>
            </w:r>
            <w:r>
              <w:rPr>
                <w:rFonts w:ascii="Calibri" w:eastAsia="Calibri" w:hAnsi="Calibri" w:cs="Calibri"/>
                <w:b/>
                <w:color w:val="000000"/>
                <w:sz w:val="20"/>
                <w:szCs w:val="20"/>
              </w:rPr>
              <w:t>5</w:t>
            </w:r>
            <w:r w:rsidR="00921287">
              <w:rPr>
                <w:rFonts w:ascii="Calibri" w:eastAsia="Calibri" w:hAnsi="Calibri" w:cs="Calibri"/>
                <w:b/>
                <w:color w:val="000000"/>
                <w:sz w:val="20"/>
                <w:szCs w:val="20"/>
              </w:rPr>
              <w:t>)</w:t>
            </w:r>
          </w:p>
          <w:p w14:paraId="1757CEA4" w14:textId="45781AA8" w:rsidR="00D02AA0" w:rsidRPr="00D02AA0" w:rsidRDefault="00D02AA0" w:rsidP="00D02AA0">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FH (2, 3, 4, 5)</w:t>
            </w:r>
          </w:p>
        </w:tc>
      </w:tr>
      <w:tr w:rsidR="00DB0FFA" w14:paraId="4DAC842E" w14:textId="77777777" w:rsidTr="00C24180">
        <w:tc>
          <w:tcPr>
            <w:tcW w:w="899" w:type="dxa"/>
          </w:tcPr>
          <w:p w14:paraId="5C2FB0F8"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7</w:t>
            </w:r>
          </w:p>
        </w:tc>
        <w:tc>
          <w:tcPr>
            <w:tcW w:w="5477" w:type="dxa"/>
          </w:tcPr>
          <w:p w14:paraId="2CA4F775" w14:textId="77777777" w:rsidR="00DB0FFA" w:rsidRDefault="00DB0FFA" w:rsidP="00C24180">
            <w:pPr>
              <w:widowControl/>
              <w:jc w:val="both"/>
              <w:rPr>
                <w:rFonts w:ascii="Calibri" w:eastAsia="Calibri" w:hAnsi="Calibri" w:cs="Calibri"/>
                <w:b/>
                <w:sz w:val="20"/>
                <w:szCs w:val="20"/>
              </w:rPr>
            </w:pPr>
            <w:r>
              <w:rPr>
                <w:rFonts w:ascii="Calibri" w:eastAsia="Calibri" w:hAnsi="Calibri" w:cs="Calibri"/>
                <w:b/>
                <w:sz w:val="20"/>
                <w:szCs w:val="20"/>
              </w:rPr>
              <w:t>Regresión lineal II</w:t>
            </w:r>
          </w:p>
          <w:p w14:paraId="2597ECA5" w14:textId="16DEA2B4" w:rsidR="007473BD" w:rsidRPr="007473BD" w:rsidRDefault="007473BD" w:rsidP="007473BD">
            <w:pPr>
              <w:widowControl/>
              <w:numPr>
                <w:ilvl w:val="0"/>
                <w:numId w:val="7"/>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Modelo de regresión lineal múltiple</w:t>
            </w:r>
          </w:p>
          <w:p w14:paraId="621D03AC" w14:textId="3F7D4E30" w:rsidR="007473BD" w:rsidRPr="007473BD" w:rsidRDefault="007473BD" w:rsidP="007473BD">
            <w:pPr>
              <w:widowControl/>
              <w:numPr>
                <w:ilvl w:val="0"/>
                <w:numId w:val="7"/>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Términos cuadráticos</w:t>
            </w:r>
          </w:p>
          <w:p w14:paraId="4FB6036B" w14:textId="7BB322B1" w:rsidR="00DB0FFA" w:rsidRDefault="007473BD" w:rsidP="007473BD">
            <w:pPr>
              <w:widowControl/>
              <w:numPr>
                <w:ilvl w:val="0"/>
                <w:numId w:val="7"/>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Regresores cualitativos e i</w:t>
            </w:r>
            <w:r w:rsidR="00DB0FFA">
              <w:rPr>
                <w:rFonts w:ascii="Calibri" w:eastAsia="Calibri" w:hAnsi="Calibri" w:cs="Calibri"/>
                <w:color w:val="000000"/>
                <w:sz w:val="20"/>
                <w:szCs w:val="20"/>
              </w:rPr>
              <w:t>nteracciones</w:t>
            </w:r>
          </w:p>
          <w:p w14:paraId="70F870CC" w14:textId="772C7745" w:rsidR="007473BD" w:rsidRPr="00D21284" w:rsidRDefault="007473BD" w:rsidP="007473BD">
            <w:pPr>
              <w:widowControl/>
              <w:numPr>
                <w:ilvl w:val="0"/>
                <w:numId w:val="7"/>
              </w:numPr>
              <w:pBdr>
                <w:top w:val="nil"/>
                <w:left w:val="nil"/>
                <w:bottom w:val="nil"/>
                <w:right w:val="nil"/>
                <w:between w:val="nil"/>
              </w:pBdr>
              <w:spacing w:before="1"/>
              <w:jc w:val="both"/>
              <w:rPr>
                <w:rFonts w:ascii="Calibri" w:eastAsia="Calibri" w:hAnsi="Calibri" w:cs="Calibri"/>
                <w:color w:val="000000"/>
                <w:sz w:val="20"/>
                <w:szCs w:val="20"/>
              </w:rPr>
            </w:pPr>
            <w:r>
              <w:rPr>
                <w:rFonts w:ascii="Calibri" w:eastAsia="Calibri" w:hAnsi="Calibri" w:cs="Calibri"/>
                <w:color w:val="000000"/>
                <w:sz w:val="20"/>
                <w:szCs w:val="20"/>
              </w:rPr>
              <w:t xml:space="preserve">Evaluación de modelos e inferencia: </w:t>
            </w:r>
            <w:proofErr w:type="spellStart"/>
            <w:r>
              <w:rPr>
                <w:rFonts w:ascii="Calibri" w:eastAsia="Calibri" w:hAnsi="Calibri" w:cs="Calibri"/>
                <w:i/>
                <w:iCs/>
                <w:color w:val="000000"/>
                <w:sz w:val="20"/>
                <w:szCs w:val="20"/>
              </w:rPr>
              <w:t>perfomance</w:t>
            </w:r>
            <w:proofErr w:type="spellEnd"/>
          </w:p>
        </w:tc>
        <w:tc>
          <w:tcPr>
            <w:tcW w:w="3331" w:type="dxa"/>
          </w:tcPr>
          <w:p w14:paraId="73D417DA" w14:textId="3E444FE6" w:rsidR="00D02AA0" w:rsidRPr="00D02AA0" w:rsidRDefault="00D02AA0" w:rsidP="00D02AA0">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*I&amp;K (6)</w:t>
            </w:r>
          </w:p>
          <w:p w14:paraId="1B6D9605" w14:textId="7E0E3D04" w:rsidR="00DB0FFA" w:rsidRDefault="00DB0FFA" w:rsidP="00C24180">
            <w:pPr>
              <w:widowControl/>
              <w:numPr>
                <w:ilvl w:val="0"/>
                <w:numId w:val="13"/>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b/>
                <w:color w:val="000000"/>
                <w:sz w:val="20"/>
                <w:szCs w:val="20"/>
              </w:rPr>
              <w:t>FH (6, 7</w:t>
            </w:r>
            <w:r w:rsidR="007473BD">
              <w:rPr>
                <w:rFonts w:ascii="Calibri" w:eastAsia="Calibri" w:hAnsi="Calibri" w:cs="Calibri"/>
                <w:b/>
                <w:color w:val="000000"/>
                <w:sz w:val="20"/>
                <w:szCs w:val="20"/>
              </w:rPr>
              <w:t>, 8</w:t>
            </w:r>
            <w:r w:rsidR="00D21284">
              <w:rPr>
                <w:rFonts w:ascii="Calibri" w:eastAsia="Calibri" w:hAnsi="Calibri" w:cs="Calibri"/>
                <w:b/>
                <w:color w:val="000000"/>
                <w:sz w:val="20"/>
                <w:szCs w:val="20"/>
              </w:rPr>
              <w:t>)</w:t>
            </w:r>
          </w:p>
          <w:p w14:paraId="56211196" w14:textId="77777777" w:rsidR="00DB0FFA" w:rsidRDefault="00DB0FFA" w:rsidP="00C24180">
            <w:pPr>
              <w:widowControl/>
              <w:jc w:val="both"/>
              <w:rPr>
                <w:rFonts w:ascii="Calibri" w:eastAsia="Calibri" w:hAnsi="Calibri" w:cs="Calibri"/>
                <w:sz w:val="20"/>
                <w:szCs w:val="20"/>
              </w:rPr>
            </w:pPr>
          </w:p>
        </w:tc>
      </w:tr>
      <w:tr w:rsidR="00DB0FFA" w14:paraId="3B35EFFC" w14:textId="77777777" w:rsidTr="00C24180">
        <w:tc>
          <w:tcPr>
            <w:tcW w:w="899" w:type="dxa"/>
          </w:tcPr>
          <w:p w14:paraId="6E57A6A2" w14:textId="77777777" w:rsidR="00DB0FFA" w:rsidRDefault="00DB0FFA" w:rsidP="00C24180">
            <w:pPr>
              <w:spacing w:before="41" w:line="291" w:lineRule="auto"/>
              <w:ind w:right="-67"/>
              <w:jc w:val="center"/>
              <w:rPr>
                <w:rFonts w:ascii="Calibri" w:eastAsia="Calibri" w:hAnsi="Calibri" w:cs="Calibri"/>
                <w:sz w:val="20"/>
                <w:szCs w:val="20"/>
              </w:rPr>
            </w:pPr>
            <w:r>
              <w:rPr>
                <w:rFonts w:ascii="Calibri" w:eastAsia="Calibri" w:hAnsi="Calibri" w:cs="Calibri"/>
                <w:sz w:val="20"/>
                <w:szCs w:val="20"/>
              </w:rPr>
              <w:t>8</w:t>
            </w:r>
          </w:p>
        </w:tc>
        <w:tc>
          <w:tcPr>
            <w:tcW w:w="5477" w:type="dxa"/>
          </w:tcPr>
          <w:p w14:paraId="63FF32B2" w14:textId="04403924" w:rsidR="00DB0FFA" w:rsidRDefault="00921287" w:rsidP="00C24180">
            <w:pPr>
              <w:widowControl/>
              <w:jc w:val="both"/>
              <w:rPr>
                <w:rFonts w:ascii="Calibri" w:eastAsia="Calibri" w:hAnsi="Calibri" w:cs="Calibri"/>
                <w:b/>
                <w:sz w:val="20"/>
                <w:szCs w:val="20"/>
              </w:rPr>
            </w:pPr>
            <w:r>
              <w:rPr>
                <w:rFonts w:ascii="Calibri" w:eastAsia="Calibri" w:hAnsi="Calibri" w:cs="Calibri"/>
                <w:b/>
                <w:sz w:val="20"/>
                <w:szCs w:val="20"/>
              </w:rPr>
              <w:t>Repaso y aplicaciones de IA para el análisis de datos con problemas públicos</w:t>
            </w:r>
          </w:p>
          <w:p w14:paraId="13321AF1" w14:textId="77777777" w:rsidR="00D21284" w:rsidRPr="00D21284" w:rsidRDefault="00D21284" w:rsidP="00D21284">
            <w:pPr>
              <w:pStyle w:val="Prrafodelista"/>
              <w:widowControl/>
              <w:numPr>
                <w:ilvl w:val="0"/>
                <w:numId w:val="16"/>
              </w:numPr>
              <w:jc w:val="both"/>
              <w:rPr>
                <w:rFonts w:ascii="Calibri" w:eastAsia="Calibri" w:hAnsi="Calibri" w:cs="Calibri"/>
                <w:b/>
                <w:sz w:val="20"/>
                <w:szCs w:val="20"/>
              </w:rPr>
            </w:pPr>
            <w:r w:rsidRPr="00D21284">
              <w:rPr>
                <w:rFonts w:ascii="Calibri" w:eastAsia="Calibri" w:hAnsi="Calibri" w:cs="Calibri"/>
                <w:color w:val="000000"/>
                <w:sz w:val="20"/>
                <w:szCs w:val="20"/>
              </w:rPr>
              <w:t>Modelos con variable dependiente binaria (</w:t>
            </w:r>
            <w:proofErr w:type="spellStart"/>
            <w:r w:rsidRPr="00D21284">
              <w:rPr>
                <w:rFonts w:ascii="Calibri" w:eastAsia="Calibri" w:hAnsi="Calibri" w:cs="Calibri"/>
                <w:i/>
                <w:color w:val="000000"/>
                <w:sz w:val="20"/>
                <w:szCs w:val="20"/>
              </w:rPr>
              <w:t>Logit</w:t>
            </w:r>
            <w:proofErr w:type="spellEnd"/>
            <w:r w:rsidRPr="00D21284">
              <w:rPr>
                <w:rFonts w:ascii="Calibri" w:eastAsia="Calibri" w:hAnsi="Calibri" w:cs="Calibri"/>
                <w:color w:val="000000"/>
                <w:sz w:val="20"/>
                <w:szCs w:val="20"/>
              </w:rPr>
              <w:t xml:space="preserve"> y </w:t>
            </w:r>
            <w:proofErr w:type="spellStart"/>
            <w:r w:rsidRPr="00D21284">
              <w:rPr>
                <w:rFonts w:ascii="Calibri" w:eastAsia="Calibri" w:hAnsi="Calibri" w:cs="Calibri"/>
                <w:i/>
                <w:color w:val="000000"/>
                <w:sz w:val="20"/>
                <w:szCs w:val="20"/>
              </w:rPr>
              <w:t>Probit</w:t>
            </w:r>
            <w:proofErr w:type="spellEnd"/>
            <w:r w:rsidRPr="00D21284">
              <w:rPr>
                <w:rFonts w:ascii="Calibri" w:eastAsia="Calibri" w:hAnsi="Calibri" w:cs="Calibri"/>
                <w:color w:val="000000"/>
                <w:sz w:val="20"/>
                <w:szCs w:val="20"/>
              </w:rPr>
              <w:t>)</w:t>
            </w:r>
          </w:p>
          <w:p w14:paraId="7B95C23B" w14:textId="53D8A34D" w:rsidR="00D21284" w:rsidRPr="00D02AA0" w:rsidRDefault="00D02AA0" w:rsidP="00D21284">
            <w:pPr>
              <w:pStyle w:val="Prrafodelista"/>
              <w:widowControl/>
              <w:numPr>
                <w:ilvl w:val="0"/>
                <w:numId w:val="16"/>
              </w:numPr>
              <w:jc w:val="both"/>
              <w:rPr>
                <w:rFonts w:ascii="Calibri" w:eastAsia="Calibri" w:hAnsi="Calibri" w:cs="Calibri"/>
                <w:b/>
                <w:sz w:val="20"/>
                <w:szCs w:val="20"/>
              </w:rPr>
            </w:pPr>
            <w:r>
              <w:rPr>
                <w:rFonts w:ascii="Calibri" w:eastAsia="Calibri" w:hAnsi="Calibri" w:cs="Calibri"/>
                <w:bCs/>
                <w:sz w:val="20"/>
                <w:szCs w:val="20"/>
              </w:rPr>
              <w:t>Caso aplicado</w:t>
            </w:r>
            <w:r w:rsidR="00205667">
              <w:rPr>
                <w:rFonts w:ascii="Calibri" w:eastAsia="Calibri" w:hAnsi="Calibri" w:cs="Calibri"/>
                <w:bCs/>
                <w:sz w:val="20"/>
                <w:szCs w:val="20"/>
              </w:rPr>
              <w:t>: Análisis exploratorio de una temática de política pública</w:t>
            </w:r>
          </w:p>
          <w:p w14:paraId="33A09175" w14:textId="4A47990B" w:rsidR="00D02AA0" w:rsidRPr="00D21284" w:rsidRDefault="00D02AA0" w:rsidP="00D21284">
            <w:pPr>
              <w:pStyle w:val="Prrafodelista"/>
              <w:widowControl/>
              <w:numPr>
                <w:ilvl w:val="0"/>
                <w:numId w:val="16"/>
              </w:numPr>
              <w:jc w:val="both"/>
              <w:rPr>
                <w:rFonts w:ascii="Calibri" w:eastAsia="Calibri" w:hAnsi="Calibri" w:cs="Calibri"/>
                <w:b/>
                <w:sz w:val="20"/>
                <w:szCs w:val="20"/>
              </w:rPr>
            </w:pPr>
            <w:r>
              <w:rPr>
                <w:rFonts w:ascii="Calibri" w:eastAsia="Calibri" w:hAnsi="Calibri" w:cs="Calibri"/>
                <w:bCs/>
                <w:sz w:val="20"/>
                <w:szCs w:val="20"/>
              </w:rPr>
              <w:t>Cierre</w:t>
            </w:r>
          </w:p>
        </w:tc>
        <w:tc>
          <w:tcPr>
            <w:tcW w:w="3331" w:type="dxa"/>
          </w:tcPr>
          <w:p w14:paraId="769753AE" w14:textId="3A054107" w:rsidR="00D21284" w:rsidRPr="00D02AA0" w:rsidRDefault="00D02AA0" w:rsidP="00D21284">
            <w:pPr>
              <w:pStyle w:val="Prrafodelista"/>
              <w:widowControl/>
              <w:numPr>
                <w:ilvl w:val="0"/>
                <w:numId w:val="17"/>
              </w:numPr>
              <w:jc w:val="both"/>
              <w:rPr>
                <w:rFonts w:ascii="Calibri" w:eastAsia="Calibri" w:hAnsi="Calibri" w:cs="Calibri"/>
                <w:b/>
                <w:bCs/>
                <w:sz w:val="20"/>
                <w:szCs w:val="20"/>
              </w:rPr>
            </w:pPr>
            <w:r w:rsidRPr="00D02AA0">
              <w:rPr>
                <w:rFonts w:ascii="Calibri" w:eastAsia="Calibri" w:hAnsi="Calibri" w:cs="Calibri"/>
                <w:b/>
                <w:bCs/>
                <w:sz w:val="20"/>
                <w:szCs w:val="20"/>
              </w:rPr>
              <w:t>HGS (11)</w:t>
            </w:r>
          </w:p>
          <w:p w14:paraId="31F9120B" w14:textId="26723180" w:rsidR="00DB0FFA" w:rsidRPr="00D21284" w:rsidRDefault="00D21284" w:rsidP="00D21284">
            <w:pPr>
              <w:pStyle w:val="Prrafodelista"/>
              <w:widowControl/>
              <w:numPr>
                <w:ilvl w:val="0"/>
                <w:numId w:val="17"/>
              </w:numPr>
              <w:jc w:val="both"/>
              <w:rPr>
                <w:rFonts w:ascii="Calibri" w:eastAsia="Calibri" w:hAnsi="Calibri" w:cs="Calibri"/>
                <w:sz w:val="20"/>
                <w:szCs w:val="20"/>
              </w:rPr>
            </w:pPr>
            <w:r w:rsidRPr="00D21284">
              <w:rPr>
                <w:rFonts w:ascii="Calibri" w:eastAsia="Calibri" w:hAnsi="Calibri" w:cs="Calibri"/>
                <w:b/>
                <w:color w:val="000000"/>
                <w:sz w:val="20"/>
                <w:szCs w:val="20"/>
              </w:rPr>
              <w:t>FH (</w:t>
            </w:r>
            <w:r>
              <w:rPr>
                <w:rFonts w:ascii="Calibri" w:eastAsia="Calibri" w:hAnsi="Calibri" w:cs="Calibri"/>
                <w:b/>
                <w:color w:val="000000"/>
                <w:sz w:val="20"/>
                <w:szCs w:val="20"/>
              </w:rPr>
              <w:t>1</w:t>
            </w:r>
            <w:r w:rsidRPr="00D21284">
              <w:rPr>
                <w:rFonts w:ascii="Calibri" w:eastAsia="Calibri" w:hAnsi="Calibri" w:cs="Calibri"/>
                <w:b/>
                <w:color w:val="000000"/>
                <w:sz w:val="20"/>
                <w:szCs w:val="20"/>
              </w:rPr>
              <w:t>7)</w:t>
            </w:r>
          </w:p>
        </w:tc>
      </w:tr>
    </w:tbl>
    <w:p w14:paraId="71494838" w14:textId="77777777" w:rsidR="00504B0C" w:rsidRDefault="00504B0C">
      <w:pPr>
        <w:spacing w:before="41" w:line="291" w:lineRule="auto"/>
        <w:ind w:right="-67"/>
        <w:rPr>
          <w:rFonts w:ascii="Calibri" w:eastAsia="Calibri" w:hAnsi="Calibri" w:cs="Calibri"/>
          <w:sz w:val="20"/>
          <w:szCs w:val="20"/>
        </w:rPr>
      </w:pPr>
    </w:p>
    <w:p w14:paraId="23647086"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r>
        <w:rPr>
          <w:rFonts w:ascii="Calibri" w:eastAsia="Calibri" w:hAnsi="Calibri" w:cs="Calibri"/>
          <w:b/>
          <w:color w:val="000000"/>
          <w:sz w:val="20"/>
          <w:szCs w:val="20"/>
        </w:rPr>
        <w:t>Metodología</w:t>
      </w:r>
    </w:p>
    <w:tbl>
      <w:tblPr>
        <w:tblStyle w:val="af"/>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7"/>
      </w:tblGrid>
      <w:tr w:rsidR="00504B0C" w14:paraId="59226F8F" w14:textId="77777777">
        <w:tc>
          <w:tcPr>
            <w:tcW w:w="9497" w:type="dxa"/>
          </w:tcPr>
          <w:p w14:paraId="41001703" w14:textId="1C643087" w:rsidR="0036167F" w:rsidRDefault="0036167F" w:rsidP="0036167F">
            <w:pPr>
              <w:pBdr>
                <w:top w:val="nil"/>
                <w:left w:val="nil"/>
                <w:bottom w:val="nil"/>
                <w:right w:val="nil"/>
                <w:between w:val="nil"/>
              </w:pBdr>
              <w:spacing w:before="1" w:line="276" w:lineRule="auto"/>
              <w:ind w:left="102" w:right="98"/>
              <w:jc w:val="both"/>
              <w:rPr>
                <w:rFonts w:ascii="Calibri" w:eastAsia="Calibri" w:hAnsi="Calibri" w:cs="Calibri"/>
                <w:color w:val="000000"/>
                <w:sz w:val="20"/>
                <w:szCs w:val="20"/>
              </w:rPr>
            </w:pPr>
            <w:bookmarkStart w:id="1" w:name="_heading=h.dpw4lz8pz7mo" w:colFirst="0" w:colLast="0"/>
            <w:bookmarkEnd w:id="1"/>
            <w:r w:rsidRPr="0036167F">
              <w:rPr>
                <w:rFonts w:ascii="Calibri" w:eastAsia="Calibri" w:hAnsi="Calibri" w:cs="Calibri"/>
                <w:color w:val="000000"/>
                <w:sz w:val="20"/>
                <w:szCs w:val="20"/>
              </w:rPr>
              <w:t>Este módulo está diseñado para que los participantes aprendan de manera aplicada, combinando exposición conceptual con práctica constante en R. Cada sesión tiene una duración de 3 horas 20 minutos</w:t>
            </w:r>
            <w:r w:rsidR="00D42591">
              <w:rPr>
                <w:rFonts w:ascii="Calibri" w:eastAsia="Calibri" w:hAnsi="Calibri" w:cs="Calibri"/>
                <w:color w:val="000000"/>
                <w:sz w:val="20"/>
                <w:szCs w:val="20"/>
              </w:rPr>
              <w:t xml:space="preserve"> </w:t>
            </w:r>
            <w:r w:rsidRPr="0036167F">
              <w:rPr>
                <w:rFonts w:ascii="Calibri" w:eastAsia="Calibri" w:hAnsi="Calibri" w:cs="Calibri"/>
                <w:color w:val="000000"/>
                <w:sz w:val="20"/>
                <w:szCs w:val="20"/>
              </w:rPr>
              <w:t>y se organiza en tres bloques de aproximadamente una hora cada uno</w:t>
            </w:r>
            <w:r w:rsidR="00D42591">
              <w:rPr>
                <w:rFonts w:ascii="Calibri" w:eastAsia="Calibri" w:hAnsi="Calibri" w:cs="Calibri"/>
                <w:color w:val="000000"/>
                <w:sz w:val="20"/>
                <w:szCs w:val="20"/>
              </w:rPr>
              <w:t xml:space="preserve"> con 2 </w:t>
            </w:r>
            <w:proofErr w:type="spellStart"/>
            <w:r w:rsidR="00D42591" w:rsidRPr="005E0D9C">
              <w:rPr>
                <w:rFonts w:ascii="Calibri" w:eastAsia="Calibri" w:hAnsi="Calibri" w:cs="Calibri"/>
                <w:i/>
                <w:iCs/>
                <w:color w:val="000000"/>
                <w:sz w:val="20"/>
                <w:szCs w:val="20"/>
              </w:rPr>
              <w:t>breaks</w:t>
            </w:r>
            <w:proofErr w:type="spellEnd"/>
            <w:r w:rsidR="00D42591">
              <w:rPr>
                <w:rFonts w:ascii="Calibri" w:eastAsia="Calibri" w:hAnsi="Calibri" w:cs="Calibri"/>
                <w:color w:val="000000"/>
                <w:sz w:val="20"/>
                <w:szCs w:val="20"/>
              </w:rPr>
              <w:t xml:space="preserve"> de 10 minutos</w:t>
            </w:r>
            <w:r>
              <w:rPr>
                <w:rFonts w:ascii="Calibri" w:eastAsia="Calibri" w:hAnsi="Calibri" w:cs="Calibri"/>
                <w:color w:val="000000"/>
                <w:sz w:val="20"/>
                <w:szCs w:val="20"/>
              </w:rPr>
              <w:t>. En términos generales, se intentará respetar la siguiente estructura de clase:</w:t>
            </w:r>
          </w:p>
          <w:p w14:paraId="0CF9F7EF" w14:textId="77777777" w:rsidR="002D3EF6" w:rsidRPr="0036167F" w:rsidRDefault="002D3EF6" w:rsidP="0036167F">
            <w:pPr>
              <w:pBdr>
                <w:top w:val="nil"/>
                <w:left w:val="nil"/>
                <w:bottom w:val="nil"/>
                <w:right w:val="nil"/>
                <w:between w:val="nil"/>
              </w:pBdr>
              <w:spacing w:before="1" w:line="276" w:lineRule="auto"/>
              <w:ind w:left="102" w:right="98"/>
              <w:jc w:val="both"/>
              <w:rPr>
                <w:rFonts w:ascii="Calibri" w:eastAsia="Calibri" w:hAnsi="Calibri" w:cs="Calibri"/>
                <w:color w:val="000000"/>
                <w:sz w:val="20"/>
                <w:szCs w:val="20"/>
              </w:rPr>
            </w:pPr>
          </w:p>
          <w:p w14:paraId="3B7FB305" w14:textId="77777777" w:rsidR="0036167F" w:rsidRPr="0036167F" w:rsidRDefault="0036167F" w:rsidP="0036167F">
            <w:pPr>
              <w:pStyle w:val="Prrafodelista"/>
              <w:numPr>
                <w:ilvl w:val="0"/>
                <w:numId w:val="19"/>
              </w:numPr>
              <w:pBdr>
                <w:top w:val="nil"/>
                <w:left w:val="nil"/>
                <w:bottom w:val="nil"/>
                <w:right w:val="nil"/>
                <w:between w:val="nil"/>
              </w:pBdr>
              <w:spacing w:line="276" w:lineRule="auto"/>
              <w:ind w:right="98"/>
              <w:jc w:val="both"/>
              <w:rPr>
                <w:rFonts w:ascii="Calibri" w:eastAsia="Calibri" w:hAnsi="Calibri" w:cs="Calibri"/>
                <w:color w:val="000000"/>
                <w:sz w:val="20"/>
                <w:szCs w:val="20"/>
              </w:rPr>
            </w:pPr>
            <w:r w:rsidRPr="0036167F">
              <w:rPr>
                <w:rFonts w:ascii="Calibri" w:eastAsia="Calibri" w:hAnsi="Calibri" w:cs="Calibri"/>
                <w:b/>
                <w:bCs/>
                <w:color w:val="000000"/>
                <w:sz w:val="20"/>
                <w:szCs w:val="20"/>
              </w:rPr>
              <w:t>Bloque 1:</w:t>
            </w:r>
            <w:r w:rsidRPr="0036167F">
              <w:rPr>
                <w:rFonts w:ascii="Calibri" w:eastAsia="Calibri" w:hAnsi="Calibri" w:cs="Calibri"/>
                <w:color w:val="000000"/>
                <w:sz w:val="20"/>
                <w:szCs w:val="20"/>
              </w:rPr>
              <w:t xml:space="preserve"> Exposición de contenidos y ejercicio práctico guiado por el profesor.</w:t>
            </w:r>
          </w:p>
          <w:p w14:paraId="2D0393FE" w14:textId="77777777" w:rsidR="0036167F" w:rsidRPr="0036167F" w:rsidRDefault="0036167F" w:rsidP="0036167F">
            <w:pPr>
              <w:pStyle w:val="Prrafodelista"/>
              <w:numPr>
                <w:ilvl w:val="0"/>
                <w:numId w:val="19"/>
              </w:numPr>
              <w:pBdr>
                <w:top w:val="nil"/>
                <w:left w:val="nil"/>
                <w:bottom w:val="nil"/>
                <w:right w:val="nil"/>
                <w:between w:val="nil"/>
              </w:pBdr>
              <w:spacing w:line="276" w:lineRule="auto"/>
              <w:ind w:right="98"/>
              <w:jc w:val="both"/>
              <w:rPr>
                <w:rFonts w:ascii="Calibri" w:eastAsia="Calibri" w:hAnsi="Calibri" w:cs="Calibri"/>
                <w:color w:val="000000"/>
                <w:sz w:val="20"/>
                <w:szCs w:val="20"/>
              </w:rPr>
            </w:pPr>
            <w:r w:rsidRPr="0036167F">
              <w:rPr>
                <w:rFonts w:ascii="Calibri" w:eastAsia="Calibri" w:hAnsi="Calibri" w:cs="Calibri"/>
                <w:b/>
                <w:bCs/>
                <w:color w:val="000000"/>
                <w:sz w:val="20"/>
                <w:szCs w:val="20"/>
              </w:rPr>
              <w:t>Bloque 2:</w:t>
            </w:r>
            <w:r w:rsidRPr="0036167F">
              <w:rPr>
                <w:rFonts w:ascii="Calibri" w:eastAsia="Calibri" w:hAnsi="Calibri" w:cs="Calibri"/>
                <w:color w:val="000000"/>
                <w:sz w:val="20"/>
                <w:szCs w:val="20"/>
              </w:rPr>
              <w:t xml:space="preserve"> Profundización de contenidos y ejercicio grupal en salas pequeñas, con acompañamiento del profesor y el ayudante.</w:t>
            </w:r>
          </w:p>
          <w:p w14:paraId="3425D142" w14:textId="1F15A416" w:rsidR="0036167F" w:rsidRDefault="0036167F" w:rsidP="0036167F">
            <w:pPr>
              <w:pStyle w:val="Prrafodelista"/>
              <w:numPr>
                <w:ilvl w:val="0"/>
                <w:numId w:val="19"/>
              </w:numPr>
              <w:pBdr>
                <w:top w:val="nil"/>
                <w:left w:val="nil"/>
                <w:bottom w:val="nil"/>
                <w:right w:val="nil"/>
                <w:between w:val="nil"/>
              </w:pBdr>
              <w:spacing w:line="276" w:lineRule="auto"/>
              <w:ind w:right="98"/>
              <w:jc w:val="both"/>
              <w:rPr>
                <w:rFonts w:ascii="Calibri" w:eastAsia="Calibri" w:hAnsi="Calibri" w:cs="Calibri"/>
                <w:color w:val="000000"/>
                <w:sz w:val="20"/>
                <w:szCs w:val="20"/>
              </w:rPr>
            </w:pPr>
            <w:r w:rsidRPr="0036167F">
              <w:rPr>
                <w:rFonts w:ascii="Calibri" w:eastAsia="Calibri" w:hAnsi="Calibri" w:cs="Calibri"/>
                <w:b/>
                <w:bCs/>
                <w:color w:val="000000"/>
                <w:sz w:val="20"/>
                <w:szCs w:val="20"/>
              </w:rPr>
              <w:t>Bloque 3:</w:t>
            </w:r>
            <w:r w:rsidRPr="0036167F">
              <w:rPr>
                <w:rFonts w:ascii="Calibri" w:eastAsia="Calibri" w:hAnsi="Calibri" w:cs="Calibri"/>
                <w:color w:val="000000"/>
                <w:sz w:val="20"/>
                <w:szCs w:val="20"/>
              </w:rPr>
              <w:t xml:space="preserve"> Contenido final, recapitulación y ejercicio de cierre guiado</w:t>
            </w:r>
            <w:r w:rsidR="00EF5158">
              <w:rPr>
                <w:rFonts w:ascii="Calibri" w:eastAsia="Calibri" w:hAnsi="Calibri" w:cs="Calibri"/>
                <w:color w:val="000000"/>
                <w:sz w:val="20"/>
                <w:szCs w:val="20"/>
              </w:rPr>
              <w:t xml:space="preserve"> o reflexión</w:t>
            </w:r>
            <w:r w:rsidRPr="0036167F">
              <w:rPr>
                <w:rFonts w:ascii="Calibri" w:eastAsia="Calibri" w:hAnsi="Calibri" w:cs="Calibri"/>
                <w:color w:val="000000"/>
                <w:sz w:val="20"/>
                <w:szCs w:val="20"/>
              </w:rPr>
              <w:t>.</w:t>
            </w:r>
          </w:p>
          <w:p w14:paraId="32D48B52" w14:textId="77777777" w:rsidR="002D3EF6" w:rsidRPr="0036167F" w:rsidRDefault="002D3EF6" w:rsidP="002D3EF6">
            <w:pPr>
              <w:pStyle w:val="Prrafodelista"/>
              <w:pBdr>
                <w:top w:val="nil"/>
                <w:left w:val="nil"/>
                <w:bottom w:val="nil"/>
                <w:right w:val="nil"/>
                <w:between w:val="nil"/>
              </w:pBdr>
              <w:spacing w:line="276" w:lineRule="auto"/>
              <w:ind w:left="720" w:right="98" w:firstLine="0"/>
              <w:jc w:val="both"/>
              <w:rPr>
                <w:rFonts w:ascii="Calibri" w:eastAsia="Calibri" w:hAnsi="Calibri" w:cs="Calibri"/>
                <w:color w:val="000000"/>
                <w:sz w:val="20"/>
                <w:szCs w:val="20"/>
              </w:rPr>
            </w:pPr>
          </w:p>
          <w:p w14:paraId="29D9AC9E" w14:textId="7CF21829" w:rsidR="0036167F" w:rsidRPr="0036167F" w:rsidRDefault="0036167F" w:rsidP="0036167F">
            <w:pPr>
              <w:pBdr>
                <w:top w:val="nil"/>
                <w:left w:val="nil"/>
                <w:bottom w:val="nil"/>
                <w:right w:val="nil"/>
                <w:between w:val="nil"/>
              </w:pBdr>
              <w:spacing w:before="1" w:line="276" w:lineRule="auto"/>
              <w:ind w:left="102" w:right="98"/>
              <w:jc w:val="both"/>
              <w:rPr>
                <w:rFonts w:ascii="Calibri" w:eastAsia="Calibri" w:hAnsi="Calibri" w:cs="Calibri"/>
                <w:color w:val="000000"/>
                <w:sz w:val="20"/>
                <w:szCs w:val="20"/>
              </w:rPr>
            </w:pPr>
            <w:r w:rsidRPr="0036167F">
              <w:rPr>
                <w:rFonts w:ascii="Calibri" w:eastAsia="Calibri" w:hAnsi="Calibri" w:cs="Calibri"/>
                <w:color w:val="000000"/>
                <w:sz w:val="20"/>
                <w:szCs w:val="20"/>
              </w:rPr>
              <w:t xml:space="preserve">Esta estructura busca alternar de manera sistemática entre la introducción de conceptos y su aplicación inmediata en R, de modo que cada sesión incluye al menos dos instancias de práctica activa. </w:t>
            </w:r>
            <w:r w:rsidR="005E0D9C">
              <w:rPr>
                <w:rFonts w:ascii="Calibri" w:eastAsia="Calibri" w:hAnsi="Calibri" w:cs="Calibri"/>
                <w:color w:val="000000"/>
                <w:sz w:val="20"/>
                <w:szCs w:val="20"/>
              </w:rPr>
              <w:t>Se intentará privilegiar</w:t>
            </w:r>
            <w:r>
              <w:rPr>
                <w:rFonts w:ascii="Calibri" w:eastAsia="Calibri" w:hAnsi="Calibri" w:cs="Calibri"/>
                <w:color w:val="000000"/>
                <w:sz w:val="20"/>
                <w:szCs w:val="20"/>
              </w:rPr>
              <w:t xml:space="preserve"> ejercicios </w:t>
            </w:r>
            <w:r w:rsidR="005E0D9C">
              <w:rPr>
                <w:rFonts w:ascii="Calibri" w:eastAsia="Calibri" w:hAnsi="Calibri" w:cs="Calibri"/>
                <w:color w:val="000000"/>
                <w:sz w:val="20"/>
                <w:szCs w:val="20"/>
              </w:rPr>
              <w:t xml:space="preserve">que utilicen </w:t>
            </w:r>
            <w:r w:rsidRPr="0036167F">
              <w:rPr>
                <w:rFonts w:ascii="Calibri" w:eastAsia="Calibri" w:hAnsi="Calibri" w:cs="Calibri"/>
                <w:color w:val="000000"/>
                <w:sz w:val="20"/>
                <w:szCs w:val="20"/>
              </w:rPr>
              <w:t xml:space="preserve">datos reales </w:t>
            </w:r>
            <w:r>
              <w:rPr>
                <w:rFonts w:ascii="Calibri" w:eastAsia="Calibri" w:hAnsi="Calibri" w:cs="Calibri"/>
                <w:color w:val="000000"/>
                <w:sz w:val="20"/>
                <w:szCs w:val="20"/>
              </w:rPr>
              <w:t>de Chile</w:t>
            </w:r>
            <w:r w:rsidRPr="0036167F">
              <w:rPr>
                <w:rFonts w:ascii="Calibri" w:eastAsia="Calibri" w:hAnsi="Calibri" w:cs="Calibri"/>
                <w:color w:val="000000"/>
                <w:sz w:val="20"/>
                <w:szCs w:val="20"/>
              </w:rPr>
              <w:t>, conectando los contenidos con el perfil profesional de los participantes.</w:t>
            </w:r>
          </w:p>
          <w:p w14:paraId="5F3D98F9" w14:textId="1EBFE27F" w:rsidR="00504B0C" w:rsidRDefault="0036167F" w:rsidP="0036167F">
            <w:pPr>
              <w:pBdr>
                <w:top w:val="nil"/>
                <w:left w:val="nil"/>
                <w:bottom w:val="nil"/>
                <w:right w:val="nil"/>
                <w:between w:val="nil"/>
              </w:pBdr>
              <w:spacing w:before="1" w:line="276" w:lineRule="auto"/>
              <w:ind w:left="102" w:right="98"/>
              <w:jc w:val="both"/>
              <w:rPr>
                <w:rFonts w:ascii="Calibri" w:eastAsia="Calibri" w:hAnsi="Calibri" w:cs="Calibri"/>
                <w:color w:val="000000"/>
                <w:sz w:val="20"/>
                <w:szCs w:val="20"/>
              </w:rPr>
            </w:pPr>
            <w:r w:rsidRPr="0036167F">
              <w:rPr>
                <w:rFonts w:ascii="Calibri" w:eastAsia="Calibri" w:hAnsi="Calibri" w:cs="Calibri"/>
                <w:color w:val="000000"/>
                <w:sz w:val="20"/>
                <w:szCs w:val="20"/>
              </w:rPr>
              <w:t>El módulo se apoya en la idea del aprendizaje activo: el profesor actúa como guía y facilitador, y la participación de los estudiantes es parte central de la dinámica. Se espera que los participantes lleguen con la lectura previa asignada, lo que permite destinar el tiempo de clase a la práctica y la discusión en lugar de la transmisión de información. Las evaluaciones están diseñadas para estar alineadas con los ejercicios trabajados en clase, de modo que las tareas representen una extensión natural de lo practicado y no requieran el uso de recursos externos no vistos en el curso.</w:t>
            </w:r>
          </w:p>
        </w:tc>
      </w:tr>
    </w:tbl>
    <w:p w14:paraId="191E9865" w14:textId="77777777" w:rsidR="00504B0C" w:rsidRDefault="00504B0C">
      <w:pPr>
        <w:spacing w:before="41" w:line="291" w:lineRule="auto"/>
        <w:ind w:right="-67" w:hanging="100"/>
        <w:rPr>
          <w:rFonts w:ascii="Calibri" w:eastAsia="Calibri" w:hAnsi="Calibri" w:cs="Calibri"/>
          <w:sz w:val="20"/>
          <w:szCs w:val="20"/>
        </w:rPr>
      </w:pPr>
    </w:p>
    <w:p w14:paraId="45C90D31"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r>
        <w:rPr>
          <w:rFonts w:ascii="Calibri" w:eastAsia="Calibri" w:hAnsi="Calibri" w:cs="Calibri"/>
          <w:b/>
          <w:color w:val="000000"/>
          <w:sz w:val="20"/>
          <w:szCs w:val="20"/>
        </w:rPr>
        <w:t>Evaluación(es) del módulo:</w:t>
      </w:r>
    </w:p>
    <w:p w14:paraId="4D0BFAF9" w14:textId="6731E12C" w:rsidR="00504B0C" w:rsidRDefault="001B731B">
      <w:pPr>
        <w:pBdr>
          <w:top w:val="nil"/>
          <w:left w:val="nil"/>
          <w:bottom w:val="nil"/>
          <w:right w:val="nil"/>
          <w:between w:val="nil"/>
        </w:pBdr>
        <w:spacing w:before="41" w:line="291" w:lineRule="auto"/>
        <w:ind w:left="284" w:right="-67"/>
        <w:rPr>
          <w:rFonts w:ascii="Calibri" w:eastAsia="Calibri" w:hAnsi="Calibri" w:cs="Calibri"/>
          <w:sz w:val="20"/>
          <w:szCs w:val="20"/>
        </w:rPr>
      </w:pPr>
      <w:r>
        <w:rPr>
          <w:rFonts w:ascii="Calibri" w:eastAsia="Calibri" w:hAnsi="Calibri" w:cs="Calibri"/>
          <w:color w:val="000000"/>
          <w:sz w:val="20"/>
          <w:szCs w:val="20"/>
        </w:rPr>
        <w:t xml:space="preserve">Este módulo tiene </w:t>
      </w:r>
      <w:r w:rsidR="003D32A4" w:rsidRPr="003D32A4">
        <w:rPr>
          <w:rFonts w:ascii="Calibri" w:eastAsia="Calibri" w:hAnsi="Calibri" w:cs="Calibri"/>
          <w:b/>
          <w:color w:val="000000" w:themeColor="text1"/>
          <w:sz w:val="20"/>
          <w:szCs w:val="20"/>
        </w:rPr>
        <w:t>2</w:t>
      </w:r>
      <w:r w:rsidR="003D32A4">
        <w:rPr>
          <w:rFonts w:ascii="Calibri" w:eastAsia="Calibri" w:hAnsi="Calibri" w:cs="Calibri"/>
          <w:b/>
          <w:color w:val="FF0000"/>
          <w:sz w:val="20"/>
          <w:szCs w:val="20"/>
        </w:rPr>
        <w:t xml:space="preserve"> </w:t>
      </w:r>
      <w:r>
        <w:rPr>
          <w:rFonts w:ascii="Calibri" w:eastAsia="Calibri" w:hAnsi="Calibri" w:cs="Calibri"/>
          <w:color w:val="000000"/>
          <w:sz w:val="20"/>
          <w:szCs w:val="20"/>
        </w:rPr>
        <w:t xml:space="preserve">evaluaciones. Cada una pondera </w:t>
      </w:r>
      <w:r w:rsidR="003D32A4" w:rsidRPr="003D32A4">
        <w:rPr>
          <w:rFonts w:ascii="Calibri" w:eastAsia="Calibri" w:hAnsi="Calibri" w:cs="Calibri"/>
          <w:b/>
          <w:color w:val="000000" w:themeColor="text1"/>
          <w:sz w:val="20"/>
          <w:szCs w:val="20"/>
        </w:rPr>
        <w:t>50</w:t>
      </w:r>
      <w:r>
        <w:rPr>
          <w:rFonts w:ascii="Calibri" w:eastAsia="Calibri" w:hAnsi="Calibri" w:cs="Calibri"/>
          <w:color w:val="000000"/>
          <w:sz w:val="20"/>
          <w:szCs w:val="20"/>
        </w:rPr>
        <w:t>% de la nota.</w:t>
      </w:r>
    </w:p>
    <w:p w14:paraId="5FA80B0E" w14:textId="77777777" w:rsidR="00504B0C" w:rsidRDefault="00504B0C">
      <w:pPr>
        <w:pBdr>
          <w:top w:val="nil"/>
          <w:left w:val="nil"/>
          <w:bottom w:val="nil"/>
          <w:right w:val="nil"/>
          <w:between w:val="nil"/>
        </w:pBdr>
        <w:spacing w:before="41" w:line="291" w:lineRule="auto"/>
        <w:ind w:left="284" w:right="-67"/>
        <w:rPr>
          <w:rFonts w:ascii="Calibri" w:eastAsia="Calibri" w:hAnsi="Calibri" w:cs="Calibri"/>
          <w:sz w:val="20"/>
          <w:szCs w:val="20"/>
        </w:rPr>
      </w:pPr>
    </w:p>
    <w:tbl>
      <w:tblPr>
        <w:tblStyle w:val="af0"/>
        <w:tblW w:w="942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5"/>
        <w:gridCol w:w="6405"/>
      </w:tblGrid>
      <w:tr w:rsidR="00504B0C" w14:paraId="7DEE4107" w14:textId="77777777">
        <w:tc>
          <w:tcPr>
            <w:tcW w:w="3015" w:type="dxa"/>
          </w:tcPr>
          <w:p w14:paraId="4CBD07CE" w14:textId="0E3F0CA8"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Tipo de evaluación</w:t>
            </w:r>
          </w:p>
        </w:tc>
        <w:tc>
          <w:tcPr>
            <w:tcW w:w="6405" w:type="dxa"/>
          </w:tcPr>
          <w:p w14:paraId="0AE13D03" w14:textId="77FA31F3"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 xml:space="preserve">Tarea </w:t>
            </w:r>
            <w:proofErr w:type="spellStart"/>
            <w:r w:rsidR="00921287">
              <w:rPr>
                <w:rFonts w:ascii="Calibri" w:eastAsia="Calibri" w:hAnsi="Calibri" w:cs="Calibri"/>
                <w:color w:val="000000"/>
                <w:sz w:val="20"/>
                <w:szCs w:val="20"/>
              </w:rPr>
              <w:t>N°</w:t>
            </w:r>
            <w:proofErr w:type="spellEnd"/>
            <w:r w:rsidR="00921287">
              <w:rPr>
                <w:rFonts w:ascii="Calibri" w:eastAsia="Calibri" w:hAnsi="Calibri" w:cs="Calibri"/>
                <w:color w:val="000000"/>
                <w:sz w:val="20"/>
                <w:szCs w:val="20"/>
              </w:rPr>
              <w:t xml:space="preserve"> 1</w:t>
            </w:r>
          </w:p>
        </w:tc>
      </w:tr>
      <w:tr w:rsidR="00205667" w14:paraId="393B8904" w14:textId="77777777">
        <w:tc>
          <w:tcPr>
            <w:tcW w:w="3015" w:type="dxa"/>
          </w:tcPr>
          <w:p w14:paraId="6CB8E576" w14:textId="35768A16" w:rsidR="00205667" w:rsidRDefault="00205667">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lastRenderedPageBreak/>
              <w:t>Descripción</w:t>
            </w:r>
          </w:p>
        </w:tc>
        <w:tc>
          <w:tcPr>
            <w:tcW w:w="6405" w:type="dxa"/>
          </w:tcPr>
          <w:p w14:paraId="0C47CACB" w14:textId="3161D215" w:rsidR="00205667" w:rsidRDefault="00205667">
            <w:pPr>
              <w:pBdr>
                <w:top w:val="nil"/>
                <w:left w:val="nil"/>
                <w:bottom w:val="nil"/>
                <w:right w:val="nil"/>
                <w:between w:val="nil"/>
              </w:pBdr>
              <w:ind w:right="-68"/>
              <w:rPr>
                <w:rFonts w:ascii="Calibri" w:eastAsia="Calibri" w:hAnsi="Calibri" w:cs="Calibri"/>
                <w:color w:val="000000"/>
                <w:sz w:val="20"/>
                <w:szCs w:val="20"/>
              </w:rPr>
            </w:pPr>
            <w:r w:rsidRPr="00205667">
              <w:rPr>
                <w:rFonts w:ascii="Calibri" w:eastAsia="Calibri" w:hAnsi="Calibri" w:cs="Calibri"/>
                <w:color w:val="000000"/>
                <w:sz w:val="20"/>
                <w:szCs w:val="20"/>
              </w:rPr>
              <w:t>Manejo, transformación y visualización de datos con R. Los estudiantes trabajan con una base de datos pública chilena (</w:t>
            </w:r>
            <w:r>
              <w:rPr>
                <w:rFonts w:ascii="Calibri" w:eastAsia="Calibri" w:hAnsi="Calibri" w:cs="Calibri"/>
                <w:color w:val="000000"/>
                <w:sz w:val="20"/>
                <w:szCs w:val="20"/>
              </w:rPr>
              <w:t>por ejemplo,</w:t>
            </w:r>
            <w:r w:rsidRPr="00205667">
              <w:rPr>
                <w:rFonts w:ascii="Calibri" w:eastAsia="Calibri" w:hAnsi="Calibri" w:cs="Calibri"/>
                <w:color w:val="000000"/>
                <w:sz w:val="20"/>
                <w:szCs w:val="20"/>
              </w:rPr>
              <w:t xml:space="preserve"> datos comunales) para importar, limpiar, analizar y comunicar información relevante usando las herramientas vistas en la Unidad I.</w:t>
            </w:r>
          </w:p>
        </w:tc>
      </w:tr>
      <w:tr w:rsidR="00504B0C" w14:paraId="5AAC4A18" w14:textId="77777777">
        <w:tc>
          <w:tcPr>
            <w:tcW w:w="3015" w:type="dxa"/>
          </w:tcPr>
          <w:p w14:paraId="38419870"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Forma de entrega</w:t>
            </w:r>
          </w:p>
        </w:tc>
        <w:tc>
          <w:tcPr>
            <w:tcW w:w="6405" w:type="dxa"/>
          </w:tcPr>
          <w:p w14:paraId="4781D3EF"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proofErr w:type="spellStart"/>
            <w:r>
              <w:rPr>
                <w:rFonts w:ascii="Calibri" w:eastAsia="Calibri" w:hAnsi="Calibri" w:cs="Calibri"/>
                <w:color w:val="000000"/>
                <w:sz w:val="20"/>
                <w:szCs w:val="20"/>
              </w:rPr>
              <w:t>Webcursos</w:t>
            </w:r>
            <w:proofErr w:type="spellEnd"/>
          </w:p>
        </w:tc>
      </w:tr>
      <w:tr w:rsidR="00504B0C" w14:paraId="3559FF71" w14:textId="77777777">
        <w:tc>
          <w:tcPr>
            <w:tcW w:w="3015" w:type="dxa"/>
          </w:tcPr>
          <w:p w14:paraId="1EA3657E"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Cálculo de la nota final</w:t>
            </w:r>
          </w:p>
        </w:tc>
        <w:tc>
          <w:tcPr>
            <w:tcW w:w="6405" w:type="dxa"/>
          </w:tcPr>
          <w:p w14:paraId="7D796664" w14:textId="10355A94" w:rsidR="00504B0C" w:rsidRDefault="002733D9">
            <w:pPr>
              <w:ind w:right="-68"/>
              <w:rPr>
                <w:rFonts w:ascii="Calibri" w:eastAsia="Calibri" w:hAnsi="Calibri" w:cs="Calibri"/>
                <w:color w:val="000000"/>
                <w:sz w:val="20"/>
                <w:szCs w:val="20"/>
              </w:rPr>
            </w:pPr>
            <w:r>
              <w:rPr>
                <w:rFonts w:ascii="Calibri" w:eastAsia="Calibri" w:hAnsi="Calibri" w:cs="Calibri"/>
                <w:color w:val="000000"/>
                <w:sz w:val="20"/>
                <w:szCs w:val="20"/>
              </w:rPr>
              <w:t xml:space="preserve">(Puntaje obtenido/Puntaje </w:t>
            </w:r>
            <w:proofErr w:type="gramStart"/>
            <w:r>
              <w:rPr>
                <w:rFonts w:ascii="Calibri" w:eastAsia="Calibri" w:hAnsi="Calibri" w:cs="Calibri"/>
                <w:color w:val="000000"/>
                <w:sz w:val="20"/>
                <w:szCs w:val="20"/>
              </w:rPr>
              <w:t>total)*</w:t>
            </w:r>
            <w:proofErr w:type="gramEnd"/>
            <w:r>
              <w:rPr>
                <w:rFonts w:ascii="Calibri" w:eastAsia="Calibri" w:hAnsi="Calibri" w:cs="Calibri"/>
                <w:color w:val="000000"/>
                <w:sz w:val="20"/>
                <w:szCs w:val="20"/>
              </w:rPr>
              <w:t>6+1</w:t>
            </w:r>
          </w:p>
        </w:tc>
      </w:tr>
      <w:tr w:rsidR="00504B0C" w14:paraId="4D69BC23" w14:textId="77777777">
        <w:tc>
          <w:tcPr>
            <w:tcW w:w="3015" w:type="dxa"/>
          </w:tcPr>
          <w:p w14:paraId="58A9684B" w14:textId="5C180CC8"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Fecha</w:t>
            </w:r>
            <w:r w:rsidR="002733D9">
              <w:rPr>
                <w:rFonts w:ascii="Calibri" w:eastAsia="Calibri" w:hAnsi="Calibri" w:cs="Calibri"/>
                <w:color w:val="000000"/>
                <w:sz w:val="20"/>
                <w:szCs w:val="20"/>
              </w:rPr>
              <w:t xml:space="preserve"> de Entrega</w:t>
            </w:r>
            <w:r>
              <w:rPr>
                <w:rFonts w:ascii="Calibri" w:eastAsia="Calibri" w:hAnsi="Calibri" w:cs="Calibri"/>
                <w:color w:val="000000"/>
                <w:sz w:val="20"/>
                <w:szCs w:val="20"/>
              </w:rPr>
              <w:t xml:space="preserve"> Evaluación 1</w:t>
            </w:r>
          </w:p>
        </w:tc>
        <w:tc>
          <w:tcPr>
            <w:tcW w:w="6405" w:type="dxa"/>
          </w:tcPr>
          <w:p w14:paraId="7612E1B4" w14:textId="16637C4B" w:rsidR="00504B0C" w:rsidRDefault="002733D9">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28/06/2026</w:t>
            </w:r>
          </w:p>
        </w:tc>
      </w:tr>
      <w:tr w:rsidR="00504B0C" w14:paraId="71822576" w14:textId="77777777">
        <w:tc>
          <w:tcPr>
            <w:tcW w:w="3015" w:type="dxa"/>
          </w:tcPr>
          <w:p w14:paraId="6C636D65"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sz w:val="20"/>
                <w:szCs w:val="20"/>
              </w:rPr>
              <w:t>Fecha plazo publicación de notas</w:t>
            </w:r>
          </w:p>
        </w:tc>
        <w:tc>
          <w:tcPr>
            <w:tcW w:w="6405" w:type="dxa"/>
          </w:tcPr>
          <w:p w14:paraId="3D689DFF" w14:textId="4DCFFC55" w:rsidR="00504B0C" w:rsidRDefault="00A86433">
            <w:pPr>
              <w:pBdr>
                <w:top w:val="nil"/>
                <w:left w:val="nil"/>
                <w:bottom w:val="nil"/>
                <w:right w:val="nil"/>
                <w:between w:val="nil"/>
              </w:pBdr>
              <w:ind w:right="-68"/>
              <w:rPr>
                <w:rFonts w:ascii="Calibri" w:eastAsia="Calibri" w:hAnsi="Calibri" w:cs="Calibri"/>
                <w:sz w:val="20"/>
                <w:szCs w:val="20"/>
              </w:rPr>
            </w:pPr>
            <w:r>
              <w:rPr>
                <w:rFonts w:ascii="Calibri" w:eastAsia="Calibri" w:hAnsi="Calibri" w:cs="Calibri"/>
                <w:sz w:val="20"/>
                <w:szCs w:val="20"/>
              </w:rPr>
              <w:t>12/07/2026</w:t>
            </w:r>
          </w:p>
        </w:tc>
      </w:tr>
    </w:tbl>
    <w:p w14:paraId="28E41A4D" w14:textId="77777777" w:rsidR="00504B0C" w:rsidRDefault="00504B0C">
      <w:pPr>
        <w:pBdr>
          <w:top w:val="nil"/>
          <w:left w:val="nil"/>
          <w:bottom w:val="nil"/>
          <w:right w:val="nil"/>
          <w:between w:val="nil"/>
        </w:pBdr>
        <w:spacing w:before="41" w:line="291" w:lineRule="auto"/>
        <w:ind w:right="-67"/>
        <w:rPr>
          <w:rFonts w:ascii="Calibri" w:eastAsia="Calibri" w:hAnsi="Calibri" w:cs="Calibri"/>
          <w:b/>
          <w:color w:val="000000"/>
          <w:sz w:val="20"/>
          <w:szCs w:val="20"/>
        </w:rPr>
      </w:pPr>
    </w:p>
    <w:tbl>
      <w:tblPr>
        <w:tblStyle w:val="af1"/>
        <w:tblW w:w="942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6390"/>
      </w:tblGrid>
      <w:tr w:rsidR="00504B0C" w14:paraId="011EA020" w14:textId="77777777">
        <w:tc>
          <w:tcPr>
            <w:tcW w:w="3030" w:type="dxa"/>
          </w:tcPr>
          <w:p w14:paraId="51D1CE51" w14:textId="673AB9C3"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Tipo de evaluación</w:t>
            </w:r>
          </w:p>
        </w:tc>
        <w:tc>
          <w:tcPr>
            <w:tcW w:w="6390" w:type="dxa"/>
          </w:tcPr>
          <w:p w14:paraId="78E4EB2A" w14:textId="09BC65C3"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Tarea</w:t>
            </w:r>
            <w:r w:rsidR="002733D9">
              <w:rPr>
                <w:rFonts w:ascii="Calibri" w:eastAsia="Calibri" w:hAnsi="Calibri" w:cs="Calibri"/>
                <w:color w:val="000000"/>
                <w:sz w:val="20"/>
                <w:szCs w:val="20"/>
              </w:rPr>
              <w:t xml:space="preserve"> N°2</w:t>
            </w:r>
          </w:p>
        </w:tc>
      </w:tr>
      <w:tr w:rsidR="00205667" w14:paraId="76286CCE" w14:textId="77777777">
        <w:tc>
          <w:tcPr>
            <w:tcW w:w="3030" w:type="dxa"/>
          </w:tcPr>
          <w:p w14:paraId="15BE82AF" w14:textId="3E061E90" w:rsidR="00205667" w:rsidRDefault="00205667">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Descripción</w:t>
            </w:r>
          </w:p>
        </w:tc>
        <w:tc>
          <w:tcPr>
            <w:tcW w:w="6390" w:type="dxa"/>
          </w:tcPr>
          <w:p w14:paraId="48A8288C" w14:textId="1FF8BD01" w:rsidR="00205667" w:rsidRDefault="00205667">
            <w:pPr>
              <w:pBdr>
                <w:top w:val="nil"/>
                <w:left w:val="nil"/>
                <w:bottom w:val="nil"/>
                <w:right w:val="nil"/>
                <w:between w:val="nil"/>
              </w:pBdr>
              <w:ind w:right="-68"/>
              <w:rPr>
                <w:rFonts w:ascii="Calibri" w:eastAsia="Calibri" w:hAnsi="Calibri" w:cs="Calibri"/>
                <w:color w:val="000000"/>
                <w:sz w:val="20"/>
                <w:szCs w:val="20"/>
              </w:rPr>
            </w:pPr>
            <w:r w:rsidRPr="00205667">
              <w:rPr>
                <w:rFonts w:ascii="Calibri" w:eastAsia="Calibri" w:hAnsi="Calibri" w:cs="Calibri"/>
                <w:color w:val="000000"/>
                <w:sz w:val="20"/>
                <w:szCs w:val="20"/>
              </w:rPr>
              <w:t>Modelamiento estadístico aplicado a un problema de política pública. Los estudiantes estiman e interpretan un modelo de regresión lineal múltiple usando datos reales, incluyendo análisis de resultados y reporte reproducible en Quarto.</w:t>
            </w:r>
          </w:p>
        </w:tc>
      </w:tr>
      <w:tr w:rsidR="00504B0C" w14:paraId="7F57F950" w14:textId="77777777">
        <w:tc>
          <w:tcPr>
            <w:tcW w:w="3030" w:type="dxa"/>
          </w:tcPr>
          <w:p w14:paraId="0EF19477"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Forma de entrega</w:t>
            </w:r>
          </w:p>
        </w:tc>
        <w:tc>
          <w:tcPr>
            <w:tcW w:w="6390" w:type="dxa"/>
          </w:tcPr>
          <w:p w14:paraId="64D94C7B"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proofErr w:type="spellStart"/>
            <w:r>
              <w:rPr>
                <w:rFonts w:ascii="Calibri" w:eastAsia="Calibri" w:hAnsi="Calibri" w:cs="Calibri"/>
                <w:color w:val="000000"/>
                <w:sz w:val="20"/>
                <w:szCs w:val="20"/>
              </w:rPr>
              <w:t>Webcursos</w:t>
            </w:r>
            <w:proofErr w:type="spellEnd"/>
          </w:p>
        </w:tc>
      </w:tr>
      <w:tr w:rsidR="00504B0C" w14:paraId="2A414740" w14:textId="77777777">
        <w:tc>
          <w:tcPr>
            <w:tcW w:w="3030" w:type="dxa"/>
          </w:tcPr>
          <w:p w14:paraId="6D046680"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Cálculo de la nota final</w:t>
            </w:r>
          </w:p>
        </w:tc>
        <w:tc>
          <w:tcPr>
            <w:tcW w:w="6390" w:type="dxa"/>
          </w:tcPr>
          <w:p w14:paraId="5CDD20D4" w14:textId="4F5CEA60" w:rsidR="00504B0C" w:rsidRDefault="00A86433">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 xml:space="preserve">(Puntaje obtenido/Puntaje </w:t>
            </w:r>
            <w:proofErr w:type="gramStart"/>
            <w:r>
              <w:rPr>
                <w:rFonts w:ascii="Calibri" w:eastAsia="Calibri" w:hAnsi="Calibri" w:cs="Calibri"/>
                <w:color w:val="000000"/>
                <w:sz w:val="20"/>
                <w:szCs w:val="20"/>
              </w:rPr>
              <w:t>total)*</w:t>
            </w:r>
            <w:proofErr w:type="gramEnd"/>
            <w:r>
              <w:rPr>
                <w:rFonts w:ascii="Calibri" w:eastAsia="Calibri" w:hAnsi="Calibri" w:cs="Calibri"/>
                <w:color w:val="000000"/>
                <w:sz w:val="20"/>
                <w:szCs w:val="20"/>
              </w:rPr>
              <w:t>6+1</w:t>
            </w:r>
          </w:p>
        </w:tc>
      </w:tr>
      <w:tr w:rsidR="00504B0C" w14:paraId="2672A497" w14:textId="77777777">
        <w:tc>
          <w:tcPr>
            <w:tcW w:w="3030" w:type="dxa"/>
          </w:tcPr>
          <w:p w14:paraId="25571ABF" w14:textId="6C5A359D"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Fecha</w:t>
            </w:r>
            <w:r w:rsidR="002733D9">
              <w:rPr>
                <w:rFonts w:ascii="Calibri" w:eastAsia="Calibri" w:hAnsi="Calibri" w:cs="Calibri"/>
                <w:color w:val="000000"/>
                <w:sz w:val="20"/>
                <w:szCs w:val="20"/>
              </w:rPr>
              <w:t xml:space="preserve"> de Entrega</w:t>
            </w:r>
            <w:r>
              <w:rPr>
                <w:rFonts w:ascii="Calibri" w:eastAsia="Calibri" w:hAnsi="Calibri" w:cs="Calibri"/>
                <w:color w:val="000000"/>
                <w:sz w:val="20"/>
                <w:szCs w:val="20"/>
              </w:rPr>
              <w:t xml:space="preserve"> Evaluación 2</w:t>
            </w:r>
          </w:p>
        </w:tc>
        <w:tc>
          <w:tcPr>
            <w:tcW w:w="6390" w:type="dxa"/>
          </w:tcPr>
          <w:p w14:paraId="19A9E994" w14:textId="7F804C40" w:rsidR="00504B0C" w:rsidRDefault="002733D9">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color w:val="000000"/>
                <w:sz w:val="20"/>
                <w:szCs w:val="20"/>
              </w:rPr>
              <w:t>19/07/2026</w:t>
            </w:r>
          </w:p>
        </w:tc>
      </w:tr>
      <w:tr w:rsidR="00504B0C" w14:paraId="541F2CEE" w14:textId="77777777">
        <w:tc>
          <w:tcPr>
            <w:tcW w:w="3030" w:type="dxa"/>
          </w:tcPr>
          <w:p w14:paraId="1720F5D2" w14:textId="77777777" w:rsidR="00504B0C" w:rsidRDefault="001B731B">
            <w:pPr>
              <w:pBdr>
                <w:top w:val="nil"/>
                <w:left w:val="nil"/>
                <w:bottom w:val="nil"/>
                <w:right w:val="nil"/>
                <w:between w:val="nil"/>
              </w:pBdr>
              <w:ind w:right="-68"/>
              <w:rPr>
                <w:rFonts w:ascii="Calibri" w:eastAsia="Calibri" w:hAnsi="Calibri" w:cs="Calibri"/>
                <w:color w:val="000000"/>
                <w:sz w:val="20"/>
                <w:szCs w:val="20"/>
              </w:rPr>
            </w:pPr>
            <w:r>
              <w:rPr>
                <w:rFonts w:ascii="Calibri" w:eastAsia="Calibri" w:hAnsi="Calibri" w:cs="Calibri"/>
                <w:sz w:val="20"/>
                <w:szCs w:val="20"/>
              </w:rPr>
              <w:t>Fecha plazo publicación de notas</w:t>
            </w:r>
          </w:p>
        </w:tc>
        <w:tc>
          <w:tcPr>
            <w:tcW w:w="6390" w:type="dxa"/>
          </w:tcPr>
          <w:p w14:paraId="66833F45" w14:textId="54FE0C06" w:rsidR="00504B0C" w:rsidRDefault="00A86433">
            <w:pPr>
              <w:ind w:right="-68"/>
              <w:rPr>
                <w:rFonts w:ascii="Calibri" w:eastAsia="Calibri" w:hAnsi="Calibri" w:cs="Calibri"/>
                <w:sz w:val="20"/>
                <w:szCs w:val="20"/>
              </w:rPr>
            </w:pPr>
            <w:r>
              <w:rPr>
                <w:rFonts w:ascii="Calibri" w:eastAsia="Calibri" w:hAnsi="Calibri" w:cs="Calibri"/>
                <w:sz w:val="20"/>
                <w:szCs w:val="20"/>
              </w:rPr>
              <w:t>02/08/2026</w:t>
            </w:r>
          </w:p>
        </w:tc>
      </w:tr>
    </w:tbl>
    <w:p w14:paraId="75DB0D89" w14:textId="77777777" w:rsidR="00504B0C" w:rsidRDefault="00504B0C" w:rsidP="00D02AA0">
      <w:pPr>
        <w:pBdr>
          <w:top w:val="nil"/>
          <w:left w:val="nil"/>
          <w:bottom w:val="nil"/>
          <w:right w:val="nil"/>
          <w:between w:val="nil"/>
        </w:pBdr>
        <w:spacing w:before="41" w:line="291" w:lineRule="auto"/>
        <w:ind w:right="-67"/>
        <w:rPr>
          <w:rFonts w:ascii="Calibri" w:eastAsia="Calibri" w:hAnsi="Calibri" w:cs="Calibri"/>
          <w:sz w:val="20"/>
          <w:szCs w:val="20"/>
        </w:rPr>
      </w:pPr>
    </w:p>
    <w:p w14:paraId="6FA32D7D" w14:textId="77777777" w:rsidR="00504B0C" w:rsidRDefault="001B731B">
      <w:pPr>
        <w:numPr>
          <w:ilvl w:val="0"/>
          <w:numId w:val="3"/>
        </w:numPr>
        <w:pBdr>
          <w:top w:val="nil"/>
          <w:left w:val="nil"/>
          <w:bottom w:val="nil"/>
          <w:right w:val="nil"/>
          <w:between w:val="nil"/>
        </w:pBdr>
        <w:spacing w:before="41" w:line="291" w:lineRule="auto"/>
        <w:ind w:left="284" w:right="-67" w:hanging="284"/>
        <w:rPr>
          <w:rFonts w:ascii="Calibri" w:eastAsia="Calibri" w:hAnsi="Calibri" w:cs="Calibri"/>
          <w:b/>
          <w:color w:val="000000"/>
          <w:sz w:val="20"/>
          <w:szCs w:val="20"/>
        </w:rPr>
      </w:pPr>
      <w:r>
        <w:rPr>
          <w:rFonts w:ascii="Calibri" w:eastAsia="Calibri" w:hAnsi="Calibri" w:cs="Calibri"/>
          <w:b/>
          <w:sz w:val="20"/>
          <w:szCs w:val="20"/>
        </w:rPr>
        <w:t>Calendario módulo</w:t>
      </w:r>
    </w:p>
    <w:p w14:paraId="621503D4" w14:textId="77777777" w:rsidR="00504B0C" w:rsidRDefault="001B731B">
      <w:pPr>
        <w:numPr>
          <w:ilvl w:val="1"/>
          <w:numId w:val="3"/>
        </w:numPr>
        <w:pBdr>
          <w:top w:val="nil"/>
          <w:left w:val="nil"/>
          <w:bottom w:val="nil"/>
          <w:right w:val="nil"/>
          <w:between w:val="nil"/>
        </w:pBdr>
        <w:spacing w:before="41" w:line="291" w:lineRule="auto"/>
        <w:ind w:right="-67"/>
        <w:rPr>
          <w:rFonts w:ascii="Calibri" w:eastAsia="Calibri" w:hAnsi="Calibri" w:cs="Calibri"/>
          <w:b/>
          <w:color w:val="000000"/>
          <w:sz w:val="20"/>
          <w:szCs w:val="20"/>
        </w:rPr>
      </w:pPr>
      <w:r>
        <w:rPr>
          <w:rFonts w:ascii="Calibri" w:eastAsia="Calibri" w:hAnsi="Calibri" w:cs="Calibri"/>
          <w:b/>
          <w:color w:val="000000"/>
          <w:sz w:val="20"/>
          <w:szCs w:val="20"/>
        </w:rPr>
        <w:t>Clases</w:t>
      </w:r>
    </w:p>
    <w:tbl>
      <w:tblPr>
        <w:tblStyle w:val="af2"/>
        <w:tblW w:w="4394"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5"/>
        <w:gridCol w:w="992"/>
        <w:gridCol w:w="1276"/>
        <w:gridCol w:w="1701"/>
      </w:tblGrid>
      <w:tr w:rsidR="00504B0C" w14:paraId="32DFA2AE" w14:textId="77777777" w:rsidTr="00A55F7E">
        <w:tc>
          <w:tcPr>
            <w:tcW w:w="425" w:type="dxa"/>
          </w:tcPr>
          <w:p w14:paraId="5B40B9C0" w14:textId="77777777" w:rsidR="00504B0C" w:rsidRDefault="001B731B">
            <w:pPr>
              <w:pBdr>
                <w:top w:val="nil"/>
                <w:left w:val="nil"/>
                <w:bottom w:val="nil"/>
                <w:right w:val="nil"/>
                <w:between w:val="nil"/>
              </w:pBdr>
              <w:ind w:right="-68"/>
              <w:jc w:val="center"/>
              <w:rPr>
                <w:rFonts w:ascii="Calibri" w:eastAsia="Calibri" w:hAnsi="Calibri" w:cs="Calibri"/>
                <w:b/>
                <w:color w:val="000000"/>
                <w:sz w:val="20"/>
                <w:szCs w:val="20"/>
              </w:rPr>
            </w:pPr>
            <w:proofErr w:type="spellStart"/>
            <w:r>
              <w:rPr>
                <w:rFonts w:ascii="Calibri" w:eastAsia="Calibri" w:hAnsi="Calibri" w:cs="Calibri"/>
                <w:b/>
                <w:color w:val="000000"/>
                <w:sz w:val="20"/>
                <w:szCs w:val="20"/>
              </w:rPr>
              <w:t>N°</w:t>
            </w:r>
            <w:proofErr w:type="spellEnd"/>
          </w:p>
        </w:tc>
        <w:tc>
          <w:tcPr>
            <w:tcW w:w="992" w:type="dxa"/>
          </w:tcPr>
          <w:p w14:paraId="5D22DD81" w14:textId="77777777" w:rsidR="00504B0C" w:rsidRDefault="001B731B">
            <w:pPr>
              <w:pBdr>
                <w:top w:val="nil"/>
                <w:left w:val="nil"/>
                <w:bottom w:val="nil"/>
                <w:right w:val="nil"/>
                <w:between w:val="nil"/>
              </w:pBdr>
              <w:ind w:right="-68"/>
              <w:jc w:val="center"/>
              <w:rPr>
                <w:rFonts w:ascii="Calibri" w:eastAsia="Calibri" w:hAnsi="Calibri" w:cs="Calibri"/>
                <w:b/>
                <w:color w:val="000000"/>
                <w:sz w:val="20"/>
                <w:szCs w:val="20"/>
              </w:rPr>
            </w:pPr>
            <w:r>
              <w:rPr>
                <w:rFonts w:ascii="Calibri" w:eastAsia="Calibri" w:hAnsi="Calibri" w:cs="Calibri"/>
                <w:b/>
                <w:color w:val="000000"/>
                <w:sz w:val="20"/>
                <w:szCs w:val="20"/>
              </w:rPr>
              <w:t>Día de la semana</w:t>
            </w:r>
          </w:p>
        </w:tc>
        <w:tc>
          <w:tcPr>
            <w:tcW w:w="1276" w:type="dxa"/>
          </w:tcPr>
          <w:p w14:paraId="1D988724" w14:textId="77777777" w:rsidR="00504B0C" w:rsidRDefault="001B731B">
            <w:pPr>
              <w:pBdr>
                <w:top w:val="nil"/>
                <w:left w:val="nil"/>
                <w:bottom w:val="nil"/>
                <w:right w:val="nil"/>
                <w:between w:val="nil"/>
              </w:pBdr>
              <w:ind w:right="-68"/>
              <w:jc w:val="center"/>
              <w:rPr>
                <w:rFonts w:ascii="Calibri" w:eastAsia="Calibri" w:hAnsi="Calibri" w:cs="Calibri"/>
                <w:b/>
                <w:color w:val="000000"/>
                <w:sz w:val="20"/>
                <w:szCs w:val="20"/>
              </w:rPr>
            </w:pPr>
            <w:r>
              <w:rPr>
                <w:rFonts w:ascii="Calibri" w:eastAsia="Calibri" w:hAnsi="Calibri" w:cs="Calibri"/>
                <w:b/>
                <w:color w:val="000000"/>
                <w:sz w:val="20"/>
                <w:szCs w:val="20"/>
              </w:rPr>
              <w:t>Fecha</w:t>
            </w:r>
          </w:p>
        </w:tc>
        <w:tc>
          <w:tcPr>
            <w:tcW w:w="1701" w:type="dxa"/>
          </w:tcPr>
          <w:p w14:paraId="7F852B6B" w14:textId="77777777" w:rsidR="00504B0C" w:rsidRDefault="001B731B">
            <w:pPr>
              <w:pBdr>
                <w:top w:val="nil"/>
                <w:left w:val="nil"/>
                <w:bottom w:val="nil"/>
                <w:right w:val="nil"/>
                <w:between w:val="nil"/>
              </w:pBdr>
              <w:ind w:right="-68"/>
              <w:jc w:val="center"/>
              <w:rPr>
                <w:rFonts w:ascii="Calibri" w:eastAsia="Calibri" w:hAnsi="Calibri" w:cs="Calibri"/>
                <w:b/>
                <w:color w:val="000000"/>
                <w:sz w:val="20"/>
                <w:szCs w:val="20"/>
              </w:rPr>
            </w:pPr>
            <w:r>
              <w:rPr>
                <w:rFonts w:ascii="Calibri" w:eastAsia="Calibri" w:hAnsi="Calibri" w:cs="Calibri"/>
                <w:b/>
                <w:color w:val="000000"/>
                <w:sz w:val="20"/>
                <w:szCs w:val="20"/>
              </w:rPr>
              <w:t>Hora</w:t>
            </w:r>
          </w:p>
        </w:tc>
      </w:tr>
    </w:tbl>
    <w:tbl>
      <w:tblPr>
        <w:tblW w:w="4394" w:type="dxa"/>
        <w:tblInd w:w="846" w:type="dxa"/>
        <w:tblCellMar>
          <w:left w:w="70" w:type="dxa"/>
          <w:right w:w="70" w:type="dxa"/>
        </w:tblCellMar>
        <w:tblLook w:val="04A0" w:firstRow="1" w:lastRow="0" w:firstColumn="1" w:lastColumn="0" w:noHBand="0" w:noVBand="1"/>
      </w:tblPr>
      <w:tblGrid>
        <w:gridCol w:w="425"/>
        <w:gridCol w:w="969"/>
        <w:gridCol w:w="1299"/>
        <w:gridCol w:w="1701"/>
      </w:tblGrid>
      <w:tr w:rsidR="000B634F" w:rsidRPr="000B634F" w14:paraId="63BB84B0" w14:textId="77777777" w:rsidTr="000F6CBC">
        <w:trPr>
          <w:trHeight w:val="260"/>
        </w:trPr>
        <w:tc>
          <w:tcPr>
            <w:tcW w:w="425" w:type="dxa"/>
            <w:tcBorders>
              <w:top w:val="single" w:sz="4" w:space="0" w:color="auto"/>
              <w:left w:val="single" w:sz="4" w:space="0" w:color="auto"/>
              <w:bottom w:val="single" w:sz="4" w:space="0" w:color="auto"/>
              <w:right w:val="single" w:sz="4" w:space="0" w:color="auto"/>
            </w:tcBorders>
          </w:tcPr>
          <w:p w14:paraId="38C707D9" w14:textId="2BB5C3E0"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1</w:t>
            </w:r>
          </w:p>
        </w:tc>
        <w:tc>
          <w:tcPr>
            <w:tcW w:w="969" w:type="dxa"/>
            <w:tcBorders>
              <w:top w:val="single" w:sz="4" w:space="0" w:color="auto"/>
              <w:left w:val="single" w:sz="4" w:space="0" w:color="auto"/>
              <w:bottom w:val="single" w:sz="4" w:space="0" w:color="auto"/>
              <w:right w:val="single" w:sz="4" w:space="0" w:color="auto"/>
            </w:tcBorders>
            <w:hideMark/>
          </w:tcPr>
          <w:p w14:paraId="4AA37447" w14:textId="59129410"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Martes</w:t>
            </w:r>
          </w:p>
        </w:tc>
        <w:tc>
          <w:tcPr>
            <w:tcW w:w="1299" w:type="dxa"/>
            <w:tcBorders>
              <w:top w:val="single" w:sz="4" w:space="0" w:color="auto"/>
              <w:left w:val="nil"/>
              <w:bottom w:val="single" w:sz="4" w:space="0" w:color="auto"/>
              <w:right w:val="single" w:sz="4" w:space="0" w:color="auto"/>
            </w:tcBorders>
            <w:hideMark/>
          </w:tcPr>
          <w:p w14:paraId="7BB09C75"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09-06-2026</w:t>
            </w:r>
          </w:p>
        </w:tc>
        <w:tc>
          <w:tcPr>
            <w:tcW w:w="1701" w:type="dxa"/>
            <w:tcBorders>
              <w:top w:val="single" w:sz="4" w:space="0" w:color="auto"/>
              <w:left w:val="nil"/>
              <w:bottom w:val="single" w:sz="4" w:space="0" w:color="000000"/>
              <w:right w:val="single" w:sz="4" w:space="0" w:color="auto"/>
            </w:tcBorders>
            <w:hideMark/>
          </w:tcPr>
          <w:p w14:paraId="416F3E72"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18:30 a 21:50</w:t>
            </w:r>
          </w:p>
        </w:tc>
      </w:tr>
      <w:tr w:rsidR="000B634F" w:rsidRPr="000B634F" w14:paraId="2E997DC7" w14:textId="77777777" w:rsidTr="000F6CBC">
        <w:trPr>
          <w:trHeight w:val="260"/>
        </w:trPr>
        <w:tc>
          <w:tcPr>
            <w:tcW w:w="425" w:type="dxa"/>
            <w:tcBorders>
              <w:top w:val="nil"/>
              <w:left w:val="single" w:sz="4" w:space="0" w:color="auto"/>
              <w:bottom w:val="single" w:sz="4" w:space="0" w:color="auto"/>
              <w:right w:val="single" w:sz="4" w:space="0" w:color="auto"/>
            </w:tcBorders>
          </w:tcPr>
          <w:p w14:paraId="73C8DFDF" w14:textId="77282058"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2</w:t>
            </w:r>
          </w:p>
        </w:tc>
        <w:tc>
          <w:tcPr>
            <w:tcW w:w="969" w:type="dxa"/>
            <w:tcBorders>
              <w:top w:val="nil"/>
              <w:left w:val="single" w:sz="4" w:space="0" w:color="auto"/>
              <w:bottom w:val="single" w:sz="4" w:space="0" w:color="auto"/>
              <w:right w:val="single" w:sz="4" w:space="0" w:color="auto"/>
            </w:tcBorders>
            <w:hideMark/>
          </w:tcPr>
          <w:p w14:paraId="2BDE35A5" w14:textId="4684E819"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Sábado</w:t>
            </w:r>
          </w:p>
        </w:tc>
        <w:tc>
          <w:tcPr>
            <w:tcW w:w="1299" w:type="dxa"/>
            <w:tcBorders>
              <w:top w:val="nil"/>
              <w:left w:val="nil"/>
              <w:bottom w:val="single" w:sz="4" w:space="0" w:color="auto"/>
              <w:right w:val="single" w:sz="4" w:space="0" w:color="auto"/>
            </w:tcBorders>
            <w:hideMark/>
          </w:tcPr>
          <w:p w14:paraId="06BCCF64"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13-06-2026</w:t>
            </w:r>
          </w:p>
        </w:tc>
        <w:tc>
          <w:tcPr>
            <w:tcW w:w="1701" w:type="dxa"/>
            <w:tcBorders>
              <w:top w:val="single" w:sz="4" w:space="0" w:color="000000"/>
              <w:left w:val="nil"/>
              <w:bottom w:val="single" w:sz="4" w:space="0" w:color="000000"/>
              <w:right w:val="single" w:sz="4" w:space="0" w:color="auto"/>
            </w:tcBorders>
            <w:hideMark/>
          </w:tcPr>
          <w:p w14:paraId="146CD7A4"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09:00 a 12:20</w:t>
            </w:r>
          </w:p>
        </w:tc>
      </w:tr>
      <w:tr w:rsidR="000B634F" w:rsidRPr="000B634F" w14:paraId="0F3844CF" w14:textId="77777777" w:rsidTr="000F6CBC">
        <w:trPr>
          <w:trHeight w:val="260"/>
        </w:trPr>
        <w:tc>
          <w:tcPr>
            <w:tcW w:w="425" w:type="dxa"/>
            <w:tcBorders>
              <w:top w:val="nil"/>
              <w:left w:val="single" w:sz="4" w:space="0" w:color="auto"/>
              <w:bottom w:val="single" w:sz="4" w:space="0" w:color="auto"/>
              <w:right w:val="single" w:sz="4" w:space="0" w:color="auto"/>
            </w:tcBorders>
          </w:tcPr>
          <w:p w14:paraId="70D597B3" w14:textId="596DC41B"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3</w:t>
            </w:r>
          </w:p>
        </w:tc>
        <w:tc>
          <w:tcPr>
            <w:tcW w:w="969" w:type="dxa"/>
            <w:tcBorders>
              <w:top w:val="nil"/>
              <w:left w:val="single" w:sz="4" w:space="0" w:color="auto"/>
              <w:bottom w:val="single" w:sz="4" w:space="0" w:color="auto"/>
              <w:right w:val="single" w:sz="4" w:space="0" w:color="auto"/>
            </w:tcBorders>
            <w:hideMark/>
          </w:tcPr>
          <w:p w14:paraId="517B14E8" w14:textId="7C41513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Martes</w:t>
            </w:r>
          </w:p>
        </w:tc>
        <w:tc>
          <w:tcPr>
            <w:tcW w:w="1299" w:type="dxa"/>
            <w:tcBorders>
              <w:top w:val="nil"/>
              <w:left w:val="nil"/>
              <w:bottom w:val="single" w:sz="4" w:space="0" w:color="auto"/>
              <w:right w:val="single" w:sz="4" w:space="0" w:color="auto"/>
            </w:tcBorders>
            <w:hideMark/>
          </w:tcPr>
          <w:p w14:paraId="79DDEB68"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16-06-2026</w:t>
            </w:r>
          </w:p>
        </w:tc>
        <w:tc>
          <w:tcPr>
            <w:tcW w:w="1701" w:type="dxa"/>
            <w:tcBorders>
              <w:top w:val="single" w:sz="4" w:space="0" w:color="000000"/>
              <w:left w:val="nil"/>
              <w:bottom w:val="single" w:sz="4" w:space="0" w:color="000000"/>
              <w:right w:val="single" w:sz="4" w:space="0" w:color="auto"/>
            </w:tcBorders>
            <w:hideMark/>
          </w:tcPr>
          <w:p w14:paraId="519D00E5"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18:30 a 21:50</w:t>
            </w:r>
          </w:p>
        </w:tc>
      </w:tr>
      <w:tr w:rsidR="000B634F" w:rsidRPr="000B634F" w14:paraId="33A3EF09" w14:textId="77777777" w:rsidTr="000F6CBC">
        <w:trPr>
          <w:trHeight w:val="260"/>
        </w:trPr>
        <w:tc>
          <w:tcPr>
            <w:tcW w:w="425" w:type="dxa"/>
            <w:tcBorders>
              <w:top w:val="nil"/>
              <w:left w:val="single" w:sz="4" w:space="0" w:color="auto"/>
              <w:bottom w:val="single" w:sz="4" w:space="0" w:color="auto"/>
              <w:right w:val="single" w:sz="4" w:space="0" w:color="auto"/>
            </w:tcBorders>
          </w:tcPr>
          <w:p w14:paraId="5089FC26" w14:textId="63092EA0"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4</w:t>
            </w:r>
          </w:p>
        </w:tc>
        <w:tc>
          <w:tcPr>
            <w:tcW w:w="969" w:type="dxa"/>
            <w:tcBorders>
              <w:top w:val="nil"/>
              <w:left w:val="single" w:sz="4" w:space="0" w:color="auto"/>
              <w:bottom w:val="single" w:sz="4" w:space="0" w:color="auto"/>
              <w:right w:val="single" w:sz="4" w:space="0" w:color="auto"/>
            </w:tcBorders>
            <w:hideMark/>
          </w:tcPr>
          <w:p w14:paraId="7CB47716" w14:textId="4D299D72"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Sábado</w:t>
            </w:r>
          </w:p>
        </w:tc>
        <w:tc>
          <w:tcPr>
            <w:tcW w:w="1299" w:type="dxa"/>
            <w:tcBorders>
              <w:top w:val="nil"/>
              <w:left w:val="nil"/>
              <w:bottom w:val="nil"/>
              <w:right w:val="single" w:sz="4" w:space="0" w:color="auto"/>
            </w:tcBorders>
            <w:hideMark/>
          </w:tcPr>
          <w:p w14:paraId="3249888B"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20-06-2026</w:t>
            </w:r>
          </w:p>
        </w:tc>
        <w:tc>
          <w:tcPr>
            <w:tcW w:w="1701" w:type="dxa"/>
            <w:tcBorders>
              <w:top w:val="single" w:sz="4" w:space="0" w:color="000000"/>
              <w:left w:val="nil"/>
              <w:bottom w:val="single" w:sz="4" w:space="0" w:color="000000"/>
              <w:right w:val="single" w:sz="4" w:space="0" w:color="auto"/>
            </w:tcBorders>
            <w:hideMark/>
          </w:tcPr>
          <w:p w14:paraId="4A081895"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09:00 a 12:20</w:t>
            </w:r>
          </w:p>
        </w:tc>
      </w:tr>
      <w:tr w:rsidR="000B634F" w:rsidRPr="000B634F" w14:paraId="57AFA1E4" w14:textId="77777777" w:rsidTr="000F6CBC">
        <w:trPr>
          <w:trHeight w:val="260"/>
        </w:trPr>
        <w:tc>
          <w:tcPr>
            <w:tcW w:w="425" w:type="dxa"/>
            <w:tcBorders>
              <w:top w:val="nil"/>
              <w:left w:val="single" w:sz="4" w:space="0" w:color="auto"/>
              <w:bottom w:val="single" w:sz="4" w:space="0" w:color="auto"/>
              <w:right w:val="single" w:sz="4" w:space="0" w:color="auto"/>
            </w:tcBorders>
          </w:tcPr>
          <w:p w14:paraId="523CF739" w14:textId="724EA2C3"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5</w:t>
            </w:r>
          </w:p>
        </w:tc>
        <w:tc>
          <w:tcPr>
            <w:tcW w:w="969" w:type="dxa"/>
            <w:tcBorders>
              <w:top w:val="nil"/>
              <w:left w:val="single" w:sz="4" w:space="0" w:color="auto"/>
              <w:bottom w:val="single" w:sz="4" w:space="0" w:color="auto"/>
              <w:right w:val="single" w:sz="4" w:space="0" w:color="auto"/>
            </w:tcBorders>
            <w:hideMark/>
          </w:tcPr>
          <w:p w14:paraId="3315FD1E" w14:textId="589B208F"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Martes</w:t>
            </w:r>
          </w:p>
        </w:tc>
        <w:tc>
          <w:tcPr>
            <w:tcW w:w="1299" w:type="dxa"/>
            <w:tcBorders>
              <w:top w:val="single" w:sz="4" w:space="0" w:color="auto"/>
              <w:left w:val="nil"/>
              <w:bottom w:val="single" w:sz="4" w:space="0" w:color="auto"/>
              <w:right w:val="single" w:sz="4" w:space="0" w:color="auto"/>
            </w:tcBorders>
            <w:noWrap/>
            <w:hideMark/>
          </w:tcPr>
          <w:p w14:paraId="6D9C415C" w14:textId="77777777" w:rsidR="000B634F" w:rsidRPr="000B634F" w:rsidRDefault="000B634F" w:rsidP="000B634F">
            <w:pPr>
              <w:widowControl/>
              <w:jc w:val="center"/>
              <w:rPr>
                <w:rFonts w:ascii="Calibri" w:eastAsia="Times New Roman" w:hAnsi="Calibri" w:cs="Calibri"/>
                <w:color w:val="000000"/>
                <w:sz w:val="20"/>
                <w:szCs w:val="20"/>
                <w:lang w:val="es-CL" w:eastAsia="es-CL" w:bidi="ar-SA"/>
              </w:rPr>
            </w:pPr>
            <w:r w:rsidRPr="000B634F">
              <w:rPr>
                <w:rFonts w:ascii="Calibri" w:eastAsia="Times New Roman" w:hAnsi="Calibri" w:cs="Calibri"/>
                <w:color w:val="000000"/>
                <w:sz w:val="20"/>
                <w:szCs w:val="20"/>
                <w:lang w:val="es-CL" w:eastAsia="es-CL" w:bidi="ar-SA"/>
              </w:rPr>
              <w:t>23-06-2026</w:t>
            </w:r>
          </w:p>
        </w:tc>
        <w:tc>
          <w:tcPr>
            <w:tcW w:w="1701" w:type="dxa"/>
            <w:tcBorders>
              <w:top w:val="single" w:sz="4" w:space="0" w:color="000000"/>
              <w:left w:val="nil"/>
              <w:bottom w:val="single" w:sz="4" w:space="0" w:color="000000"/>
              <w:right w:val="single" w:sz="4" w:space="0" w:color="auto"/>
            </w:tcBorders>
            <w:hideMark/>
          </w:tcPr>
          <w:p w14:paraId="1E8461FB"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18:30 a 21:50</w:t>
            </w:r>
          </w:p>
        </w:tc>
      </w:tr>
      <w:tr w:rsidR="000B634F" w:rsidRPr="000B634F" w14:paraId="37E91A4D" w14:textId="77777777" w:rsidTr="000F6CBC">
        <w:trPr>
          <w:trHeight w:val="260"/>
        </w:trPr>
        <w:tc>
          <w:tcPr>
            <w:tcW w:w="425" w:type="dxa"/>
            <w:tcBorders>
              <w:top w:val="nil"/>
              <w:left w:val="single" w:sz="4" w:space="0" w:color="auto"/>
              <w:bottom w:val="single" w:sz="4" w:space="0" w:color="auto"/>
              <w:right w:val="single" w:sz="4" w:space="0" w:color="auto"/>
            </w:tcBorders>
          </w:tcPr>
          <w:p w14:paraId="7D25E1F3" w14:textId="4DC70F98"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6</w:t>
            </w:r>
          </w:p>
        </w:tc>
        <w:tc>
          <w:tcPr>
            <w:tcW w:w="969" w:type="dxa"/>
            <w:tcBorders>
              <w:top w:val="nil"/>
              <w:left w:val="single" w:sz="4" w:space="0" w:color="auto"/>
              <w:bottom w:val="single" w:sz="4" w:space="0" w:color="auto"/>
              <w:right w:val="single" w:sz="4" w:space="0" w:color="auto"/>
            </w:tcBorders>
            <w:hideMark/>
          </w:tcPr>
          <w:p w14:paraId="07E27B27" w14:textId="07E5276B"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Sábado</w:t>
            </w:r>
          </w:p>
        </w:tc>
        <w:tc>
          <w:tcPr>
            <w:tcW w:w="1299" w:type="dxa"/>
            <w:tcBorders>
              <w:top w:val="nil"/>
              <w:left w:val="nil"/>
              <w:bottom w:val="single" w:sz="4" w:space="0" w:color="auto"/>
              <w:right w:val="single" w:sz="4" w:space="0" w:color="auto"/>
            </w:tcBorders>
            <w:noWrap/>
            <w:hideMark/>
          </w:tcPr>
          <w:p w14:paraId="169B3A0C" w14:textId="77777777" w:rsidR="000B634F" w:rsidRPr="000B634F" w:rsidRDefault="000B634F" w:rsidP="000B634F">
            <w:pPr>
              <w:widowControl/>
              <w:jc w:val="center"/>
              <w:rPr>
                <w:rFonts w:ascii="Calibri" w:eastAsia="Times New Roman" w:hAnsi="Calibri" w:cs="Calibri"/>
                <w:color w:val="000000"/>
                <w:sz w:val="20"/>
                <w:szCs w:val="20"/>
                <w:lang w:val="es-CL" w:eastAsia="es-CL" w:bidi="ar-SA"/>
              </w:rPr>
            </w:pPr>
            <w:r w:rsidRPr="000B634F">
              <w:rPr>
                <w:rFonts w:ascii="Calibri" w:eastAsia="Times New Roman" w:hAnsi="Calibri" w:cs="Calibri"/>
                <w:color w:val="000000"/>
                <w:sz w:val="20"/>
                <w:szCs w:val="20"/>
                <w:lang w:val="es-CL" w:eastAsia="es-CL" w:bidi="ar-SA"/>
              </w:rPr>
              <w:t>04-07-2026</w:t>
            </w:r>
          </w:p>
        </w:tc>
        <w:tc>
          <w:tcPr>
            <w:tcW w:w="1701" w:type="dxa"/>
            <w:tcBorders>
              <w:top w:val="single" w:sz="4" w:space="0" w:color="000000"/>
              <w:left w:val="nil"/>
              <w:bottom w:val="single" w:sz="4" w:space="0" w:color="000000"/>
              <w:right w:val="single" w:sz="4" w:space="0" w:color="auto"/>
            </w:tcBorders>
            <w:hideMark/>
          </w:tcPr>
          <w:p w14:paraId="5C0E9EA5"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09:00 a 12:20</w:t>
            </w:r>
          </w:p>
        </w:tc>
      </w:tr>
      <w:tr w:rsidR="000B634F" w:rsidRPr="000B634F" w14:paraId="1BB4D147" w14:textId="77777777" w:rsidTr="000F6CBC">
        <w:trPr>
          <w:trHeight w:val="260"/>
        </w:trPr>
        <w:tc>
          <w:tcPr>
            <w:tcW w:w="425" w:type="dxa"/>
            <w:tcBorders>
              <w:top w:val="nil"/>
              <w:left w:val="single" w:sz="4" w:space="0" w:color="auto"/>
              <w:bottom w:val="single" w:sz="4" w:space="0" w:color="auto"/>
              <w:right w:val="single" w:sz="4" w:space="0" w:color="auto"/>
            </w:tcBorders>
          </w:tcPr>
          <w:p w14:paraId="68FD1EC6" w14:textId="68AE24B1"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7</w:t>
            </w:r>
          </w:p>
        </w:tc>
        <w:tc>
          <w:tcPr>
            <w:tcW w:w="969" w:type="dxa"/>
            <w:tcBorders>
              <w:top w:val="nil"/>
              <w:left w:val="single" w:sz="4" w:space="0" w:color="auto"/>
              <w:bottom w:val="single" w:sz="4" w:space="0" w:color="auto"/>
              <w:right w:val="single" w:sz="4" w:space="0" w:color="auto"/>
            </w:tcBorders>
            <w:hideMark/>
          </w:tcPr>
          <w:p w14:paraId="04A2C734" w14:textId="315A1C51"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Martes</w:t>
            </w:r>
          </w:p>
        </w:tc>
        <w:tc>
          <w:tcPr>
            <w:tcW w:w="1299" w:type="dxa"/>
            <w:tcBorders>
              <w:top w:val="nil"/>
              <w:left w:val="nil"/>
              <w:bottom w:val="single" w:sz="4" w:space="0" w:color="auto"/>
              <w:right w:val="single" w:sz="4" w:space="0" w:color="auto"/>
            </w:tcBorders>
            <w:hideMark/>
          </w:tcPr>
          <w:p w14:paraId="73C0D773"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07-07-2026</w:t>
            </w:r>
          </w:p>
        </w:tc>
        <w:tc>
          <w:tcPr>
            <w:tcW w:w="1701" w:type="dxa"/>
            <w:tcBorders>
              <w:top w:val="single" w:sz="4" w:space="0" w:color="000000"/>
              <w:left w:val="nil"/>
              <w:bottom w:val="single" w:sz="4" w:space="0" w:color="000000"/>
              <w:right w:val="single" w:sz="4" w:space="0" w:color="auto"/>
            </w:tcBorders>
            <w:hideMark/>
          </w:tcPr>
          <w:p w14:paraId="48165482"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18:30 a 21:50</w:t>
            </w:r>
          </w:p>
        </w:tc>
      </w:tr>
      <w:tr w:rsidR="000B634F" w:rsidRPr="000B634F" w14:paraId="1397F535" w14:textId="77777777" w:rsidTr="000F6CBC">
        <w:trPr>
          <w:trHeight w:val="260"/>
        </w:trPr>
        <w:tc>
          <w:tcPr>
            <w:tcW w:w="425" w:type="dxa"/>
            <w:tcBorders>
              <w:top w:val="nil"/>
              <w:left w:val="single" w:sz="4" w:space="0" w:color="auto"/>
              <w:bottom w:val="single" w:sz="4" w:space="0" w:color="auto"/>
              <w:right w:val="single" w:sz="4" w:space="0" w:color="auto"/>
            </w:tcBorders>
          </w:tcPr>
          <w:p w14:paraId="7B4B3E91" w14:textId="7BC27868" w:rsidR="000B634F" w:rsidRPr="000B634F" w:rsidRDefault="000B634F" w:rsidP="000B634F">
            <w:pPr>
              <w:widowControl/>
              <w:jc w:val="center"/>
              <w:rPr>
                <w:rFonts w:ascii="Calibri" w:eastAsia="Times New Roman" w:hAnsi="Calibri" w:cs="Calibri"/>
                <w:sz w:val="20"/>
                <w:szCs w:val="20"/>
                <w:lang w:val="es-CL" w:eastAsia="es-CL" w:bidi="ar-SA"/>
              </w:rPr>
            </w:pPr>
            <w:r>
              <w:rPr>
                <w:rFonts w:ascii="Calibri" w:eastAsia="Times New Roman" w:hAnsi="Calibri" w:cs="Calibri"/>
                <w:sz w:val="20"/>
                <w:szCs w:val="20"/>
                <w:lang w:val="es-CL" w:eastAsia="es-CL" w:bidi="ar-SA"/>
              </w:rPr>
              <w:t>8</w:t>
            </w:r>
          </w:p>
        </w:tc>
        <w:tc>
          <w:tcPr>
            <w:tcW w:w="969" w:type="dxa"/>
            <w:tcBorders>
              <w:top w:val="nil"/>
              <w:left w:val="single" w:sz="4" w:space="0" w:color="auto"/>
              <w:bottom w:val="single" w:sz="4" w:space="0" w:color="auto"/>
              <w:right w:val="single" w:sz="4" w:space="0" w:color="auto"/>
            </w:tcBorders>
            <w:hideMark/>
          </w:tcPr>
          <w:p w14:paraId="02CD404D" w14:textId="5192797B"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Sábado</w:t>
            </w:r>
          </w:p>
        </w:tc>
        <w:tc>
          <w:tcPr>
            <w:tcW w:w="1299" w:type="dxa"/>
            <w:tcBorders>
              <w:top w:val="nil"/>
              <w:left w:val="nil"/>
              <w:bottom w:val="single" w:sz="4" w:space="0" w:color="auto"/>
              <w:right w:val="single" w:sz="4" w:space="0" w:color="auto"/>
            </w:tcBorders>
            <w:hideMark/>
          </w:tcPr>
          <w:p w14:paraId="17288398"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11-07-2026</w:t>
            </w:r>
          </w:p>
        </w:tc>
        <w:tc>
          <w:tcPr>
            <w:tcW w:w="1701" w:type="dxa"/>
            <w:tcBorders>
              <w:top w:val="single" w:sz="4" w:space="0" w:color="000000"/>
              <w:left w:val="nil"/>
              <w:bottom w:val="single" w:sz="4" w:space="0" w:color="auto"/>
              <w:right w:val="single" w:sz="4" w:space="0" w:color="auto"/>
            </w:tcBorders>
            <w:hideMark/>
          </w:tcPr>
          <w:p w14:paraId="084D2BDA" w14:textId="77777777" w:rsidR="000B634F" w:rsidRPr="000B634F" w:rsidRDefault="000B634F" w:rsidP="000B634F">
            <w:pPr>
              <w:widowControl/>
              <w:jc w:val="center"/>
              <w:rPr>
                <w:rFonts w:ascii="Calibri" w:eastAsia="Times New Roman" w:hAnsi="Calibri" w:cs="Calibri"/>
                <w:sz w:val="20"/>
                <w:szCs w:val="20"/>
                <w:lang w:val="es-CL" w:eastAsia="es-CL" w:bidi="ar-SA"/>
              </w:rPr>
            </w:pPr>
            <w:r w:rsidRPr="000B634F">
              <w:rPr>
                <w:rFonts w:ascii="Calibri" w:eastAsia="Times New Roman" w:hAnsi="Calibri" w:cs="Calibri"/>
                <w:sz w:val="20"/>
                <w:szCs w:val="20"/>
                <w:lang w:val="es-CL" w:eastAsia="es-CL" w:bidi="ar-SA"/>
              </w:rPr>
              <w:t>09:00 a 12:20</w:t>
            </w:r>
          </w:p>
        </w:tc>
      </w:tr>
    </w:tbl>
    <w:p w14:paraId="008FF787" w14:textId="77777777" w:rsidR="00504B0C" w:rsidRDefault="00504B0C">
      <w:pPr>
        <w:pBdr>
          <w:top w:val="nil"/>
          <w:left w:val="nil"/>
          <w:bottom w:val="nil"/>
          <w:right w:val="nil"/>
          <w:between w:val="nil"/>
        </w:pBdr>
        <w:spacing w:before="41" w:line="291" w:lineRule="auto"/>
        <w:ind w:left="795" w:right="-67"/>
        <w:rPr>
          <w:rFonts w:ascii="Calibri" w:eastAsia="Calibri" w:hAnsi="Calibri" w:cs="Calibri"/>
          <w:color w:val="000000"/>
          <w:sz w:val="20"/>
          <w:szCs w:val="20"/>
        </w:rPr>
      </w:pPr>
    </w:p>
    <w:p w14:paraId="2E179CEF" w14:textId="77777777" w:rsidR="00504B0C" w:rsidRDefault="001B731B">
      <w:pPr>
        <w:numPr>
          <w:ilvl w:val="1"/>
          <w:numId w:val="3"/>
        </w:numPr>
        <w:pBdr>
          <w:top w:val="nil"/>
          <w:left w:val="nil"/>
          <w:bottom w:val="nil"/>
          <w:right w:val="nil"/>
          <w:between w:val="nil"/>
        </w:pBdr>
        <w:spacing w:before="41" w:line="291" w:lineRule="auto"/>
        <w:ind w:right="-67"/>
        <w:rPr>
          <w:rFonts w:ascii="Calibri" w:eastAsia="Calibri" w:hAnsi="Calibri" w:cs="Calibri"/>
          <w:b/>
          <w:color w:val="000000"/>
          <w:sz w:val="20"/>
          <w:szCs w:val="20"/>
        </w:rPr>
      </w:pPr>
      <w:r>
        <w:rPr>
          <w:rFonts w:ascii="Calibri" w:eastAsia="Calibri" w:hAnsi="Calibri" w:cs="Calibri"/>
          <w:b/>
          <w:color w:val="000000"/>
          <w:sz w:val="20"/>
          <w:szCs w:val="20"/>
        </w:rPr>
        <w:t xml:space="preserve">Ayudantías: </w:t>
      </w:r>
      <w:r>
        <w:rPr>
          <w:rFonts w:ascii="Calibri" w:eastAsia="Calibri" w:hAnsi="Calibri" w:cs="Calibri"/>
          <w:sz w:val="20"/>
          <w:szCs w:val="20"/>
        </w:rPr>
        <w:t xml:space="preserve">Están orientadas a resolver dudas antes de la entrega de cada evaluación del módulo. </w:t>
      </w:r>
    </w:p>
    <w:tbl>
      <w:tblPr>
        <w:tblStyle w:val="af3"/>
        <w:tblW w:w="84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0"/>
        <w:gridCol w:w="2250"/>
        <w:gridCol w:w="2895"/>
        <w:gridCol w:w="2805"/>
      </w:tblGrid>
      <w:tr w:rsidR="00504B0C" w14:paraId="5570F4EC" w14:textId="77777777" w:rsidTr="00921287">
        <w:trPr>
          <w:jc w:val="center"/>
        </w:trPr>
        <w:tc>
          <w:tcPr>
            <w:tcW w:w="480" w:type="dxa"/>
            <w:vAlign w:val="center"/>
          </w:tcPr>
          <w:p w14:paraId="5AEC3AB7" w14:textId="77777777" w:rsidR="00504B0C" w:rsidRDefault="001B731B" w:rsidP="00921287">
            <w:pPr>
              <w:pBdr>
                <w:top w:val="nil"/>
                <w:left w:val="nil"/>
                <w:bottom w:val="nil"/>
                <w:right w:val="nil"/>
                <w:between w:val="nil"/>
              </w:pBdr>
              <w:ind w:right="-68"/>
              <w:jc w:val="center"/>
              <w:rPr>
                <w:rFonts w:ascii="Calibri" w:eastAsia="Calibri" w:hAnsi="Calibri" w:cs="Calibri"/>
                <w:b/>
                <w:color w:val="000000"/>
                <w:sz w:val="20"/>
                <w:szCs w:val="20"/>
              </w:rPr>
            </w:pPr>
            <w:proofErr w:type="spellStart"/>
            <w:r>
              <w:rPr>
                <w:rFonts w:ascii="Calibri" w:eastAsia="Calibri" w:hAnsi="Calibri" w:cs="Calibri"/>
                <w:b/>
                <w:color w:val="000000"/>
                <w:sz w:val="20"/>
                <w:szCs w:val="20"/>
              </w:rPr>
              <w:t>N°</w:t>
            </w:r>
            <w:proofErr w:type="spellEnd"/>
          </w:p>
        </w:tc>
        <w:tc>
          <w:tcPr>
            <w:tcW w:w="2250" w:type="dxa"/>
            <w:vAlign w:val="center"/>
          </w:tcPr>
          <w:p w14:paraId="3395652C" w14:textId="77777777" w:rsidR="00504B0C" w:rsidRDefault="001B731B" w:rsidP="00921287">
            <w:pPr>
              <w:pBdr>
                <w:top w:val="nil"/>
                <w:left w:val="nil"/>
                <w:bottom w:val="nil"/>
                <w:right w:val="nil"/>
                <w:between w:val="nil"/>
              </w:pBdr>
              <w:ind w:right="-68"/>
              <w:jc w:val="center"/>
              <w:rPr>
                <w:rFonts w:ascii="Calibri" w:eastAsia="Calibri" w:hAnsi="Calibri" w:cs="Calibri"/>
                <w:b/>
                <w:color w:val="000000"/>
                <w:sz w:val="20"/>
                <w:szCs w:val="20"/>
              </w:rPr>
            </w:pPr>
            <w:r>
              <w:rPr>
                <w:rFonts w:ascii="Calibri" w:eastAsia="Calibri" w:hAnsi="Calibri" w:cs="Calibri"/>
                <w:b/>
                <w:color w:val="000000"/>
                <w:sz w:val="20"/>
                <w:szCs w:val="20"/>
              </w:rPr>
              <w:t>Día de la semana</w:t>
            </w:r>
          </w:p>
        </w:tc>
        <w:tc>
          <w:tcPr>
            <w:tcW w:w="2895" w:type="dxa"/>
            <w:vAlign w:val="center"/>
          </w:tcPr>
          <w:p w14:paraId="05570D53" w14:textId="77777777" w:rsidR="00504B0C" w:rsidRDefault="001B731B" w:rsidP="00921287">
            <w:pPr>
              <w:pBdr>
                <w:top w:val="nil"/>
                <w:left w:val="nil"/>
                <w:bottom w:val="nil"/>
                <w:right w:val="nil"/>
                <w:between w:val="nil"/>
              </w:pBdr>
              <w:ind w:right="-68"/>
              <w:jc w:val="center"/>
              <w:rPr>
                <w:rFonts w:ascii="Calibri" w:eastAsia="Calibri" w:hAnsi="Calibri" w:cs="Calibri"/>
                <w:b/>
                <w:color w:val="000000"/>
                <w:sz w:val="20"/>
                <w:szCs w:val="20"/>
              </w:rPr>
            </w:pPr>
            <w:r>
              <w:rPr>
                <w:rFonts w:ascii="Calibri" w:eastAsia="Calibri" w:hAnsi="Calibri" w:cs="Calibri"/>
                <w:b/>
                <w:color w:val="000000"/>
                <w:sz w:val="20"/>
                <w:szCs w:val="20"/>
              </w:rPr>
              <w:t>Fecha</w:t>
            </w:r>
          </w:p>
        </w:tc>
        <w:tc>
          <w:tcPr>
            <w:tcW w:w="2805" w:type="dxa"/>
            <w:vAlign w:val="center"/>
          </w:tcPr>
          <w:p w14:paraId="77A6CF70" w14:textId="77777777" w:rsidR="00504B0C" w:rsidRDefault="001B731B" w:rsidP="00921287">
            <w:pPr>
              <w:pBdr>
                <w:top w:val="nil"/>
                <w:left w:val="nil"/>
                <w:bottom w:val="nil"/>
                <w:right w:val="nil"/>
                <w:between w:val="nil"/>
              </w:pBdr>
              <w:ind w:right="-68"/>
              <w:jc w:val="center"/>
              <w:rPr>
                <w:rFonts w:ascii="Calibri" w:eastAsia="Calibri" w:hAnsi="Calibri" w:cs="Calibri"/>
                <w:b/>
                <w:color w:val="000000"/>
                <w:sz w:val="20"/>
                <w:szCs w:val="20"/>
              </w:rPr>
            </w:pPr>
            <w:r>
              <w:rPr>
                <w:rFonts w:ascii="Calibri" w:eastAsia="Calibri" w:hAnsi="Calibri" w:cs="Calibri"/>
                <w:b/>
                <w:color w:val="000000"/>
                <w:sz w:val="20"/>
                <w:szCs w:val="20"/>
              </w:rPr>
              <w:t>Hora</w:t>
            </w:r>
          </w:p>
        </w:tc>
      </w:tr>
      <w:tr w:rsidR="00504B0C" w14:paraId="4903F786" w14:textId="77777777" w:rsidTr="00921287">
        <w:trPr>
          <w:jc w:val="center"/>
        </w:trPr>
        <w:tc>
          <w:tcPr>
            <w:tcW w:w="480" w:type="dxa"/>
            <w:vAlign w:val="center"/>
          </w:tcPr>
          <w:p w14:paraId="6970D7AD" w14:textId="77777777" w:rsidR="00504B0C" w:rsidRPr="000B634F" w:rsidRDefault="001B731B" w:rsidP="00921287">
            <w:pPr>
              <w:pBdr>
                <w:top w:val="nil"/>
                <w:left w:val="nil"/>
                <w:bottom w:val="nil"/>
                <w:right w:val="nil"/>
                <w:between w:val="nil"/>
              </w:pBdr>
              <w:ind w:right="-68"/>
              <w:jc w:val="center"/>
              <w:rPr>
                <w:rFonts w:ascii="Calibri" w:eastAsia="Calibri" w:hAnsi="Calibri" w:cs="Calibri"/>
                <w:bCs/>
                <w:color w:val="000000"/>
                <w:sz w:val="20"/>
                <w:szCs w:val="20"/>
              </w:rPr>
            </w:pPr>
            <w:r w:rsidRPr="000B634F">
              <w:rPr>
                <w:rFonts w:ascii="Calibri" w:eastAsia="Calibri" w:hAnsi="Calibri" w:cs="Calibri"/>
                <w:bCs/>
                <w:sz w:val="20"/>
                <w:szCs w:val="20"/>
              </w:rPr>
              <w:t>1</w:t>
            </w:r>
          </w:p>
        </w:tc>
        <w:tc>
          <w:tcPr>
            <w:tcW w:w="2250" w:type="dxa"/>
            <w:vAlign w:val="center"/>
          </w:tcPr>
          <w:p w14:paraId="290EEECD" w14:textId="3692B0A6" w:rsidR="00504B0C" w:rsidRDefault="00921287" w:rsidP="00921287">
            <w:pPr>
              <w:pBdr>
                <w:top w:val="nil"/>
                <w:left w:val="nil"/>
                <w:bottom w:val="nil"/>
                <w:right w:val="nil"/>
                <w:between w:val="nil"/>
              </w:pBdr>
              <w:ind w:right="-68"/>
              <w:jc w:val="center"/>
              <w:rPr>
                <w:rFonts w:ascii="Calibri" w:eastAsia="Calibri" w:hAnsi="Calibri" w:cs="Calibri"/>
                <w:color w:val="000000"/>
                <w:sz w:val="20"/>
                <w:szCs w:val="20"/>
              </w:rPr>
            </w:pPr>
            <w:r>
              <w:rPr>
                <w:rFonts w:ascii="Calibri" w:eastAsia="Calibri" w:hAnsi="Calibri" w:cs="Calibri"/>
                <w:color w:val="000000"/>
                <w:sz w:val="20"/>
                <w:szCs w:val="20"/>
              </w:rPr>
              <w:t>Jueves</w:t>
            </w:r>
          </w:p>
        </w:tc>
        <w:tc>
          <w:tcPr>
            <w:tcW w:w="2895" w:type="dxa"/>
            <w:vAlign w:val="center"/>
          </w:tcPr>
          <w:p w14:paraId="3CEBF7FA" w14:textId="4A749553" w:rsidR="00504B0C" w:rsidRDefault="00921287" w:rsidP="00921287">
            <w:pPr>
              <w:pBdr>
                <w:top w:val="nil"/>
                <w:left w:val="nil"/>
                <w:bottom w:val="nil"/>
                <w:right w:val="nil"/>
                <w:between w:val="nil"/>
              </w:pBdr>
              <w:ind w:right="-68"/>
              <w:jc w:val="center"/>
              <w:rPr>
                <w:rFonts w:ascii="Calibri" w:eastAsia="Calibri" w:hAnsi="Calibri" w:cs="Calibri"/>
                <w:color w:val="000000"/>
                <w:sz w:val="20"/>
                <w:szCs w:val="20"/>
              </w:rPr>
            </w:pPr>
            <w:r>
              <w:rPr>
                <w:rFonts w:ascii="Calibri" w:eastAsia="Calibri" w:hAnsi="Calibri" w:cs="Calibri"/>
                <w:color w:val="000000"/>
                <w:sz w:val="20"/>
                <w:szCs w:val="20"/>
              </w:rPr>
              <w:t>25/06/2026</w:t>
            </w:r>
          </w:p>
        </w:tc>
        <w:tc>
          <w:tcPr>
            <w:tcW w:w="2805" w:type="dxa"/>
            <w:vAlign w:val="center"/>
          </w:tcPr>
          <w:p w14:paraId="439512ED" w14:textId="77777777" w:rsidR="00504B0C" w:rsidRDefault="001B731B" w:rsidP="00921287">
            <w:pPr>
              <w:pBdr>
                <w:top w:val="nil"/>
                <w:left w:val="nil"/>
                <w:bottom w:val="nil"/>
                <w:right w:val="nil"/>
                <w:between w:val="nil"/>
              </w:pBdr>
              <w:ind w:right="-68"/>
              <w:jc w:val="center"/>
              <w:rPr>
                <w:rFonts w:ascii="Calibri" w:eastAsia="Calibri" w:hAnsi="Calibri" w:cs="Calibri"/>
                <w:color w:val="000000"/>
                <w:sz w:val="20"/>
                <w:szCs w:val="20"/>
              </w:rPr>
            </w:pPr>
            <w:r>
              <w:rPr>
                <w:rFonts w:ascii="Calibri" w:eastAsia="Calibri" w:hAnsi="Calibri" w:cs="Calibri"/>
                <w:sz w:val="20"/>
                <w:szCs w:val="20"/>
              </w:rPr>
              <w:t xml:space="preserve">18.30 </w:t>
            </w:r>
            <w:proofErr w:type="spellStart"/>
            <w:r>
              <w:rPr>
                <w:rFonts w:ascii="Calibri" w:eastAsia="Calibri" w:hAnsi="Calibri" w:cs="Calibri"/>
                <w:sz w:val="20"/>
                <w:szCs w:val="20"/>
              </w:rPr>
              <w:t>hrs</w:t>
            </w:r>
            <w:proofErr w:type="spellEnd"/>
          </w:p>
        </w:tc>
      </w:tr>
      <w:tr w:rsidR="00504B0C" w14:paraId="3C844ABB" w14:textId="77777777" w:rsidTr="00921287">
        <w:trPr>
          <w:jc w:val="center"/>
        </w:trPr>
        <w:tc>
          <w:tcPr>
            <w:tcW w:w="480" w:type="dxa"/>
            <w:vAlign w:val="center"/>
          </w:tcPr>
          <w:p w14:paraId="383B98F6" w14:textId="77777777" w:rsidR="00504B0C" w:rsidRPr="000B634F" w:rsidRDefault="001B731B" w:rsidP="00921287">
            <w:pPr>
              <w:pBdr>
                <w:top w:val="nil"/>
                <w:left w:val="nil"/>
                <w:bottom w:val="nil"/>
                <w:right w:val="nil"/>
                <w:between w:val="nil"/>
              </w:pBdr>
              <w:ind w:right="-68"/>
              <w:jc w:val="center"/>
              <w:rPr>
                <w:rFonts w:ascii="Calibri" w:eastAsia="Calibri" w:hAnsi="Calibri" w:cs="Calibri"/>
                <w:bCs/>
                <w:sz w:val="20"/>
                <w:szCs w:val="20"/>
              </w:rPr>
            </w:pPr>
            <w:r w:rsidRPr="000B634F">
              <w:rPr>
                <w:rFonts w:ascii="Calibri" w:eastAsia="Calibri" w:hAnsi="Calibri" w:cs="Calibri"/>
                <w:bCs/>
                <w:sz w:val="20"/>
                <w:szCs w:val="20"/>
              </w:rPr>
              <w:t>2</w:t>
            </w:r>
          </w:p>
        </w:tc>
        <w:tc>
          <w:tcPr>
            <w:tcW w:w="2250" w:type="dxa"/>
            <w:vAlign w:val="center"/>
          </w:tcPr>
          <w:p w14:paraId="6167E191" w14:textId="2772C8B2" w:rsidR="00504B0C" w:rsidRDefault="00601EA4" w:rsidP="00921287">
            <w:pPr>
              <w:pBdr>
                <w:top w:val="nil"/>
                <w:left w:val="nil"/>
                <w:bottom w:val="nil"/>
                <w:right w:val="nil"/>
                <w:between w:val="nil"/>
              </w:pBdr>
              <w:ind w:right="-68"/>
              <w:jc w:val="center"/>
              <w:rPr>
                <w:rFonts w:ascii="Calibri" w:eastAsia="Calibri" w:hAnsi="Calibri" w:cs="Calibri"/>
                <w:sz w:val="20"/>
                <w:szCs w:val="20"/>
              </w:rPr>
            </w:pPr>
            <w:r>
              <w:rPr>
                <w:rFonts w:ascii="Calibri" w:eastAsia="Calibri" w:hAnsi="Calibri" w:cs="Calibri"/>
                <w:sz w:val="20"/>
                <w:szCs w:val="20"/>
              </w:rPr>
              <w:t>Martes</w:t>
            </w:r>
          </w:p>
        </w:tc>
        <w:tc>
          <w:tcPr>
            <w:tcW w:w="2895" w:type="dxa"/>
            <w:vAlign w:val="center"/>
          </w:tcPr>
          <w:p w14:paraId="69456D76" w14:textId="7CC7AE5E" w:rsidR="00504B0C" w:rsidRDefault="00921287" w:rsidP="00921287">
            <w:pPr>
              <w:pBdr>
                <w:top w:val="nil"/>
                <w:left w:val="nil"/>
                <w:bottom w:val="nil"/>
                <w:right w:val="nil"/>
                <w:between w:val="nil"/>
              </w:pBdr>
              <w:ind w:right="-68"/>
              <w:jc w:val="center"/>
              <w:rPr>
                <w:rFonts w:ascii="Calibri" w:eastAsia="Calibri" w:hAnsi="Calibri" w:cs="Calibri"/>
                <w:sz w:val="20"/>
                <w:szCs w:val="20"/>
              </w:rPr>
            </w:pPr>
            <w:r>
              <w:rPr>
                <w:rFonts w:ascii="Calibri" w:eastAsia="Calibri" w:hAnsi="Calibri" w:cs="Calibri"/>
                <w:sz w:val="20"/>
                <w:szCs w:val="20"/>
              </w:rPr>
              <w:t>1</w:t>
            </w:r>
            <w:r w:rsidR="00A86433">
              <w:rPr>
                <w:rFonts w:ascii="Calibri" w:eastAsia="Calibri" w:hAnsi="Calibri" w:cs="Calibri"/>
                <w:sz w:val="20"/>
                <w:szCs w:val="20"/>
              </w:rPr>
              <w:t>4</w:t>
            </w:r>
            <w:r>
              <w:rPr>
                <w:rFonts w:ascii="Calibri" w:eastAsia="Calibri" w:hAnsi="Calibri" w:cs="Calibri"/>
                <w:sz w:val="20"/>
                <w:szCs w:val="20"/>
              </w:rPr>
              <w:t>/07/2026</w:t>
            </w:r>
          </w:p>
        </w:tc>
        <w:tc>
          <w:tcPr>
            <w:tcW w:w="2805" w:type="dxa"/>
            <w:vAlign w:val="center"/>
          </w:tcPr>
          <w:p w14:paraId="27853663" w14:textId="77777777" w:rsidR="00504B0C" w:rsidRDefault="001B731B" w:rsidP="00921287">
            <w:pPr>
              <w:ind w:right="-68"/>
              <w:jc w:val="center"/>
              <w:rPr>
                <w:rFonts w:ascii="Calibri" w:eastAsia="Calibri" w:hAnsi="Calibri" w:cs="Calibri"/>
                <w:sz w:val="20"/>
                <w:szCs w:val="20"/>
              </w:rPr>
            </w:pPr>
            <w:r>
              <w:rPr>
                <w:rFonts w:ascii="Calibri" w:eastAsia="Calibri" w:hAnsi="Calibri" w:cs="Calibri"/>
                <w:sz w:val="20"/>
                <w:szCs w:val="20"/>
              </w:rPr>
              <w:t xml:space="preserve">18.30 </w:t>
            </w:r>
            <w:proofErr w:type="spellStart"/>
            <w:r>
              <w:rPr>
                <w:rFonts w:ascii="Calibri" w:eastAsia="Calibri" w:hAnsi="Calibri" w:cs="Calibri"/>
                <w:sz w:val="20"/>
                <w:szCs w:val="20"/>
              </w:rPr>
              <w:t>hrs</w:t>
            </w:r>
            <w:proofErr w:type="spellEnd"/>
          </w:p>
        </w:tc>
      </w:tr>
    </w:tbl>
    <w:p w14:paraId="3A33CED0" w14:textId="77777777" w:rsidR="00504B0C" w:rsidRDefault="00504B0C">
      <w:pPr>
        <w:pBdr>
          <w:top w:val="nil"/>
          <w:left w:val="nil"/>
          <w:bottom w:val="nil"/>
          <w:right w:val="nil"/>
          <w:between w:val="nil"/>
        </w:pBdr>
        <w:spacing w:before="41" w:line="291" w:lineRule="auto"/>
        <w:ind w:right="-67"/>
        <w:rPr>
          <w:rFonts w:ascii="Calibri" w:eastAsia="Calibri" w:hAnsi="Calibri" w:cs="Calibri"/>
          <w:color w:val="000000"/>
          <w:sz w:val="20"/>
          <w:szCs w:val="20"/>
        </w:rPr>
      </w:pPr>
    </w:p>
    <w:p w14:paraId="7091C419" w14:textId="77777777" w:rsidR="00504B0C" w:rsidRDefault="001B731B" w:rsidP="002D3EF6">
      <w:pPr>
        <w:pageBreakBefore/>
        <w:numPr>
          <w:ilvl w:val="0"/>
          <w:numId w:val="3"/>
        </w:numPr>
        <w:pBdr>
          <w:top w:val="nil"/>
          <w:left w:val="nil"/>
          <w:bottom w:val="nil"/>
          <w:right w:val="nil"/>
          <w:between w:val="nil"/>
        </w:pBdr>
        <w:spacing w:before="41" w:line="290" w:lineRule="auto"/>
        <w:ind w:left="284" w:right="-68" w:hanging="284"/>
        <w:rPr>
          <w:rFonts w:ascii="Calibri" w:eastAsia="Calibri" w:hAnsi="Calibri" w:cs="Calibri"/>
          <w:b/>
          <w:color w:val="000000"/>
          <w:sz w:val="20"/>
          <w:szCs w:val="20"/>
        </w:rPr>
      </w:pPr>
      <w:r>
        <w:rPr>
          <w:rFonts w:ascii="Calibri" w:eastAsia="Calibri" w:hAnsi="Calibri" w:cs="Calibri"/>
          <w:b/>
          <w:color w:val="000000"/>
          <w:sz w:val="20"/>
          <w:szCs w:val="20"/>
        </w:rPr>
        <w:lastRenderedPageBreak/>
        <w:t xml:space="preserve">Bibliografía </w:t>
      </w:r>
    </w:p>
    <w:tbl>
      <w:tblPr>
        <w:tblStyle w:val="af4"/>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7"/>
      </w:tblGrid>
      <w:tr w:rsidR="00504B0C" w:rsidRPr="00514F2C" w14:paraId="3D438CA3" w14:textId="77777777">
        <w:tc>
          <w:tcPr>
            <w:tcW w:w="9497" w:type="dxa"/>
          </w:tcPr>
          <w:p w14:paraId="6F7C40EB" w14:textId="77777777" w:rsidR="00DB0FFA" w:rsidRDefault="00DB0FFA" w:rsidP="00DB0FFA">
            <w:pPr>
              <w:tabs>
                <w:tab w:val="left" w:pos="2700"/>
              </w:tabs>
              <w:ind w:hanging="100"/>
              <w:jc w:val="both"/>
              <w:rPr>
                <w:rFonts w:ascii="Calibri" w:eastAsia="Calibri" w:hAnsi="Calibri" w:cs="Calibri"/>
                <w:b/>
                <w:sz w:val="20"/>
                <w:szCs w:val="20"/>
              </w:rPr>
            </w:pPr>
            <w:bookmarkStart w:id="2" w:name="_heading=h.3dy6vkm" w:colFirst="0" w:colLast="0"/>
            <w:bookmarkEnd w:id="2"/>
            <w:r>
              <w:rPr>
                <w:rFonts w:ascii="Calibri" w:eastAsia="Calibri" w:hAnsi="Calibri" w:cs="Calibri"/>
                <w:b/>
                <w:sz w:val="20"/>
                <w:szCs w:val="20"/>
              </w:rPr>
              <w:t>Principal:</w:t>
            </w:r>
          </w:p>
          <w:p w14:paraId="6087A8A8" w14:textId="28519694" w:rsidR="00DB0FFA" w:rsidRDefault="00DB0FFA" w:rsidP="00DB0FFA">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rPr>
            </w:pPr>
            <w:r w:rsidRPr="00DB0FFA">
              <w:rPr>
                <w:rFonts w:ascii="Calibri" w:eastAsia="Calibri" w:hAnsi="Calibri" w:cs="Calibri"/>
                <w:b/>
                <w:bCs/>
                <w:color w:val="000000"/>
                <w:sz w:val="20"/>
                <w:szCs w:val="20"/>
                <w:lang w:val="en-GB"/>
              </w:rPr>
              <w:t>Unidad I:</w:t>
            </w:r>
            <w:r>
              <w:rPr>
                <w:rFonts w:ascii="Calibri" w:eastAsia="Calibri" w:hAnsi="Calibri" w:cs="Calibri"/>
                <w:color w:val="000000"/>
                <w:sz w:val="20"/>
                <w:szCs w:val="20"/>
                <w:lang w:val="en-GB"/>
              </w:rPr>
              <w:t xml:space="preserve"> </w:t>
            </w:r>
            <w:r w:rsidRPr="00794D44">
              <w:rPr>
                <w:rFonts w:ascii="Calibri" w:eastAsia="Calibri" w:hAnsi="Calibri" w:cs="Calibri"/>
                <w:color w:val="000000"/>
                <w:sz w:val="20"/>
                <w:szCs w:val="20"/>
                <w:lang w:val="en-GB"/>
              </w:rPr>
              <w:t xml:space="preserve">(W&amp;G) Wickham, H. &amp; Grolemund, G. 2023. R for Data Science, 2nd Edition. </w:t>
            </w:r>
            <w:r>
              <w:rPr>
                <w:rFonts w:ascii="Calibri" w:eastAsia="Calibri" w:hAnsi="Calibri" w:cs="Calibri"/>
                <w:color w:val="000000"/>
                <w:sz w:val="20"/>
                <w:szCs w:val="20"/>
              </w:rPr>
              <w:t xml:space="preserve">Disponible en: </w:t>
            </w:r>
            <w:hyperlink r:id="rId10">
              <w:r>
                <w:rPr>
                  <w:rFonts w:ascii="Calibri" w:eastAsia="Calibri" w:hAnsi="Calibri" w:cs="Calibri"/>
                  <w:color w:val="0000FF"/>
                  <w:sz w:val="20"/>
                  <w:szCs w:val="20"/>
                  <w:u w:val="single"/>
                </w:rPr>
                <w:t>https://r4ds.hadley.nz/</w:t>
              </w:r>
            </w:hyperlink>
            <w:r>
              <w:rPr>
                <w:color w:val="000000"/>
              </w:rPr>
              <w:t xml:space="preserve"> </w:t>
            </w:r>
            <w:r>
              <w:rPr>
                <w:rFonts w:ascii="Calibri" w:eastAsia="Calibri" w:hAnsi="Calibri" w:cs="Calibri"/>
                <w:color w:val="000000"/>
                <w:sz w:val="20"/>
                <w:szCs w:val="20"/>
              </w:rPr>
              <w:t xml:space="preserve">En español: </w:t>
            </w:r>
            <w:hyperlink r:id="rId11">
              <w:r>
                <w:rPr>
                  <w:rFonts w:ascii="Calibri" w:eastAsia="Calibri" w:hAnsi="Calibri" w:cs="Calibri"/>
                  <w:color w:val="0000FF"/>
                  <w:sz w:val="20"/>
                  <w:szCs w:val="20"/>
                  <w:u w:val="single"/>
                </w:rPr>
                <w:t>https://es.r4ds.hadley.nz/</w:t>
              </w:r>
            </w:hyperlink>
            <w:r>
              <w:rPr>
                <w:rFonts w:ascii="Calibri" w:eastAsia="Calibri" w:hAnsi="Calibri" w:cs="Calibri"/>
                <w:color w:val="000000"/>
                <w:sz w:val="20"/>
                <w:szCs w:val="20"/>
              </w:rPr>
              <w:t xml:space="preserve"> </w:t>
            </w:r>
          </w:p>
          <w:p w14:paraId="4AA72252" w14:textId="3893BB77" w:rsidR="00DB0FFA" w:rsidRPr="00C16E39" w:rsidRDefault="00DB0FFA" w:rsidP="00DB0FFA">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lang w:val="en-US"/>
              </w:rPr>
            </w:pPr>
            <w:r w:rsidRPr="00C16E39">
              <w:rPr>
                <w:rFonts w:ascii="Calibri" w:eastAsia="Calibri" w:hAnsi="Calibri" w:cs="Calibri"/>
                <w:b/>
                <w:bCs/>
                <w:color w:val="000000"/>
                <w:sz w:val="20"/>
                <w:szCs w:val="20"/>
                <w:lang w:val="en-US"/>
              </w:rPr>
              <w:t>Unidad II:</w:t>
            </w:r>
            <w:r w:rsidRPr="00C16E39">
              <w:rPr>
                <w:rFonts w:ascii="Calibri" w:eastAsia="Calibri" w:hAnsi="Calibri" w:cs="Calibri"/>
                <w:color w:val="000000"/>
                <w:sz w:val="20"/>
                <w:szCs w:val="20"/>
                <w:lang w:val="en-US"/>
              </w:rPr>
              <w:t xml:space="preserve"> </w:t>
            </w:r>
            <w:r w:rsidR="00C16E39" w:rsidRPr="00794D44">
              <w:rPr>
                <w:rFonts w:ascii="Calibri" w:eastAsia="Calibri" w:hAnsi="Calibri" w:cs="Calibri"/>
                <w:color w:val="000000"/>
                <w:sz w:val="20"/>
                <w:szCs w:val="20"/>
                <w:lang w:val="en-GB"/>
              </w:rPr>
              <w:t xml:space="preserve">(I&amp;K) </w:t>
            </w:r>
            <w:r w:rsidR="00C16E39" w:rsidRPr="00921287">
              <w:rPr>
                <w:rFonts w:ascii="Calibri" w:eastAsia="Calibri" w:hAnsi="Calibri" w:cs="Calibri"/>
                <w:color w:val="000000"/>
                <w:sz w:val="20"/>
                <w:szCs w:val="20"/>
                <w:lang w:val="en-GB"/>
              </w:rPr>
              <w:t xml:space="preserve">Ismay, C., Kim, A.Y., &amp; Valdivia, A. (2025). Statistical Inference via Data Science: A </w:t>
            </w:r>
            <w:proofErr w:type="spellStart"/>
            <w:r w:rsidR="00C16E39" w:rsidRPr="00921287">
              <w:rPr>
                <w:rFonts w:ascii="Calibri" w:eastAsia="Calibri" w:hAnsi="Calibri" w:cs="Calibri"/>
                <w:color w:val="000000"/>
                <w:sz w:val="20"/>
                <w:szCs w:val="20"/>
                <w:lang w:val="en-GB"/>
              </w:rPr>
              <w:t>ModernDive</w:t>
            </w:r>
            <w:proofErr w:type="spellEnd"/>
            <w:r w:rsidR="00C16E39" w:rsidRPr="00921287">
              <w:rPr>
                <w:rFonts w:ascii="Calibri" w:eastAsia="Calibri" w:hAnsi="Calibri" w:cs="Calibri"/>
                <w:color w:val="000000"/>
                <w:sz w:val="20"/>
                <w:szCs w:val="20"/>
                <w:lang w:val="en-GB"/>
              </w:rPr>
              <w:t xml:space="preserve"> into R and the </w:t>
            </w:r>
            <w:proofErr w:type="spellStart"/>
            <w:r w:rsidR="00C16E39" w:rsidRPr="00921287">
              <w:rPr>
                <w:rFonts w:ascii="Calibri" w:eastAsia="Calibri" w:hAnsi="Calibri" w:cs="Calibri"/>
                <w:color w:val="000000"/>
                <w:sz w:val="20"/>
                <w:szCs w:val="20"/>
                <w:lang w:val="en-GB"/>
              </w:rPr>
              <w:t>Tidyverse</w:t>
            </w:r>
            <w:proofErr w:type="spellEnd"/>
            <w:r w:rsidR="00C16E39" w:rsidRPr="00921287">
              <w:rPr>
                <w:rFonts w:ascii="Calibri" w:eastAsia="Calibri" w:hAnsi="Calibri" w:cs="Calibri"/>
                <w:color w:val="000000"/>
                <w:sz w:val="20"/>
                <w:szCs w:val="20"/>
                <w:lang w:val="en-GB"/>
              </w:rPr>
              <w:t xml:space="preserve"> (2nd ed.). Chapman and Hall/CRC. https://doi.org/10.1201/9781032724546</w:t>
            </w:r>
            <w:r w:rsidR="00C16E39" w:rsidRPr="00794D44">
              <w:rPr>
                <w:rFonts w:ascii="Calibri" w:eastAsia="Calibri" w:hAnsi="Calibri" w:cs="Calibri"/>
                <w:color w:val="000000"/>
                <w:sz w:val="20"/>
                <w:szCs w:val="20"/>
                <w:lang w:val="en-GB"/>
              </w:rPr>
              <w:t xml:space="preserve">. Disponible </w:t>
            </w:r>
            <w:proofErr w:type="spellStart"/>
            <w:r w:rsidR="00C16E39" w:rsidRPr="00794D44">
              <w:rPr>
                <w:rFonts w:ascii="Calibri" w:eastAsia="Calibri" w:hAnsi="Calibri" w:cs="Calibri"/>
                <w:color w:val="000000"/>
                <w:sz w:val="20"/>
                <w:szCs w:val="20"/>
                <w:lang w:val="en-GB"/>
              </w:rPr>
              <w:t>en</w:t>
            </w:r>
            <w:proofErr w:type="spellEnd"/>
            <w:r w:rsidR="00C16E39" w:rsidRPr="00794D44">
              <w:rPr>
                <w:rFonts w:ascii="Calibri" w:eastAsia="Calibri" w:hAnsi="Calibri" w:cs="Calibri"/>
                <w:color w:val="000000"/>
                <w:sz w:val="20"/>
                <w:szCs w:val="20"/>
                <w:lang w:val="en-GB"/>
              </w:rPr>
              <w:t>:</w:t>
            </w:r>
            <w:r w:rsidR="00C16E39" w:rsidRPr="00794D44">
              <w:rPr>
                <w:lang w:val="en-GB"/>
              </w:rPr>
              <w:t xml:space="preserve"> </w:t>
            </w:r>
            <w:hyperlink r:id="rId12" w:history="1">
              <w:r w:rsidR="00C16E39" w:rsidRPr="00EB23A5">
                <w:rPr>
                  <w:rStyle w:val="Hipervnculo"/>
                  <w:rFonts w:asciiTheme="minorHAnsi" w:hAnsiTheme="minorHAnsi" w:cstheme="minorHAnsi"/>
                  <w:sz w:val="20"/>
                  <w:szCs w:val="20"/>
                  <w:lang w:val="en-GB"/>
                </w:rPr>
                <w:t>https://moderndive.com/v2/index.html</w:t>
              </w:r>
            </w:hyperlink>
          </w:p>
          <w:p w14:paraId="6FAC8A75" w14:textId="77777777" w:rsidR="00D02AA0" w:rsidRPr="00B30EDD" w:rsidRDefault="00D02AA0" w:rsidP="00D02AA0">
            <w:pPr>
              <w:tabs>
                <w:tab w:val="left" w:pos="2700"/>
              </w:tabs>
              <w:ind w:left="-100"/>
              <w:jc w:val="both"/>
              <w:rPr>
                <w:rFonts w:ascii="Calibri" w:eastAsia="Calibri" w:hAnsi="Calibri" w:cs="Calibri"/>
                <w:b/>
                <w:color w:val="000000"/>
                <w:sz w:val="20"/>
                <w:szCs w:val="20"/>
                <w:lang w:val="en-US"/>
              </w:rPr>
            </w:pPr>
          </w:p>
          <w:p w14:paraId="79F10367" w14:textId="4FC91161" w:rsidR="00D02AA0" w:rsidRDefault="00DB0FFA" w:rsidP="00D02AA0">
            <w:pPr>
              <w:tabs>
                <w:tab w:val="left" w:pos="2700"/>
              </w:tabs>
              <w:ind w:left="-100"/>
              <w:jc w:val="both"/>
              <w:rPr>
                <w:rFonts w:ascii="Calibri" w:eastAsia="Calibri" w:hAnsi="Calibri" w:cs="Calibri"/>
                <w:b/>
                <w:color w:val="000000"/>
                <w:sz w:val="20"/>
                <w:szCs w:val="20"/>
              </w:rPr>
            </w:pPr>
            <w:r>
              <w:rPr>
                <w:rFonts w:ascii="Calibri" w:eastAsia="Calibri" w:hAnsi="Calibri" w:cs="Calibri"/>
                <w:b/>
                <w:color w:val="000000"/>
                <w:sz w:val="20"/>
                <w:szCs w:val="20"/>
              </w:rPr>
              <w:t>Complementaria:</w:t>
            </w:r>
          </w:p>
          <w:p w14:paraId="70501A99" w14:textId="760145AD" w:rsidR="00D02AA0" w:rsidRDefault="00D02AA0" w:rsidP="00D02AA0">
            <w:pPr>
              <w:tabs>
                <w:tab w:val="left" w:pos="2700"/>
              </w:tabs>
              <w:ind w:left="-100"/>
              <w:jc w:val="both"/>
              <w:rPr>
                <w:rFonts w:ascii="Calibri" w:eastAsia="Calibri" w:hAnsi="Calibri" w:cs="Calibri"/>
                <w:b/>
                <w:color w:val="000000"/>
                <w:sz w:val="20"/>
                <w:szCs w:val="20"/>
                <w:u w:val="single"/>
              </w:rPr>
            </w:pPr>
            <w:r w:rsidRPr="00D02AA0">
              <w:rPr>
                <w:rFonts w:ascii="Calibri" w:eastAsia="Calibri" w:hAnsi="Calibri" w:cs="Calibri"/>
                <w:b/>
                <w:color w:val="000000"/>
                <w:sz w:val="20"/>
                <w:szCs w:val="20"/>
                <w:u w:val="single"/>
              </w:rPr>
              <w:t>Unidad I</w:t>
            </w:r>
            <w:r>
              <w:rPr>
                <w:rFonts w:ascii="Calibri" w:eastAsia="Calibri" w:hAnsi="Calibri" w:cs="Calibri"/>
                <w:b/>
                <w:color w:val="000000"/>
                <w:sz w:val="20"/>
                <w:szCs w:val="20"/>
                <w:u w:val="single"/>
              </w:rPr>
              <w:t>:</w:t>
            </w:r>
          </w:p>
          <w:p w14:paraId="794A0B6C" w14:textId="25886D1E" w:rsidR="00D02AA0" w:rsidRDefault="00D02AA0" w:rsidP="00D02AA0">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rPr>
            </w:pPr>
            <w:r w:rsidRPr="00794D44">
              <w:rPr>
                <w:rFonts w:ascii="Calibri" w:eastAsia="Calibri" w:hAnsi="Calibri" w:cs="Calibri"/>
                <w:color w:val="000000"/>
                <w:sz w:val="20"/>
                <w:szCs w:val="20"/>
                <w:lang w:val="en-GB"/>
              </w:rPr>
              <w:t xml:space="preserve">(L&amp;T) Long, J. &amp; Teetor, P. R Cookbook 2019, 2nd Edition. </w:t>
            </w:r>
            <w:r>
              <w:rPr>
                <w:rFonts w:ascii="Calibri" w:eastAsia="Calibri" w:hAnsi="Calibri" w:cs="Calibri"/>
                <w:color w:val="000000"/>
                <w:sz w:val="20"/>
                <w:szCs w:val="20"/>
              </w:rPr>
              <w:t xml:space="preserve">Disponible en: </w:t>
            </w:r>
            <w:hyperlink r:id="rId13">
              <w:r>
                <w:rPr>
                  <w:rFonts w:ascii="Calibri" w:eastAsia="Calibri" w:hAnsi="Calibri" w:cs="Calibri"/>
                  <w:color w:val="0000FF"/>
                  <w:sz w:val="20"/>
                  <w:szCs w:val="20"/>
                  <w:u w:val="single"/>
                </w:rPr>
                <w:t>https://rc2e.com/</w:t>
              </w:r>
            </w:hyperlink>
            <w:r>
              <w:rPr>
                <w:rFonts w:ascii="Calibri" w:eastAsia="Calibri" w:hAnsi="Calibri" w:cs="Calibri"/>
                <w:color w:val="000000"/>
                <w:sz w:val="20"/>
                <w:szCs w:val="20"/>
              </w:rPr>
              <w:t xml:space="preserve"> </w:t>
            </w:r>
            <w:r w:rsidR="00601EA4" w:rsidRPr="00601EA4">
              <w:rPr>
                <w:rFonts w:ascii="Calibri" w:eastAsia="Calibri" w:hAnsi="Calibri" w:cs="Calibri"/>
                <w:b/>
                <w:bCs/>
                <w:color w:val="000000"/>
                <w:sz w:val="20"/>
                <w:szCs w:val="20"/>
              </w:rPr>
              <w:t>[Referencia práctica de consulta rápida para tareas cotidianas en R]</w:t>
            </w:r>
          </w:p>
          <w:p w14:paraId="28A52406" w14:textId="3BEDD5A1" w:rsidR="00D02AA0" w:rsidRDefault="00D02AA0" w:rsidP="00D02AA0">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rPr>
            </w:pPr>
            <w:r w:rsidRPr="00794D44">
              <w:rPr>
                <w:rFonts w:ascii="Calibri" w:eastAsia="Calibri" w:hAnsi="Calibri" w:cs="Calibri"/>
                <w:color w:val="000000"/>
                <w:sz w:val="20"/>
                <w:szCs w:val="20"/>
                <w:lang w:val="en-GB"/>
              </w:rPr>
              <w:t xml:space="preserve">(CW) Wilke, C. O. 2019. Fundamentals of Data Visualization. </w:t>
            </w:r>
            <w:r>
              <w:rPr>
                <w:rFonts w:ascii="Calibri" w:eastAsia="Calibri" w:hAnsi="Calibri" w:cs="Calibri"/>
                <w:color w:val="000000"/>
                <w:sz w:val="20"/>
                <w:szCs w:val="20"/>
              </w:rPr>
              <w:t xml:space="preserve">Disponible en: </w:t>
            </w:r>
            <w:hyperlink r:id="rId14">
              <w:r>
                <w:rPr>
                  <w:rFonts w:ascii="Calibri" w:eastAsia="Calibri" w:hAnsi="Calibri" w:cs="Calibri"/>
                  <w:color w:val="0000FF"/>
                  <w:sz w:val="20"/>
                  <w:szCs w:val="20"/>
                  <w:u w:val="single"/>
                </w:rPr>
                <w:t>https://clauswilke.com/dataviz/</w:t>
              </w:r>
            </w:hyperlink>
            <w:r>
              <w:rPr>
                <w:rFonts w:ascii="Calibri" w:eastAsia="Calibri" w:hAnsi="Calibri" w:cs="Calibri"/>
                <w:color w:val="000000"/>
                <w:sz w:val="20"/>
                <w:szCs w:val="20"/>
              </w:rPr>
              <w:t xml:space="preserve"> </w:t>
            </w:r>
            <w:r w:rsidR="00601EA4" w:rsidRPr="00601EA4">
              <w:rPr>
                <w:rFonts w:ascii="Calibri" w:eastAsia="Calibri" w:hAnsi="Calibri" w:cs="Calibri"/>
                <w:b/>
                <w:bCs/>
                <w:color w:val="000000"/>
                <w:sz w:val="20"/>
                <w:szCs w:val="20"/>
              </w:rPr>
              <w:t>[Para profundizar en principios y buenas prácticas de visualización]</w:t>
            </w:r>
          </w:p>
          <w:p w14:paraId="6263C255" w14:textId="010E9362" w:rsidR="00D02AA0" w:rsidRPr="00601EA4" w:rsidRDefault="00D02AA0" w:rsidP="00D02AA0">
            <w:pPr>
              <w:numPr>
                <w:ilvl w:val="0"/>
                <w:numId w:val="1"/>
              </w:numPr>
              <w:pBdr>
                <w:top w:val="nil"/>
                <w:left w:val="nil"/>
                <w:bottom w:val="nil"/>
                <w:right w:val="nil"/>
                <w:between w:val="nil"/>
              </w:pBdr>
              <w:tabs>
                <w:tab w:val="left" w:pos="2700"/>
              </w:tabs>
              <w:spacing w:before="1"/>
              <w:jc w:val="both"/>
              <w:rPr>
                <w:rFonts w:ascii="Calibri" w:eastAsia="Calibri" w:hAnsi="Calibri" w:cs="Calibri"/>
                <w:b/>
                <w:bCs/>
                <w:color w:val="000000"/>
                <w:sz w:val="20"/>
                <w:szCs w:val="20"/>
              </w:rPr>
            </w:pPr>
            <w:r w:rsidRPr="00794D44">
              <w:rPr>
                <w:rFonts w:ascii="Calibri" w:eastAsia="Calibri" w:hAnsi="Calibri" w:cs="Calibri"/>
                <w:color w:val="000000"/>
                <w:sz w:val="20"/>
                <w:szCs w:val="20"/>
                <w:lang w:val="en-GB"/>
              </w:rPr>
              <w:t xml:space="preserve">(HW) Wickham, H 2009. ggplot2: Elegant Graphics for Data Analysis. </w:t>
            </w:r>
            <w:r>
              <w:rPr>
                <w:rFonts w:ascii="Calibri" w:eastAsia="Calibri" w:hAnsi="Calibri" w:cs="Calibri"/>
                <w:color w:val="000000"/>
                <w:sz w:val="20"/>
                <w:szCs w:val="20"/>
              </w:rPr>
              <w:t>3</w:t>
            </w:r>
            <w:r>
              <w:rPr>
                <w:rFonts w:ascii="Calibri" w:eastAsia="Calibri" w:hAnsi="Calibri" w:cs="Calibri"/>
                <w:color w:val="000000"/>
                <w:sz w:val="20"/>
                <w:szCs w:val="20"/>
                <w:vertAlign w:val="superscript"/>
              </w:rPr>
              <w:t>rd</w:t>
            </w:r>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edition</w:t>
            </w:r>
            <w:proofErr w:type="spellEnd"/>
            <w:r>
              <w:rPr>
                <w:rFonts w:ascii="Calibri" w:eastAsia="Calibri" w:hAnsi="Calibri" w:cs="Calibri"/>
                <w:color w:val="000000"/>
                <w:sz w:val="20"/>
                <w:szCs w:val="20"/>
              </w:rPr>
              <w:t xml:space="preserve">. Disponible en: </w:t>
            </w:r>
            <w:hyperlink r:id="rId15">
              <w:r>
                <w:rPr>
                  <w:rFonts w:ascii="Calibri" w:eastAsia="Calibri" w:hAnsi="Calibri" w:cs="Calibri"/>
                  <w:color w:val="0000FF"/>
                  <w:sz w:val="20"/>
                  <w:szCs w:val="20"/>
                  <w:u w:val="single"/>
                </w:rPr>
                <w:t>https://ggplot2-book.org/</w:t>
              </w:r>
            </w:hyperlink>
            <w:r>
              <w:rPr>
                <w:rFonts w:ascii="Calibri" w:eastAsia="Calibri" w:hAnsi="Calibri" w:cs="Calibri"/>
                <w:color w:val="000000"/>
                <w:sz w:val="20"/>
                <w:szCs w:val="20"/>
              </w:rPr>
              <w:t xml:space="preserve"> </w:t>
            </w:r>
            <w:r w:rsidR="00601EA4" w:rsidRPr="00601EA4">
              <w:rPr>
                <w:rFonts w:ascii="Calibri" w:eastAsia="Calibri" w:hAnsi="Calibri" w:cs="Calibri"/>
                <w:b/>
                <w:bCs/>
                <w:color w:val="000000"/>
                <w:sz w:val="20"/>
                <w:szCs w:val="20"/>
              </w:rPr>
              <w:t>[Referencia completa del paquete ggplot2]</w:t>
            </w:r>
          </w:p>
          <w:p w14:paraId="28233403" w14:textId="4D35371C" w:rsidR="00D02AA0" w:rsidRDefault="00D02AA0" w:rsidP="00D02AA0">
            <w:pPr>
              <w:widowControl/>
              <w:numPr>
                <w:ilvl w:val="0"/>
                <w:numId w:val="1"/>
              </w:numPr>
              <w:pBdr>
                <w:top w:val="nil"/>
                <w:left w:val="nil"/>
                <w:bottom w:val="nil"/>
                <w:right w:val="nil"/>
                <w:between w:val="nil"/>
              </w:pBdr>
              <w:spacing w:before="1"/>
              <w:jc w:val="both"/>
              <w:rPr>
                <w:rFonts w:ascii="Calibri" w:eastAsia="Calibri" w:hAnsi="Calibri" w:cs="Calibri"/>
                <w:b/>
                <w:color w:val="000000"/>
                <w:sz w:val="20"/>
                <w:szCs w:val="20"/>
              </w:rPr>
            </w:pPr>
            <w:r>
              <w:rPr>
                <w:rFonts w:ascii="Calibri" w:eastAsia="Calibri" w:hAnsi="Calibri" w:cs="Calibri"/>
                <w:color w:val="000000"/>
                <w:sz w:val="20"/>
                <w:szCs w:val="20"/>
              </w:rPr>
              <w:t>(Q)</w:t>
            </w:r>
            <w:r>
              <w:rPr>
                <w:color w:val="000000"/>
              </w:rPr>
              <w:t xml:space="preserve"> </w:t>
            </w:r>
            <w:r w:rsidR="00601EA4" w:rsidRPr="00B30EDD">
              <w:rPr>
                <w:rFonts w:ascii="Calibri" w:eastAsia="Calibri" w:hAnsi="Calibri" w:cs="Calibri"/>
                <w:color w:val="000000"/>
                <w:sz w:val="20"/>
                <w:szCs w:val="20"/>
              </w:rPr>
              <w:t xml:space="preserve">Documentación oficial de Quarto. </w:t>
            </w:r>
            <w:r w:rsidR="00601EA4" w:rsidRPr="00601EA4">
              <w:rPr>
                <w:rFonts w:ascii="Calibri" w:eastAsia="Calibri" w:hAnsi="Calibri" w:cs="Calibri"/>
                <w:color w:val="000000"/>
                <w:sz w:val="20"/>
                <w:szCs w:val="20"/>
              </w:rPr>
              <w:t>Di</w:t>
            </w:r>
            <w:r w:rsidR="00601EA4">
              <w:rPr>
                <w:rFonts w:ascii="Calibri" w:eastAsia="Calibri" w:hAnsi="Calibri" w:cs="Calibri"/>
                <w:color w:val="000000"/>
                <w:sz w:val="20"/>
                <w:szCs w:val="20"/>
              </w:rPr>
              <w:t xml:space="preserve">sponible en: </w:t>
            </w:r>
            <w:hyperlink r:id="rId16" w:history="1">
              <w:r w:rsidR="00601EA4" w:rsidRPr="001974B9">
                <w:rPr>
                  <w:rStyle w:val="Hipervnculo"/>
                  <w:rFonts w:ascii="Calibri" w:eastAsia="Calibri" w:hAnsi="Calibri" w:cs="Calibri"/>
                  <w:b/>
                  <w:sz w:val="20"/>
                  <w:szCs w:val="20"/>
                </w:rPr>
                <w:t>https://quarto.org/</w:t>
              </w:r>
            </w:hyperlink>
            <w:r w:rsidR="00601EA4">
              <w:rPr>
                <w:rFonts w:ascii="Calibri" w:eastAsia="Calibri" w:hAnsi="Calibri" w:cs="Calibri"/>
                <w:b/>
                <w:color w:val="000000"/>
                <w:sz w:val="20"/>
                <w:szCs w:val="20"/>
              </w:rPr>
              <w:t xml:space="preserve"> </w:t>
            </w:r>
            <w:r w:rsidR="00601EA4" w:rsidRPr="00601EA4">
              <w:rPr>
                <w:rFonts w:ascii="Calibri" w:eastAsia="Calibri" w:hAnsi="Calibri" w:cs="Calibri"/>
                <w:b/>
                <w:color w:val="000000"/>
                <w:sz w:val="20"/>
                <w:szCs w:val="20"/>
              </w:rPr>
              <w:t>[Para elaborar reportes y documentos reproducibles]</w:t>
            </w:r>
          </w:p>
          <w:p w14:paraId="7CFBDEB2" w14:textId="484A011F" w:rsidR="00D02AA0" w:rsidRPr="00B30EDD" w:rsidRDefault="00D02AA0" w:rsidP="00D02AA0">
            <w:pPr>
              <w:widowControl/>
              <w:numPr>
                <w:ilvl w:val="0"/>
                <w:numId w:val="1"/>
              </w:numPr>
              <w:pBdr>
                <w:top w:val="nil"/>
                <w:left w:val="nil"/>
                <w:bottom w:val="nil"/>
                <w:right w:val="nil"/>
                <w:between w:val="nil"/>
              </w:pBdr>
              <w:spacing w:before="1"/>
              <w:jc w:val="both"/>
              <w:rPr>
                <w:rFonts w:ascii="Calibri" w:eastAsia="Calibri" w:hAnsi="Calibri" w:cs="Calibri"/>
                <w:color w:val="000000"/>
                <w:sz w:val="20"/>
                <w:szCs w:val="20"/>
              </w:rPr>
            </w:pPr>
            <w:r w:rsidRPr="00E81DC8">
              <w:rPr>
                <w:color w:val="000000"/>
                <w:lang w:val="en-US"/>
              </w:rPr>
              <w:t>(</w:t>
            </w:r>
            <w:r>
              <w:rPr>
                <w:rFonts w:ascii="Calibri" w:eastAsia="Calibri" w:hAnsi="Calibri" w:cs="Calibri"/>
                <w:color w:val="000000"/>
                <w:sz w:val="20"/>
                <w:szCs w:val="20"/>
                <w:lang w:val="en-GB"/>
              </w:rPr>
              <w:t>FS</w:t>
            </w:r>
            <w:r w:rsidRPr="00E81DC8">
              <w:rPr>
                <w:rFonts w:ascii="Calibri" w:eastAsia="Calibri" w:hAnsi="Calibri" w:cs="Calibri"/>
                <w:color w:val="000000"/>
                <w:sz w:val="20"/>
                <w:szCs w:val="20"/>
                <w:lang w:val="en-GB"/>
              </w:rPr>
              <w:t xml:space="preserve">) </w:t>
            </w:r>
            <w:proofErr w:type="spellStart"/>
            <w:r w:rsidRPr="00E81DC8">
              <w:rPr>
                <w:rFonts w:ascii="Calibri" w:eastAsia="Calibri" w:hAnsi="Calibri" w:cs="Calibri"/>
                <w:color w:val="000000"/>
                <w:sz w:val="20"/>
                <w:szCs w:val="20"/>
                <w:lang w:val="en-GB"/>
              </w:rPr>
              <w:t>Firke</w:t>
            </w:r>
            <w:proofErr w:type="spellEnd"/>
            <w:r w:rsidRPr="00E81DC8">
              <w:rPr>
                <w:rFonts w:ascii="Calibri" w:eastAsia="Calibri" w:hAnsi="Calibri" w:cs="Calibri"/>
                <w:color w:val="000000"/>
                <w:sz w:val="20"/>
                <w:szCs w:val="20"/>
                <w:lang w:val="en-GB"/>
              </w:rPr>
              <w:t xml:space="preserve"> S (2024). janitor: Simple Tools for Examining and Cleaning Dirty Data. </w:t>
            </w:r>
            <w:r w:rsidRPr="00601EA4">
              <w:rPr>
                <w:rFonts w:ascii="Calibri" w:eastAsia="Calibri" w:hAnsi="Calibri" w:cs="Calibri"/>
                <w:color w:val="000000"/>
                <w:sz w:val="20"/>
                <w:szCs w:val="20"/>
              </w:rPr>
              <w:t xml:space="preserve">R </w:t>
            </w:r>
            <w:proofErr w:type="spellStart"/>
            <w:r w:rsidRPr="00601EA4">
              <w:rPr>
                <w:rFonts w:ascii="Calibri" w:eastAsia="Calibri" w:hAnsi="Calibri" w:cs="Calibri"/>
                <w:color w:val="000000"/>
                <w:sz w:val="20"/>
                <w:szCs w:val="20"/>
              </w:rPr>
              <w:t>package</w:t>
            </w:r>
            <w:proofErr w:type="spellEnd"/>
            <w:r w:rsidRPr="00601EA4">
              <w:rPr>
                <w:rFonts w:ascii="Calibri" w:eastAsia="Calibri" w:hAnsi="Calibri" w:cs="Calibri"/>
                <w:color w:val="000000"/>
                <w:sz w:val="20"/>
                <w:szCs w:val="20"/>
              </w:rPr>
              <w:t xml:space="preserve"> </w:t>
            </w:r>
            <w:proofErr w:type="spellStart"/>
            <w:r w:rsidRPr="00601EA4">
              <w:rPr>
                <w:rFonts w:ascii="Calibri" w:eastAsia="Calibri" w:hAnsi="Calibri" w:cs="Calibri"/>
                <w:color w:val="000000"/>
                <w:sz w:val="20"/>
                <w:szCs w:val="20"/>
              </w:rPr>
              <w:t>version</w:t>
            </w:r>
            <w:proofErr w:type="spellEnd"/>
            <w:r w:rsidRPr="00601EA4">
              <w:rPr>
                <w:rFonts w:ascii="Calibri" w:eastAsia="Calibri" w:hAnsi="Calibri" w:cs="Calibri"/>
                <w:color w:val="000000"/>
                <w:sz w:val="20"/>
                <w:szCs w:val="20"/>
              </w:rPr>
              <w:t xml:space="preserve"> 2.2.1.9000, </w:t>
            </w:r>
            <w:hyperlink r:id="rId17" w:history="1">
              <w:r w:rsidRPr="00601EA4">
                <w:rPr>
                  <w:rStyle w:val="Hipervnculo"/>
                  <w:rFonts w:ascii="Calibri" w:eastAsia="Calibri" w:hAnsi="Calibri" w:cs="Calibri"/>
                  <w:sz w:val="20"/>
                  <w:szCs w:val="20"/>
                </w:rPr>
                <w:t>https://sfirke.github.io/janitor/</w:t>
              </w:r>
            </w:hyperlink>
            <w:r w:rsidRPr="00601EA4">
              <w:rPr>
                <w:rFonts w:ascii="Calibri" w:eastAsia="Calibri" w:hAnsi="Calibri" w:cs="Calibri"/>
                <w:color w:val="000000"/>
                <w:sz w:val="20"/>
                <w:szCs w:val="20"/>
              </w:rPr>
              <w:t xml:space="preserve">,  </w:t>
            </w:r>
            <w:hyperlink r:id="rId18" w:history="1">
              <w:r w:rsidRPr="00601EA4">
                <w:rPr>
                  <w:rStyle w:val="Hipervnculo"/>
                  <w:rFonts w:ascii="Calibri" w:eastAsia="Calibri" w:hAnsi="Calibri" w:cs="Calibri"/>
                  <w:sz w:val="20"/>
                  <w:szCs w:val="20"/>
                </w:rPr>
                <w:t>https://github.com/sfirke/janitor</w:t>
              </w:r>
            </w:hyperlink>
            <w:r w:rsidR="00601EA4" w:rsidRPr="00601EA4">
              <w:rPr>
                <w:color w:val="000000"/>
              </w:rPr>
              <w:t xml:space="preserve"> </w:t>
            </w:r>
            <w:r w:rsidR="00601EA4" w:rsidRPr="00B30EDD">
              <w:rPr>
                <w:rFonts w:ascii="Calibri" w:eastAsia="Calibri" w:hAnsi="Calibri" w:cs="Calibri"/>
                <w:b/>
                <w:bCs/>
                <w:color w:val="000000"/>
                <w:sz w:val="20"/>
                <w:szCs w:val="20"/>
              </w:rPr>
              <w:t>[Para limpieza y exploración inicial de datos]</w:t>
            </w:r>
          </w:p>
          <w:p w14:paraId="4D51B882" w14:textId="77777777" w:rsidR="00D02AA0" w:rsidRPr="00601EA4" w:rsidRDefault="00D02AA0" w:rsidP="00D02AA0">
            <w:pPr>
              <w:tabs>
                <w:tab w:val="left" w:pos="2700"/>
              </w:tabs>
              <w:ind w:left="-100"/>
              <w:jc w:val="both"/>
              <w:rPr>
                <w:rFonts w:ascii="Calibri" w:eastAsia="Calibri" w:hAnsi="Calibri" w:cs="Calibri"/>
                <w:b/>
                <w:color w:val="000000"/>
                <w:sz w:val="20"/>
                <w:szCs w:val="20"/>
                <w:u w:val="single"/>
              </w:rPr>
            </w:pPr>
          </w:p>
          <w:p w14:paraId="16CC3B90" w14:textId="0A194FC1" w:rsidR="00D02AA0" w:rsidRPr="00D02AA0" w:rsidRDefault="00D02AA0" w:rsidP="00D02AA0">
            <w:pPr>
              <w:tabs>
                <w:tab w:val="left" w:pos="2700"/>
              </w:tabs>
              <w:ind w:left="-100"/>
              <w:jc w:val="both"/>
              <w:rPr>
                <w:rFonts w:ascii="Calibri" w:eastAsia="Calibri" w:hAnsi="Calibri" w:cs="Calibri"/>
                <w:b/>
                <w:color w:val="000000"/>
                <w:sz w:val="20"/>
                <w:szCs w:val="20"/>
                <w:u w:val="single"/>
              </w:rPr>
            </w:pPr>
            <w:r>
              <w:rPr>
                <w:rFonts w:ascii="Calibri" w:eastAsia="Calibri" w:hAnsi="Calibri" w:cs="Calibri"/>
                <w:b/>
                <w:color w:val="000000"/>
                <w:sz w:val="20"/>
                <w:szCs w:val="20"/>
                <w:u w:val="single"/>
              </w:rPr>
              <w:t>Unidad II:</w:t>
            </w:r>
          </w:p>
          <w:p w14:paraId="677E28EB" w14:textId="07392399" w:rsidR="005301BF" w:rsidRDefault="005301BF" w:rsidP="005301BF">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rPr>
            </w:pPr>
            <w:r w:rsidRPr="005301BF">
              <w:rPr>
                <w:rFonts w:ascii="Calibri" w:eastAsia="Calibri" w:hAnsi="Calibri" w:cs="Calibri"/>
                <w:color w:val="000000"/>
                <w:sz w:val="20"/>
                <w:szCs w:val="20"/>
                <w:lang w:val="en-US"/>
              </w:rPr>
              <w:t xml:space="preserve">(FH) Heiss, F. (2020). </w:t>
            </w:r>
            <w:r w:rsidRPr="00DB0FFA">
              <w:rPr>
                <w:rFonts w:ascii="Calibri" w:eastAsia="Calibri" w:hAnsi="Calibri" w:cs="Calibri"/>
                <w:color w:val="000000"/>
                <w:sz w:val="20"/>
                <w:szCs w:val="20"/>
                <w:lang w:val="en-GB"/>
              </w:rPr>
              <w:t xml:space="preserve">Using R for introductory econometrics. </w:t>
            </w:r>
            <w:r w:rsidRPr="00DB0FFA">
              <w:rPr>
                <w:rFonts w:ascii="Calibri" w:eastAsia="Calibri" w:hAnsi="Calibri" w:cs="Calibri"/>
                <w:color w:val="000000"/>
                <w:sz w:val="20"/>
                <w:szCs w:val="20"/>
              </w:rPr>
              <w:t xml:space="preserve">Disponible en: </w:t>
            </w:r>
            <w:hyperlink r:id="rId19">
              <w:r w:rsidRPr="00DB0FFA">
                <w:rPr>
                  <w:rFonts w:ascii="Calibri" w:eastAsia="Calibri" w:hAnsi="Calibri" w:cs="Calibri"/>
                  <w:color w:val="0000FF"/>
                  <w:sz w:val="20"/>
                  <w:szCs w:val="20"/>
                  <w:u w:val="single"/>
                </w:rPr>
                <w:t>https://www.urfie.net/</w:t>
              </w:r>
            </w:hyperlink>
            <w:r w:rsidRPr="00DB0FFA">
              <w:rPr>
                <w:rFonts w:ascii="Calibri" w:eastAsia="Calibri" w:hAnsi="Calibri" w:cs="Calibri"/>
                <w:color w:val="000000"/>
                <w:sz w:val="20"/>
                <w:szCs w:val="20"/>
              </w:rPr>
              <w:t xml:space="preserve"> </w:t>
            </w:r>
            <w:r w:rsidR="00514F2C" w:rsidRPr="00514F2C">
              <w:rPr>
                <w:rFonts w:ascii="Calibri" w:eastAsia="Calibri" w:hAnsi="Calibri" w:cs="Calibri"/>
                <w:b/>
                <w:bCs/>
                <w:color w:val="000000"/>
                <w:sz w:val="20"/>
                <w:szCs w:val="20"/>
              </w:rPr>
              <w:t xml:space="preserve">[Para </w:t>
            </w:r>
            <w:r w:rsidR="00514F2C">
              <w:rPr>
                <w:rFonts w:ascii="Calibri" w:eastAsia="Calibri" w:hAnsi="Calibri" w:cs="Calibri"/>
                <w:b/>
                <w:bCs/>
                <w:color w:val="000000"/>
                <w:sz w:val="20"/>
                <w:szCs w:val="20"/>
              </w:rPr>
              <w:t>un enfoque práctico</w:t>
            </w:r>
            <w:r w:rsidR="00514F2C" w:rsidRPr="00514F2C">
              <w:rPr>
                <w:rFonts w:ascii="Calibri" w:eastAsia="Calibri" w:hAnsi="Calibri" w:cs="Calibri"/>
                <w:b/>
                <w:bCs/>
                <w:color w:val="000000"/>
                <w:sz w:val="20"/>
                <w:szCs w:val="20"/>
              </w:rPr>
              <w:t xml:space="preserve"> </w:t>
            </w:r>
            <w:r w:rsidR="00514F2C">
              <w:rPr>
                <w:rFonts w:ascii="Calibri" w:eastAsia="Calibri" w:hAnsi="Calibri" w:cs="Calibri"/>
                <w:b/>
                <w:bCs/>
                <w:color w:val="000000"/>
                <w:sz w:val="20"/>
                <w:szCs w:val="20"/>
              </w:rPr>
              <w:t>en base a (Wooldridge, J; 2019) libro clásico de introducción a la econometría</w:t>
            </w:r>
            <w:r w:rsidR="00514F2C" w:rsidRPr="00514F2C">
              <w:rPr>
                <w:rFonts w:ascii="Calibri" w:eastAsia="Calibri" w:hAnsi="Calibri" w:cs="Calibri"/>
                <w:b/>
                <w:bCs/>
                <w:color w:val="000000"/>
                <w:sz w:val="20"/>
                <w:szCs w:val="20"/>
              </w:rPr>
              <w:t>]</w:t>
            </w:r>
          </w:p>
          <w:p w14:paraId="53416BE1" w14:textId="2601B6D2" w:rsidR="00D02AA0" w:rsidRPr="00514F2C" w:rsidRDefault="00D02AA0" w:rsidP="005301BF">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rPr>
            </w:pPr>
            <w:r>
              <w:rPr>
                <w:rFonts w:ascii="Calibri" w:eastAsia="Calibri" w:hAnsi="Calibri" w:cs="Calibri"/>
                <w:color w:val="000000"/>
                <w:sz w:val="20"/>
                <w:szCs w:val="20"/>
                <w:lang w:val="en-US"/>
              </w:rPr>
              <w:t xml:space="preserve">(HGS) </w:t>
            </w:r>
            <w:r w:rsidRPr="00D02AA0">
              <w:rPr>
                <w:rFonts w:ascii="Calibri" w:eastAsia="Calibri" w:hAnsi="Calibri" w:cs="Calibri"/>
                <w:color w:val="000000"/>
                <w:sz w:val="20"/>
                <w:szCs w:val="20"/>
                <w:lang w:val="en-US"/>
              </w:rPr>
              <w:t xml:space="preserve">Christoph Hanck, Martin Arnold, Alexander Gerber, and Martin Schmelzer, Introduction to Econometrics with R. </w:t>
            </w:r>
            <w:hyperlink r:id="rId20" w:history="1">
              <w:r w:rsidRPr="00514F2C">
                <w:rPr>
                  <w:rStyle w:val="Hipervnculo"/>
                  <w:rFonts w:ascii="Calibri" w:eastAsia="Calibri" w:hAnsi="Calibri" w:cs="Calibri"/>
                  <w:sz w:val="20"/>
                  <w:szCs w:val="20"/>
                </w:rPr>
                <w:t>https://www.econometrics-with-r.org/</w:t>
              </w:r>
            </w:hyperlink>
            <w:r w:rsidR="00514F2C" w:rsidRPr="00514F2C">
              <w:rPr>
                <w:rFonts w:ascii="Calibri" w:eastAsia="Calibri" w:hAnsi="Calibri" w:cs="Calibri"/>
                <w:color w:val="000000"/>
                <w:sz w:val="20"/>
                <w:szCs w:val="20"/>
              </w:rPr>
              <w:t xml:space="preserve"> </w:t>
            </w:r>
            <w:r w:rsidR="00514F2C" w:rsidRPr="00514F2C">
              <w:rPr>
                <w:rFonts w:ascii="Calibri" w:eastAsia="Calibri" w:hAnsi="Calibri" w:cs="Calibri"/>
                <w:b/>
                <w:bCs/>
                <w:color w:val="000000"/>
                <w:sz w:val="20"/>
                <w:szCs w:val="20"/>
              </w:rPr>
              <w:t>[Alternativa más detallada para regresión e inferencia]</w:t>
            </w:r>
          </w:p>
          <w:p w14:paraId="4B502961" w14:textId="33B4EBCA" w:rsidR="00DB0FFA" w:rsidRPr="00514F2C" w:rsidRDefault="00D02AA0" w:rsidP="00514F2C">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rPr>
            </w:pPr>
            <w:r w:rsidRPr="00D02AA0">
              <w:rPr>
                <w:rFonts w:ascii="Calibri" w:eastAsia="Calibri" w:hAnsi="Calibri" w:cs="Calibri"/>
                <w:color w:val="000000"/>
                <w:sz w:val="20"/>
                <w:szCs w:val="20"/>
                <w:lang w:val="en-US"/>
              </w:rPr>
              <w:t>Wang, Y. S. (2023). The Effect: An Introduction to Research Design and Causality: Huntington-Klein N. 2022. Boca Raton, FL: Routledge. ISBN: 1032125780. </w:t>
            </w:r>
            <w:r w:rsidRPr="00D02AA0">
              <w:rPr>
                <w:rFonts w:ascii="Calibri" w:eastAsia="Calibri" w:hAnsi="Calibri" w:cs="Calibri"/>
                <w:i/>
                <w:iCs/>
                <w:color w:val="000000"/>
                <w:sz w:val="20"/>
                <w:szCs w:val="20"/>
                <w:lang w:val="en-US"/>
              </w:rPr>
              <w:t>Data Science in Science</w:t>
            </w:r>
            <w:r w:rsidRPr="00D02AA0">
              <w:rPr>
                <w:rFonts w:ascii="Calibri" w:eastAsia="Calibri" w:hAnsi="Calibri" w:cs="Calibri"/>
                <w:color w:val="000000"/>
                <w:sz w:val="20"/>
                <w:szCs w:val="20"/>
                <w:lang w:val="en-US"/>
              </w:rPr>
              <w:t>, </w:t>
            </w:r>
            <w:r w:rsidRPr="00D02AA0">
              <w:rPr>
                <w:rFonts w:ascii="Calibri" w:eastAsia="Calibri" w:hAnsi="Calibri" w:cs="Calibri"/>
                <w:i/>
                <w:iCs/>
                <w:color w:val="000000"/>
                <w:sz w:val="20"/>
                <w:szCs w:val="20"/>
                <w:lang w:val="en-US"/>
              </w:rPr>
              <w:t>2</w:t>
            </w:r>
            <w:r w:rsidRPr="00D02AA0">
              <w:rPr>
                <w:rFonts w:ascii="Calibri" w:eastAsia="Calibri" w:hAnsi="Calibri" w:cs="Calibri"/>
                <w:color w:val="000000"/>
                <w:sz w:val="20"/>
                <w:szCs w:val="20"/>
                <w:lang w:val="en-US"/>
              </w:rPr>
              <w:t xml:space="preserve">(1). </w:t>
            </w:r>
            <w:hyperlink r:id="rId21" w:history="1">
              <w:r w:rsidRPr="00B30EDD">
                <w:rPr>
                  <w:rStyle w:val="Hipervnculo"/>
                  <w:rFonts w:ascii="Calibri" w:eastAsia="Calibri" w:hAnsi="Calibri" w:cs="Calibri"/>
                  <w:sz w:val="20"/>
                  <w:szCs w:val="20"/>
                  <w:lang w:val="en-US"/>
                </w:rPr>
                <w:t>https://doi.org/10.1080/26941899.2023.2167433</w:t>
              </w:r>
            </w:hyperlink>
            <w:r w:rsidRPr="00B30EDD">
              <w:rPr>
                <w:rFonts w:ascii="Calibri" w:eastAsia="Calibri" w:hAnsi="Calibri" w:cs="Calibri"/>
                <w:color w:val="000000"/>
                <w:sz w:val="20"/>
                <w:szCs w:val="20"/>
                <w:lang w:val="en-US"/>
              </w:rPr>
              <w:t xml:space="preserve">. </w:t>
            </w:r>
            <w:r w:rsidR="005E0D9C" w:rsidRPr="00514F2C">
              <w:rPr>
                <w:rFonts w:ascii="Calibri" w:eastAsia="Calibri" w:hAnsi="Calibri" w:cs="Calibri"/>
                <w:color w:val="000000"/>
                <w:sz w:val="20"/>
                <w:szCs w:val="20"/>
              </w:rPr>
              <w:t>Disponible</w:t>
            </w:r>
            <w:r w:rsidRPr="00514F2C">
              <w:rPr>
                <w:rFonts w:ascii="Calibri" w:eastAsia="Calibri" w:hAnsi="Calibri" w:cs="Calibri"/>
                <w:color w:val="000000"/>
                <w:sz w:val="20"/>
                <w:szCs w:val="20"/>
              </w:rPr>
              <w:t xml:space="preserve"> en: </w:t>
            </w:r>
            <w:hyperlink r:id="rId22" w:history="1">
              <w:r w:rsidRPr="00514F2C">
                <w:rPr>
                  <w:rStyle w:val="Hipervnculo"/>
                  <w:rFonts w:ascii="Calibri" w:eastAsia="Calibri" w:hAnsi="Calibri" w:cs="Calibri"/>
                  <w:sz w:val="20"/>
                  <w:szCs w:val="20"/>
                </w:rPr>
                <w:t>https://theeffectbook.net/</w:t>
              </w:r>
            </w:hyperlink>
            <w:r w:rsidRPr="00514F2C">
              <w:rPr>
                <w:rFonts w:ascii="Calibri" w:eastAsia="Calibri" w:hAnsi="Calibri" w:cs="Calibri"/>
                <w:color w:val="000000"/>
                <w:sz w:val="20"/>
                <w:szCs w:val="20"/>
              </w:rPr>
              <w:t xml:space="preserve"> </w:t>
            </w:r>
            <w:r w:rsidR="00514F2C" w:rsidRPr="00514F2C">
              <w:rPr>
                <w:rFonts w:ascii="Calibri" w:eastAsia="Calibri" w:hAnsi="Calibri" w:cs="Calibri"/>
                <w:b/>
                <w:bCs/>
                <w:color w:val="000000"/>
                <w:sz w:val="20"/>
                <w:szCs w:val="20"/>
              </w:rPr>
              <w:t>[Para profundizar en inferencia causal y evaluación de impacto, con enfoque aplicado y sin fórmulas complejas]</w:t>
            </w:r>
          </w:p>
          <w:p w14:paraId="0796BFAA" w14:textId="09FC5054" w:rsidR="00E81DC8" w:rsidRPr="005E0D9C" w:rsidRDefault="00DB0FFA" w:rsidP="005E0D9C">
            <w:pPr>
              <w:numPr>
                <w:ilvl w:val="0"/>
                <w:numId w:val="1"/>
              </w:numPr>
              <w:pBdr>
                <w:top w:val="nil"/>
                <w:left w:val="nil"/>
                <w:bottom w:val="nil"/>
                <w:right w:val="nil"/>
                <w:between w:val="nil"/>
              </w:pBdr>
              <w:tabs>
                <w:tab w:val="left" w:pos="2700"/>
              </w:tabs>
              <w:spacing w:before="1"/>
              <w:jc w:val="both"/>
              <w:rPr>
                <w:rFonts w:ascii="Calibri" w:eastAsia="Calibri" w:hAnsi="Calibri" w:cs="Calibri"/>
                <w:color w:val="000000"/>
                <w:sz w:val="20"/>
                <w:szCs w:val="20"/>
              </w:rPr>
            </w:pPr>
            <w:r w:rsidRPr="00794D44">
              <w:rPr>
                <w:rFonts w:ascii="Calibri" w:eastAsia="Calibri" w:hAnsi="Calibri" w:cs="Calibri"/>
                <w:color w:val="000000"/>
                <w:sz w:val="20"/>
                <w:szCs w:val="20"/>
                <w:lang w:val="en-GB"/>
              </w:rPr>
              <w:t xml:space="preserve">(SC) </w:t>
            </w:r>
            <w:r w:rsidR="00887E4C" w:rsidRPr="00887E4C">
              <w:rPr>
                <w:rFonts w:ascii="Calibri" w:eastAsia="Calibri" w:hAnsi="Calibri" w:cs="Calibri"/>
                <w:color w:val="000000"/>
                <w:sz w:val="20"/>
                <w:szCs w:val="20"/>
                <w:lang w:val="en-GB"/>
              </w:rPr>
              <w:t>Cunningham, S. (2021). Causal Inference: The Mixtape. Yale University Press. https://doi.org/10.2307/j.ctv1c29t27</w:t>
            </w:r>
            <w:r w:rsidRPr="00794D44">
              <w:rPr>
                <w:rFonts w:ascii="Calibri" w:eastAsia="Calibri" w:hAnsi="Calibri" w:cs="Calibri"/>
                <w:color w:val="000000"/>
                <w:sz w:val="20"/>
                <w:szCs w:val="20"/>
                <w:lang w:val="en-GB"/>
              </w:rPr>
              <w:t xml:space="preserve">. </w:t>
            </w:r>
            <w:r>
              <w:rPr>
                <w:rFonts w:ascii="Calibri" w:eastAsia="Calibri" w:hAnsi="Calibri" w:cs="Calibri"/>
                <w:color w:val="000000"/>
                <w:sz w:val="20"/>
                <w:szCs w:val="20"/>
              </w:rPr>
              <w:t xml:space="preserve">Disponible en: </w:t>
            </w:r>
            <w:hyperlink r:id="rId23">
              <w:r>
                <w:rPr>
                  <w:rFonts w:ascii="Calibri" w:eastAsia="Calibri" w:hAnsi="Calibri" w:cs="Calibri"/>
                  <w:color w:val="0000FF"/>
                  <w:sz w:val="20"/>
                  <w:szCs w:val="20"/>
                  <w:u w:val="single"/>
                </w:rPr>
                <w:t>https://mixtape.scunning.com/</w:t>
              </w:r>
            </w:hyperlink>
            <w:r>
              <w:rPr>
                <w:rFonts w:ascii="Calibri" w:eastAsia="Calibri" w:hAnsi="Calibri" w:cs="Calibri"/>
                <w:color w:val="000000"/>
                <w:sz w:val="20"/>
                <w:szCs w:val="20"/>
              </w:rPr>
              <w:t xml:space="preserve"> </w:t>
            </w:r>
            <w:r w:rsidR="00514F2C" w:rsidRPr="00514F2C">
              <w:rPr>
                <w:rFonts w:ascii="Calibri" w:eastAsia="Calibri" w:hAnsi="Calibri" w:cs="Calibri"/>
                <w:b/>
                <w:bCs/>
                <w:color w:val="000000"/>
                <w:sz w:val="20"/>
                <w:szCs w:val="20"/>
              </w:rPr>
              <w:t>[Complemento avanzado para quienes quieran explorar métodos de evaluación de impacto]</w:t>
            </w:r>
          </w:p>
        </w:tc>
      </w:tr>
    </w:tbl>
    <w:p w14:paraId="637725AD" w14:textId="77777777" w:rsidR="00504B0C" w:rsidRPr="00514F2C" w:rsidRDefault="00504B0C" w:rsidP="00D02AA0">
      <w:pPr>
        <w:pBdr>
          <w:top w:val="nil"/>
          <w:left w:val="nil"/>
          <w:bottom w:val="nil"/>
          <w:right w:val="nil"/>
          <w:between w:val="nil"/>
        </w:pBdr>
        <w:spacing w:line="285" w:lineRule="auto"/>
        <w:ind w:right="107"/>
        <w:rPr>
          <w:rFonts w:ascii="Calibri" w:eastAsia="Calibri" w:hAnsi="Calibri" w:cs="Calibri"/>
          <w:color w:val="000000"/>
          <w:sz w:val="20"/>
          <w:szCs w:val="20"/>
        </w:rPr>
      </w:pPr>
    </w:p>
    <w:sectPr w:rsidR="00504B0C" w:rsidRPr="00514F2C">
      <w:headerReference w:type="default" r:id="rId24"/>
      <w:footerReference w:type="default" r:id="rId25"/>
      <w:pgSz w:w="12240" w:h="15840"/>
      <w:pgMar w:top="2127" w:right="1183" w:bottom="993" w:left="1340" w:header="33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66A08" w14:textId="77777777" w:rsidR="000F4B99" w:rsidRDefault="000F4B99">
      <w:r>
        <w:separator/>
      </w:r>
    </w:p>
  </w:endnote>
  <w:endnote w:type="continuationSeparator" w:id="0">
    <w:p w14:paraId="3F39D660" w14:textId="77777777" w:rsidR="000F4B99" w:rsidRDefault="000F4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6F158" w14:textId="77777777" w:rsidR="00504B0C" w:rsidRDefault="001B731B">
    <w:pPr>
      <w:pBdr>
        <w:top w:val="nil"/>
        <w:left w:val="nil"/>
        <w:bottom w:val="nil"/>
        <w:right w:val="nil"/>
        <w:between w:val="nil"/>
      </w:pBdr>
      <w:tabs>
        <w:tab w:val="center" w:pos="4419"/>
        <w:tab w:val="right" w:pos="8838"/>
      </w:tabs>
      <w:jc w:val="right"/>
      <w:rPr>
        <w:color w:val="000000"/>
      </w:rPr>
    </w:pPr>
    <w:r>
      <w:rPr>
        <w:color w:val="000000"/>
        <w:sz w:val="18"/>
        <w:szCs w:val="18"/>
      </w:rPr>
      <w:t xml:space="preserve">Página </w:t>
    </w:r>
    <w:r>
      <w:rPr>
        <w:b/>
        <w:color w:val="000000"/>
        <w:sz w:val="18"/>
        <w:szCs w:val="18"/>
      </w:rPr>
      <w:fldChar w:fldCharType="begin"/>
    </w:r>
    <w:r>
      <w:rPr>
        <w:b/>
        <w:color w:val="000000"/>
        <w:sz w:val="18"/>
        <w:szCs w:val="18"/>
      </w:rPr>
      <w:instrText>PAGE</w:instrText>
    </w:r>
    <w:r>
      <w:rPr>
        <w:b/>
        <w:color w:val="000000"/>
        <w:sz w:val="18"/>
        <w:szCs w:val="18"/>
      </w:rPr>
      <w:fldChar w:fldCharType="separate"/>
    </w:r>
    <w:r w:rsidR="00C1765B">
      <w:rPr>
        <w:b/>
        <w:noProof/>
        <w:color w:val="000000"/>
        <w:sz w:val="18"/>
        <w:szCs w:val="18"/>
      </w:rPr>
      <w:t>1</w:t>
    </w:r>
    <w:r>
      <w:rPr>
        <w:b/>
        <w:color w:val="000000"/>
        <w:sz w:val="18"/>
        <w:szCs w:val="18"/>
      </w:rPr>
      <w:fldChar w:fldCharType="end"/>
    </w:r>
    <w:r>
      <w:rPr>
        <w:color w:val="000000"/>
        <w:sz w:val="18"/>
        <w:szCs w:val="18"/>
      </w:rPr>
      <w:t xml:space="preserve"> de </w:t>
    </w:r>
    <w:r>
      <w:rPr>
        <w:b/>
        <w:color w:val="000000"/>
        <w:sz w:val="18"/>
        <w:szCs w:val="18"/>
      </w:rPr>
      <w:fldChar w:fldCharType="begin"/>
    </w:r>
    <w:r>
      <w:rPr>
        <w:b/>
        <w:color w:val="000000"/>
        <w:sz w:val="18"/>
        <w:szCs w:val="18"/>
      </w:rPr>
      <w:instrText>NUMPAGES</w:instrText>
    </w:r>
    <w:r>
      <w:rPr>
        <w:b/>
        <w:color w:val="000000"/>
        <w:sz w:val="18"/>
        <w:szCs w:val="18"/>
      </w:rPr>
      <w:fldChar w:fldCharType="separate"/>
    </w:r>
    <w:r w:rsidR="00C1765B">
      <w:rPr>
        <w:b/>
        <w:noProof/>
        <w:color w:val="000000"/>
        <w:sz w:val="18"/>
        <w:szCs w:val="18"/>
      </w:rPr>
      <w:t>1</w:t>
    </w:r>
    <w:r>
      <w:rPr>
        <w:b/>
        <w:color w:val="000000"/>
        <w:sz w:val="18"/>
        <w:szCs w:val="18"/>
      </w:rPr>
      <w:fldChar w:fldCharType="end"/>
    </w:r>
  </w:p>
  <w:p w14:paraId="11F57B89" w14:textId="77777777" w:rsidR="00504B0C" w:rsidRDefault="00504B0C">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74731" w14:textId="77777777" w:rsidR="000F4B99" w:rsidRDefault="000F4B99">
      <w:r>
        <w:separator/>
      </w:r>
    </w:p>
  </w:footnote>
  <w:footnote w:type="continuationSeparator" w:id="0">
    <w:p w14:paraId="1C635714" w14:textId="77777777" w:rsidR="000F4B99" w:rsidRDefault="000F4B99">
      <w:r>
        <w:continuationSeparator/>
      </w:r>
    </w:p>
  </w:footnote>
  <w:footnote w:id="1">
    <w:p w14:paraId="1F447509" w14:textId="77777777" w:rsidR="00DB0FFA" w:rsidRDefault="00DB0FFA" w:rsidP="00DB0FFA">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Pr>
          <w:rFonts w:ascii="Quattrocento Sans" w:eastAsia="Quattrocento Sans" w:hAnsi="Quattrocento Sans" w:cs="Quattrocento Sans"/>
          <w:color w:val="000000"/>
          <w:sz w:val="18"/>
          <w:szCs w:val="18"/>
        </w:rPr>
        <w:t xml:space="preserve">Selección de variables y observaciones, cambio de orden de variables y observaciones, crear nuevas variables, crear </w:t>
      </w:r>
      <w:proofErr w:type="spellStart"/>
      <w:r>
        <w:rPr>
          <w:rFonts w:ascii="Quattrocento Sans" w:eastAsia="Quattrocento Sans" w:hAnsi="Quattrocento Sans" w:cs="Quattrocento Sans"/>
          <w:i/>
          <w:color w:val="000000"/>
          <w:sz w:val="18"/>
          <w:szCs w:val="18"/>
        </w:rPr>
        <w:t>dataframes</w:t>
      </w:r>
      <w:proofErr w:type="spellEnd"/>
      <w:r>
        <w:rPr>
          <w:rFonts w:ascii="Quattrocento Sans" w:eastAsia="Quattrocento Sans" w:hAnsi="Quattrocento Sans" w:cs="Quattrocento Sans"/>
          <w:color w:val="000000"/>
          <w:sz w:val="18"/>
          <w:szCs w:val="18"/>
        </w:rPr>
        <w:t xml:space="preserve"> y estadísticas agrupadas.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20CB" w14:textId="02651D47" w:rsidR="00504B0C" w:rsidRDefault="00081C8F" w:rsidP="00081C8F">
    <w:pPr>
      <w:pBdr>
        <w:top w:val="nil"/>
        <w:left w:val="nil"/>
        <w:bottom w:val="nil"/>
        <w:right w:val="nil"/>
        <w:between w:val="nil"/>
      </w:pBdr>
      <w:spacing w:line="14" w:lineRule="auto"/>
      <w:jc w:val="center"/>
      <w:rPr>
        <w:color w:val="000000"/>
        <w:sz w:val="20"/>
        <w:szCs w:val="20"/>
      </w:rPr>
    </w:pPr>
    <w:r>
      <w:rPr>
        <w:noProof/>
        <w:color w:val="000000"/>
        <w:sz w:val="20"/>
        <w:szCs w:val="20"/>
      </w:rPr>
      <w:drawing>
        <wp:inline distT="0" distB="0" distL="0" distR="0" wp14:anchorId="7C20E715" wp14:editId="15CE47C7">
          <wp:extent cx="4500033" cy="1019304"/>
          <wp:effectExtent l="0" t="0" r="0" b="9525"/>
          <wp:docPr id="68115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54537" name="Picture 681154537"/>
                  <pic:cNvPicPr/>
                </pic:nvPicPr>
                <pic:blipFill>
                  <a:blip r:embed="rId1">
                    <a:extLst>
                      <a:ext uri="{28A0092B-C50C-407E-A947-70E740481C1C}">
                        <a14:useLocalDpi xmlns:a14="http://schemas.microsoft.com/office/drawing/2010/main" val="0"/>
                      </a:ext>
                    </a:extLst>
                  </a:blip>
                  <a:stretch>
                    <a:fillRect/>
                  </a:stretch>
                </pic:blipFill>
                <pic:spPr>
                  <a:xfrm>
                    <a:off x="0" y="0"/>
                    <a:ext cx="4523139" cy="102453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897"/>
    <w:multiLevelType w:val="multilevel"/>
    <w:tmpl w:val="F4E0E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C442BC"/>
    <w:multiLevelType w:val="multilevel"/>
    <w:tmpl w:val="F5B0E40A"/>
    <w:lvl w:ilvl="0">
      <w:start w:val="1"/>
      <w:numFmt w:val="decimal"/>
      <w:lvlText w:val="%1."/>
      <w:lvlJc w:val="left"/>
      <w:pPr>
        <w:ind w:left="720" w:hanging="360"/>
      </w:pPr>
    </w:lvl>
    <w:lvl w:ilvl="1">
      <w:start w:val="1"/>
      <w:numFmt w:val="decimal"/>
      <w:lvlText w:val="%1.%2"/>
      <w:lvlJc w:val="left"/>
      <w:pPr>
        <w:ind w:left="795" w:hanging="43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1C226AC0"/>
    <w:multiLevelType w:val="hybridMultilevel"/>
    <w:tmpl w:val="4E4E8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FD85EB4"/>
    <w:multiLevelType w:val="multilevel"/>
    <w:tmpl w:val="DC4A8D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AA35797"/>
    <w:multiLevelType w:val="multilevel"/>
    <w:tmpl w:val="EF2C02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D653549"/>
    <w:multiLevelType w:val="multilevel"/>
    <w:tmpl w:val="559241C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FC72A22"/>
    <w:multiLevelType w:val="multilevel"/>
    <w:tmpl w:val="AEC0843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78352D0"/>
    <w:multiLevelType w:val="multilevel"/>
    <w:tmpl w:val="3056B6D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F9D351E"/>
    <w:multiLevelType w:val="multilevel"/>
    <w:tmpl w:val="559241C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2EC1D09"/>
    <w:multiLevelType w:val="multilevel"/>
    <w:tmpl w:val="2B8868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4010ED2"/>
    <w:multiLevelType w:val="multilevel"/>
    <w:tmpl w:val="8C680CD0"/>
    <w:lvl w:ilvl="0">
      <w:start w:val="17"/>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F5004D6"/>
    <w:multiLevelType w:val="hybridMultilevel"/>
    <w:tmpl w:val="79424E9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1F56599"/>
    <w:multiLevelType w:val="multilevel"/>
    <w:tmpl w:val="DC16CC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A1D47CD"/>
    <w:multiLevelType w:val="multilevel"/>
    <w:tmpl w:val="688067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D747600"/>
    <w:multiLevelType w:val="multilevel"/>
    <w:tmpl w:val="480438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FE102E1"/>
    <w:multiLevelType w:val="multilevel"/>
    <w:tmpl w:val="CFDA91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569196E"/>
    <w:multiLevelType w:val="multilevel"/>
    <w:tmpl w:val="70669B28"/>
    <w:lvl w:ilvl="0">
      <w:start w:val="17"/>
      <w:numFmt w:val="bullet"/>
      <w:lvlText w:val="-"/>
      <w:lvlJc w:val="left"/>
      <w:pPr>
        <w:ind w:left="260" w:hanging="360"/>
      </w:pPr>
      <w:rPr>
        <w:rFonts w:ascii="Arial" w:eastAsia="Arial" w:hAnsi="Arial" w:cs="Arial"/>
      </w:rPr>
    </w:lvl>
    <w:lvl w:ilvl="1">
      <w:start w:val="1"/>
      <w:numFmt w:val="bullet"/>
      <w:lvlText w:val="o"/>
      <w:lvlJc w:val="left"/>
      <w:pPr>
        <w:ind w:left="980" w:hanging="360"/>
      </w:pPr>
      <w:rPr>
        <w:rFonts w:ascii="Courier New" w:eastAsia="Courier New" w:hAnsi="Courier New" w:cs="Courier New"/>
      </w:rPr>
    </w:lvl>
    <w:lvl w:ilvl="2">
      <w:start w:val="1"/>
      <w:numFmt w:val="bullet"/>
      <w:lvlText w:val="▪"/>
      <w:lvlJc w:val="left"/>
      <w:pPr>
        <w:ind w:left="1700" w:hanging="360"/>
      </w:pPr>
      <w:rPr>
        <w:rFonts w:ascii="Noto Sans Symbols" w:eastAsia="Noto Sans Symbols" w:hAnsi="Noto Sans Symbols" w:cs="Noto Sans Symbols"/>
      </w:rPr>
    </w:lvl>
    <w:lvl w:ilvl="3">
      <w:start w:val="1"/>
      <w:numFmt w:val="bullet"/>
      <w:lvlText w:val="●"/>
      <w:lvlJc w:val="left"/>
      <w:pPr>
        <w:ind w:left="2420" w:hanging="360"/>
      </w:pPr>
      <w:rPr>
        <w:rFonts w:ascii="Noto Sans Symbols" w:eastAsia="Noto Sans Symbols" w:hAnsi="Noto Sans Symbols" w:cs="Noto Sans Symbols"/>
      </w:rPr>
    </w:lvl>
    <w:lvl w:ilvl="4">
      <w:start w:val="1"/>
      <w:numFmt w:val="bullet"/>
      <w:lvlText w:val="o"/>
      <w:lvlJc w:val="left"/>
      <w:pPr>
        <w:ind w:left="3140" w:hanging="360"/>
      </w:pPr>
      <w:rPr>
        <w:rFonts w:ascii="Courier New" w:eastAsia="Courier New" w:hAnsi="Courier New" w:cs="Courier New"/>
      </w:rPr>
    </w:lvl>
    <w:lvl w:ilvl="5">
      <w:start w:val="1"/>
      <w:numFmt w:val="bullet"/>
      <w:lvlText w:val="▪"/>
      <w:lvlJc w:val="left"/>
      <w:pPr>
        <w:ind w:left="3860" w:hanging="360"/>
      </w:pPr>
      <w:rPr>
        <w:rFonts w:ascii="Noto Sans Symbols" w:eastAsia="Noto Sans Symbols" w:hAnsi="Noto Sans Symbols" w:cs="Noto Sans Symbols"/>
      </w:rPr>
    </w:lvl>
    <w:lvl w:ilvl="6">
      <w:start w:val="1"/>
      <w:numFmt w:val="bullet"/>
      <w:lvlText w:val="●"/>
      <w:lvlJc w:val="left"/>
      <w:pPr>
        <w:ind w:left="4580" w:hanging="360"/>
      </w:pPr>
      <w:rPr>
        <w:rFonts w:ascii="Noto Sans Symbols" w:eastAsia="Noto Sans Symbols" w:hAnsi="Noto Sans Symbols" w:cs="Noto Sans Symbols"/>
      </w:rPr>
    </w:lvl>
    <w:lvl w:ilvl="7">
      <w:start w:val="1"/>
      <w:numFmt w:val="bullet"/>
      <w:lvlText w:val="o"/>
      <w:lvlJc w:val="left"/>
      <w:pPr>
        <w:ind w:left="5300" w:hanging="360"/>
      </w:pPr>
      <w:rPr>
        <w:rFonts w:ascii="Courier New" w:eastAsia="Courier New" w:hAnsi="Courier New" w:cs="Courier New"/>
      </w:rPr>
    </w:lvl>
    <w:lvl w:ilvl="8">
      <w:start w:val="1"/>
      <w:numFmt w:val="bullet"/>
      <w:lvlText w:val="▪"/>
      <w:lvlJc w:val="left"/>
      <w:pPr>
        <w:ind w:left="6020" w:hanging="360"/>
      </w:pPr>
      <w:rPr>
        <w:rFonts w:ascii="Noto Sans Symbols" w:eastAsia="Noto Sans Symbols" w:hAnsi="Noto Sans Symbols" w:cs="Noto Sans Symbols"/>
      </w:rPr>
    </w:lvl>
  </w:abstractNum>
  <w:abstractNum w:abstractNumId="17" w15:restartNumberingAfterBreak="0">
    <w:nsid w:val="7615559A"/>
    <w:multiLevelType w:val="multilevel"/>
    <w:tmpl w:val="9404D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F995D91"/>
    <w:multiLevelType w:val="multilevel"/>
    <w:tmpl w:val="6E2ACE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01519721">
    <w:abstractNumId w:val="10"/>
  </w:num>
  <w:num w:numId="2" w16cid:durableId="271019000">
    <w:abstractNumId w:val="0"/>
  </w:num>
  <w:num w:numId="3" w16cid:durableId="1243680273">
    <w:abstractNumId w:val="1"/>
  </w:num>
  <w:num w:numId="4" w16cid:durableId="1820147246">
    <w:abstractNumId w:val="12"/>
  </w:num>
  <w:num w:numId="5" w16cid:durableId="1428424191">
    <w:abstractNumId w:val="13"/>
  </w:num>
  <w:num w:numId="6" w16cid:durableId="1116019142">
    <w:abstractNumId w:val="17"/>
  </w:num>
  <w:num w:numId="7" w16cid:durableId="953171340">
    <w:abstractNumId w:val="4"/>
  </w:num>
  <w:num w:numId="8" w16cid:durableId="915434098">
    <w:abstractNumId w:val="8"/>
  </w:num>
  <w:num w:numId="9" w16cid:durableId="1579629717">
    <w:abstractNumId w:val="9"/>
  </w:num>
  <w:num w:numId="10" w16cid:durableId="897671862">
    <w:abstractNumId w:val="7"/>
  </w:num>
  <w:num w:numId="11" w16cid:durableId="1010176917">
    <w:abstractNumId w:val="3"/>
  </w:num>
  <w:num w:numId="12" w16cid:durableId="1437629282">
    <w:abstractNumId w:val="6"/>
  </w:num>
  <w:num w:numId="13" w16cid:durableId="377627036">
    <w:abstractNumId w:val="15"/>
  </w:num>
  <w:num w:numId="14" w16cid:durableId="532547047">
    <w:abstractNumId w:val="14"/>
  </w:num>
  <w:num w:numId="15" w16cid:durableId="1870678318">
    <w:abstractNumId w:val="16"/>
  </w:num>
  <w:num w:numId="16" w16cid:durableId="2125616170">
    <w:abstractNumId w:val="2"/>
  </w:num>
  <w:num w:numId="17" w16cid:durableId="271940351">
    <w:abstractNumId w:val="11"/>
  </w:num>
  <w:num w:numId="18" w16cid:durableId="14622415">
    <w:abstractNumId w:val="5"/>
  </w:num>
  <w:num w:numId="19" w16cid:durableId="15312635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B0C"/>
    <w:rsid w:val="00081C8F"/>
    <w:rsid w:val="000B634F"/>
    <w:rsid w:val="000F4B99"/>
    <w:rsid w:val="000F6CBC"/>
    <w:rsid w:val="00105CF2"/>
    <w:rsid w:val="0015615E"/>
    <w:rsid w:val="00161B72"/>
    <w:rsid w:val="00193023"/>
    <w:rsid w:val="001B731B"/>
    <w:rsid w:val="00205667"/>
    <w:rsid w:val="00257CE3"/>
    <w:rsid w:val="002733D9"/>
    <w:rsid w:val="002D3EF6"/>
    <w:rsid w:val="002D45A6"/>
    <w:rsid w:val="002F5142"/>
    <w:rsid w:val="0036167F"/>
    <w:rsid w:val="00394963"/>
    <w:rsid w:val="003C2292"/>
    <w:rsid w:val="003D32A4"/>
    <w:rsid w:val="003E7E14"/>
    <w:rsid w:val="004248C5"/>
    <w:rsid w:val="00504B0C"/>
    <w:rsid w:val="00514F2C"/>
    <w:rsid w:val="005301BF"/>
    <w:rsid w:val="00577218"/>
    <w:rsid w:val="005E0D9C"/>
    <w:rsid w:val="00601EA4"/>
    <w:rsid w:val="0067056E"/>
    <w:rsid w:val="006E0066"/>
    <w:rsid w:val="006E2C48"/>
    <w:rsid w:val="007473BD"/>
    <w:rsid w:val="007628A9"/>
    <w:rsid w:val="00793090"/>
    <w:rsid w:val="00797374"/>
    <w:rsid w:val="007D3D7A"/>
    <w:rsid w:val="0081033A"/>
    <w:rsid w:val="00885557"/>
    <w:rsid w:val="00887E4C"/>
    <w:rsid w:val="00921287"/>
    <w:rsid w:val="00A55F7E"/>
    <w:rsid w:val="00A86433"/>
    <w:rsid w:val="00B225FB"/>
    <w:rsid w:val="00B30EDD"/>
    <w:rsid w:val="00BF16D9"/>
    <w:rsid w:val="00C16E39"/>
    <w:rsid w:val="00C1765B"/>
    <w:rsid w:val="00CE3383"/>
    <w:rsid w:val="00D02AA0"/>
    <w:rsid w:val="00D21284"/>
    <w:rsid w:val="00D42591"/>
    <w:rsid w:val="00DB0FFA"/>
    <w:rsid w:val="00E33840"/>
    <w:rsid w:val="00E81DC8"/>
    <w:rsid w:val="00EC2B43"/>
    <w:rsid w:val="00EF5158"/>
    <w:rsid w:val="00F01B76"/>
    <w:rsid w:val="00F9672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33289"/>
  <w15:docId w15:val="{363D1D3C-0E6F-4B70-8E68-D60A5D212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C64"/>
    <w:rPr>
      <w:lang w:eastAsia="es-ES" w:bidi="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0">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spacing w:before="1"/>
      <w:ind w:left="100" w:hanging="245"/>
    </w:pPr>
  </w:style>
  <w:style w:type="paragraph" w:customStyle="1" w:styleId="TableParagraph">
    <w:name w:val="Table Paragraph"/>
    <w:basedOn w:val="Normal"/>
    <w:uiPriority w:val="1"/>
    <w:qFormat/>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982333"/>
    <w:rPr>
      <w:color w:val="0000FF" w:themeColor="hyperlink"/>
      <w:u w:val="single"/>
    </w:rPr>
  </w:style>
  <w:style w:type="character" w:styleId="Mencinsinresolver">
    <w:name w:val="Unresolved Mention"/>
    <w:basedOn w:val="Fuentedeprrafopredeter"/>
    <w:uiPriority w:val="99"/>
    <w:semiHidden/>
    <w:unhideWhenUsed/>
    <w:rsid w:val="00982333"/>
    <w:rPr>
      <w:color w:val="605E5C"/>
      <w:shd w:val="clear" w:color="auto" w:fill="E1DFDD"/>
    </w:rPr>
  </w:style>
  <w:style w:type="table" w:styleId="Tablaconcuadrcula">
    <w:name w:val="Table Grid"/>
    <w:basedOn w:val="Tablanormal"/>
    <w:uiPriority w:val="39"/>
    <w:rsid w:val="00485A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94CE7"/>
    <w:pPr>
      <w:tabs>
        <w:tab w:val="center" w:pos="4419"/>
        <w:tab w:val="right" w:pos="8838"/>
      </w:tabs>
    </w:pPr>
  </w:style>
  <w:style w:type="character" w:customStyle="1" w:styleId="EncabezadoCar">
    <w:name w:val="Encabezado Car"/>
    <w:basedOn w:val="Fuentedeprrafopredeter"/>
    <w:link w:val="Encabezado"/>
    <w:uiPriority w:val="99"/>
    <w:rsid w:val="00094CE7"/>
    <w:rPr>
      <w:lang w:eastAsia="es-ES" w:bidi="es-ES"/>
    </w:rPr>
  </w:style>
  <w:style w:type="paragraph" w:styleId="Piedepgina">
    <w:name w:val="footer"/>
    <w:basedOn w:val="Normal"/>
    <w:link w:val="PiedepginaCar"/>
    <w:uiPriority w:val="99"/>
    <w:unhideWhenUsed/>
    <w:rsid w:val="00094CE7"/>
    <w:pPr>
      <w:tabs>
        <w:tab w:val="center" w:pos="4419"/>
        <w:tab w:val="right" w:pos="8838"/>
      </w:tabs>
    </w:pPr>
  </w:style>
  <w:style w:type="character" w:customStyle="1" w:styleId="PiedepginaCar">
    <w:name w:val="Pie de página Car"/>
    <w:basedOn w:val="Fuentedeprrafopredeter"/>
    <w:link w:val="Piedepgina"/>
    <w:uiPriority w:val="99"/>
    <w:rsid w:val="00094CE7"/>
    <w:rPr>
      <w:lang w:eastAsia="es-ES" w:bidi="es-ES"/>
    </w:rPr>
  </w:style>
  <w:style w:type="table" w:customStyle="1" w:styleId="a">
    <w:basedOn w:val="TableNormal3"/>
    <w:tblPr>
      <w:tblStyleRowBandSize w:val="1"/>
      <w:tblStyleColBandSize w:val="1"/>
      <w:tblCellMar>
        <w:left w:w="108" w:type="dxa"/>
        <w:right w:w="108" w:type="dxa"/>
      </w:tblCellMar>
    </w:tblPr>
  </w:style>
  <w:style w:type="paragraph" w:customStyle="1" w:styleId="xxxmsonormal">
    <w:name w:val="x_xxmsonormal"/>
    <w:basedOn w:val="Normal"/>
    <w:uiPriority w:val="99"/>
    <w:rsid w:val="008203FA"/>
    <w:pPr>
      <w:widowControl/>
    </w:pPr>
    <w:rPr>
      <w:rFonts w:ascii="Calibri" w:eastAsiaTheme="minorHAnsi" w:hAnsi="Calibri" w:cs="Calibri"/>
      <w:lang w:val="es-CL" w:eastAsia="es-CL" w:bidi="ar-SA"/>
    </w:rPr>
  </w:style>
  <w:style w:type="paragraph" w:customStyle="1" w:styleId="xxxmsolistparagraph">
    <w:name w:val="x_xxmsolistparagraph"/>
    <w:basedOn w:val="Normal"/>
    <w:uiPriority w:val="99"/>
    <w:rsid w:val="008203FA"/>
    <w:pPr>
      <w:widowControl/>
      <w:ind w:left="720"/>
    </w:pPr>
    <w:rPr>
      <w:rFonts w:ascii="Calibri" w:eastAsiaTheme="minorHAnsi" w:hAnsi="Calibri" w:cs="Calibri"/>
      <w:lang w:val="es-CL" w:eastAsia="es-CL" w:bidi="ar-SA"/>
    </w:rPr>
  </w:style>
  <w:style w:type="table" w:customStyle="1" w:styleId="a0">
    <w:basedOn w:val="TableNormal2"/>
    <w:tblPr>
      <w:tblStyleRowBandSize w:val="1"/>
      <w:tblStyleColBandSize w:val="1"/>
      <w:tblCellMar>
        <w:left w:w="108" w:type="dxa"/>
        <w:right w:w="108" w:type="dxa"/>
      </w:tblCellMar>
    </w:tblPr>
  </w:style>
  <w:style w:type="table" w:customStyle="1" w:styleId="a1">
    <w:basedOn w:val="TableNormal2"/>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08" w:type="dxa"/>
        <w:right w:w="108" w:type="dxa"/>
      </w:tblCellMar>
    </w:tblPr>
  </w:style>
  <w:style w:type="table" w:customStyle="1" w:styleId="a3">
    <w:basedOn w:val="TableNormal2"/>
    <w:tblPr>
      <w:tblStyleRowBandSize w:val="1"/>
      <w:tblStyleColBandSize w:val="1"/>
      <w:tblCellMar>
        <w:left w:w="108" w:type="dxa"/>
        <w:right w:w="108" w:type="dxa"/>
      </w:tblCellMar>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CellMar>
        <w:left w:w="108" w:type="dxa"/>
        <w:right w:w="108" w:type="dxa"/>
      </w:tblCellMar>
    </w:tblPr>
  </w:style>
  <w:style w:type="table" w:customStyle="1" w:styleId="a6">
    <w:basedOn w:val="TableNormal2"/>
    <w:tblPr>
      <w:tblStyleRowBandSize w:val="1"/>
      <w:tblStyleColBandSize w:val="1"/>
      <w:tblCellMar>
        <w:left w:w="108" w:type="dxa"/>
        <w:right w:w="108" w:type="dxa"/>
      </w:tblCellMar>
    </w:tblPr>
  </w:style>
  <w:style w:type="table" w:customStyle="1" w:styleId="a7">
    <w:basedOn w:val="TableNormal2"/>
    <w:tblPr>
      <w:tblStyleRowBandSize w:val="1"/>
      <w:tblStyleColBandSize w:val="1"/>
      <w:tblCellMar>
        <w:left w:w="108" w:type="dxa"/>
        <w:right w:w="108" w:type="dxa"/>
      </w:tblCellMar>
    </w:tblPr>
  </w:style>
  <w:style w:type="table" w:customStyle="1" w:styleId="a8">
    <w:basedOn w:val="TableNormal2"/>
    <w:tblPr>
      <w:tblStyleRowBandSize w:val="1"/>
      <w:tblStyleColBandSize w:val="1"/>
      <w:tblCellMar>
        <w:left w:w="108" w:type="dxa"/>
        <w:right w:w="108" w:type="dxa"/>
      </w:tblCellMar>
    </w:tblPr>
  </w:style>
  <w:style w:type="table" w:customStyle="1" w:styleId="a9">
    <w:basedOn w:val="TableNormal2"/>
    <w:tblPr>
      <w:tblStyleRowBandSize w:val="1"/>
      <w:tblStyleColBandSize w:val="1"/>
      <w:tblCellMar>
        <w:left w:w="108" w:type="dxa"/>
        <w:right w:w="108" w:type="dxa"/>
      </w:tblCellMar>
    </w:tblPr>
  </w:style>
  <w:style w:type="table" w:customStyle="1" w:styleId="aa">
    <w:basedOn w:val="TableNormal2"/>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lang w:eastAsia="es-ES" w:bidi="es-ES"/>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153C6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3C64"/>
    <w:rPr>
      <w:rFonts w:ascii="Segoe UI" w:hAnsi="Segoe UI" w:cs="Segoe UI"/>
      <w:sz w:val="18"/>
      <w:szCs w:val="18"/>
      <w:lang w:eastAsia="es-ES" w:bidi="es-ES"/>
    </w:rPr>
  </w:style>
  <w:style w:type="character" w:styleId="Hipervnculovisitado">
    <w:name w:val="FollowedHyperlink"/>
    <w:basedOn w:val="Fuentedeprrafopredeter"/>
    <w:uiPriority w:val="99"/>
    <w:semiHidden/>
    <w:unhideWhenUsed/>
    <w:rsid w:val="002A5532"/>
    <w:rPr>
      <w:color w:val="800080" w:themeColor="followedHyperlink"/>
      <w:u w:val="single"/>
    </w:r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08" w:type="dxa"/>
        <w:right w:w="108" w:type="dxa"/>
      </w:tblCellMar>
    </w:tblPr>
  </w:style>
  <w:style w:type="table" w:customStyle="1" w:styleId="af">
    <w:basedOn w:val="TableNormal1"/>
    <w:tblPr>
      <w:tblStyleRowBandSize w:val="1"/>
      <w:tblStyleColBandSize w:val="1"/>
      <w:tblCellMar>
        <w:left w:w="108" w:type="dxa"/>
        <w:right w:w="108" w:type="dxa"/>
      </w:tblCellMar>
    </w:tblPr>
  </w:style>
  <w:style w:type="table" w:customStyle="1" w:styleId="af0">
    <w:basedOn w:val="TableNormal1"/>
    <w:tblPr>
      <w:tblStyleRowBandSize w:val="1"/>
      <w:tblStyleColBandSize w:val="1"/>
      <w:tblCellMar>
        <w:left w:w="108" w:type="dxa"/>
        <w:right w:w="108"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CellMar>
        <w:left w:w="108" w:type="dxa"/>
        <w:right w:w="108" w:type="dxa"/>
      </w:tblCellMar>
    </w:tblPr>
  </w:style>
  <w:style w:type="table" w:customStyle="1" w:styleId="af3">
    <w:basedOn w:val="TableNormal1"/>
    <w:tblPr>
      <w:tblStyleRowBandSize w:val="1"/>
      <w:tblStyleColBandSize w:val="1"/>
      <w:tblCellMar>
        <w:left w:w="108" w:type="dxa"/>
        <w:right w:w="108" w:type="dxa"/>
      </w:tblCellMar>
    </w:tblPr>
  </w:style>
  <w:style w:type="table" w:customStyle="1" w:styleId="af4">
    <w:basedOn w:val="TableNormal1"/>
    <w:tblPr>
      <w:tblStyleRowBandSize w:val="1"/>
      <w:tblStyleColBandSize w:val="1"/>
      <w:tblCellMar>
        <w:left w:w="108" w:type="dxa"/>
        <w:right w:w="108" w:type="dxa"/>
      </w:tblCellMar>
    </w:tblPr>
  </w:style>
  <w:style w:type="character" w:styleId="Textodelmarcadordeposicin">
    <w:name w:val="Placeholder Text"/>
    <w:basedOn w:val="Fuentedeprrafopredeter"/>
    <w:uiPriority w:val="99"/>
    <w:semiHidden/>
    <w:rsid w:val="002733D9"/>
    <w:rPr>
      <w:color w:val="666666"/>
    </w:rPr>
  </w:style>
  <w:style w:type="paragraph" w:customStyle="1" w:styleId="font-claude-response-body">
    <w:name w:val="font-claude-response-body"/>
    <w:basedOn w:val="Normal"/>
    <w:rsid w:val="00885557"/>
    <w:pPr>
      <w:widowControl/>
      <w:spacing w:before="100" w:beforeAutospacing="1" w:after="100" w:afterAutospacing="1"/>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abriel.duarte@edu.uai.cl" TargetMode="External"/><Relationship Id="rId13" Type="http://schemas.openxmlformats.org/officeDocument/2006/relationships/hyperlink" Target="https://rc2e.com/" TargetMode="External"/><Relationship Id="rId18" Type="http://schemas.openxmlformats.org/officeDocument/2006/relationships/hyperlink" Target="https://github.com/sfirke/janitor"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80/26941899.2023.2167433" TargetMode="External"/><Relationship Id="rId7" Type="http://schemas.openxmlformats.org/officeDocument/2006/relationships/endnotes" Target="endnotes.xml"/><Relationship Id="rId12" Type="http://schemas.openxmlformats.org/officeDocument/2006/relationships/hyperlink" Target="https://moderndive.com/v2/index.html" TargetMode="External"/><Relationship Id="rId17" Type="http://schemas.openxmlformats.org/officeDocument/2006/relationships/hyperlink" Target="https://sfirke.github.io/janitor/"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quarto.org/" TargetMode="External"/><Relationship Id="rId20" Type="http://schemas.openxmlformats.org/officeDocument/2006/relationships/hyperlink" Target="https://www.econometrics-with-r.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r4ds.hadley.nz/"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ggplot2-book.org/" TargetMode="External"/><Relationship Id="rId23" Type="http://schemas.openxmlformats.org/officeDocument/2006/relationships/hyperlink" Target="https://mixtape.scunning.com/" TargetMode="External"/><Relationship Id="rId10" Type="http://schemas.openxmlformats.org/officeDocument/2006/relationships/hyperlink" Target="https://r4ds.hadley.nz/" TargetMode="External"/><Relationship Id="rId19" Type="http://schemas.openxmlformats.org/officeDocument/2006/relationships/hyperlink" Target="https://www.urfie.net/" TargetMode="External"/><Relationship Id="rId4" Type="http://schemas.openxmlformats.org/officeDocument/2006/relationships/settings" Target="settings.xml"/><Relationship Id="rId9" Type="http://schemas.openxmlformats.org/officeDocument/2006/relationships/hyperlink" Target="mailto:jean.sepulveda@edu.uai.cl" TargetMode="External"/><Relationship Id="rId14" Type="http://schemas.openxmlformats.org/officeDocument/2006/relationships/hyperlink" Target="https://clauswilke.com/dataviz/" TargetMode="External"/><Relationship Id="rId22" Type="http://schemas.openxmlformats.org/officeDocument/2006/relationships/hyperlink" Target="https://theeffectbook.net/"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wMlMx9bDFBlsLoHIJ+4msbeenQ==">CgMxLjAyCWguMzBqMHpsbDIOaC5vbDlrZ2plaXplN3cyCWguM3pueXNoNzIOaC5kcHc0bHo4cHo3bW8yCWguM2R5NnZrbTgAciExS2pJdXdjbVp0b1RqY2Y2Ymdaa0dwNm5MSGNDbllmNC0=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Pages>
  <Words>1944</Words>
  <Characters>10698</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 Inés Vargas</dc:creator>
  <cp:lastModifiedBy>Gabriel Duarte</cp:lastModifiedBy>
  <cp:revision>7</cp:revision>
  <dcterms:created xsi:type="dcterms:W3CDTF">2026-05-18T15:37:00Z</dcterms:created>
  <dcterms:modified xsi:type="dcterms:W3CDTF">2026-05-25T14:32:00Z</dcterms:modified>
</cp:coreProperties>
</file>