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D04" w:rsidRPr="00CE2A80" w:rsidRDefault="00504D04" w:rsidP="00504D04">
      <w:pPr>
        <w:jc w:val="center"/>
        <w:rPr>
          <w:b/>
          <w:sz w:val="28"/>
          <w:szCs w:val="28"/>
        </w:rPr>
      </w:pPr>
      <w:r>
        <w:rPr>
          <w:rFonts w:hint="eastAsia"/>
          <w:b/>
          <w:sz w:val="28"/>
          <w:szCs w:val="28"/>
        </w:rPr>
        <w:t>深圳园山街道第一次调研会议纪要</w:t>
      </w:r>
    </w:p>
    <w:tbl>
      <w:tblPr>
        <w:tblStyle w:val="a7"/>
        <w:tblW w:w="0" w:type="auto"/>
        <w:tblLook w:val="04A0" w:firstRow="1" w:lastRow="0" w:firstColumn="1" w:lastColumn="0" w:noHBand="0" w:noVBand="1"/>
      </w:tblPr>
      <w:tblGrid>
        <w:gridCol w:w="1129"/>
        <w:gridCol w:w="2835"/>
        <w:gridCol w:w="1134"/>
        <w:gridCol w:w="3198"/>
      </w:tblGrid>
      <w:tr w:rsidR="00504D04" w:rsidTr="000C255A">
        <w:trPr>
          <w:trHeight w:val="1204"/>
        </w:trPr>
        <w:tc>
          <w:tcPr>
            <w:tcW w:w="1129" w:type="dxa"/>
            <w:shd w:val="clear" w:color="auto" w:fill="D9D9D9" w:themeFill="background1" w:themeFillShade="D9"/>
            <w:vAlign w:val="center"/>
          </w:tcPr>
          <w:p w:rsidR="00504D04" w:rsidRDefault="00504D04" w:rsidP="000C255A">
            <w:pPr>
              <w:jc w:val="center"/>
            </w:pPr>
            <w:r>
              <w:rPr>
                <w:rFonts w:hint="eastAsia"/>
              </w:rPr>
              <w:t>时间</w:t>
            </w:r>
          </w:p>
        </w:tc>
        <w:tc>
          <w:tcPr>
            <w:tcW w:w="2835" w:type="dxa"/>
            <w:vAlign w:val="center"/>
          </w:tcPr>
          <w:p w:rsidR="00504D04" w:rsidRDefault="00504D04" w:rsidP="000C255A">
            <w:r>
              <w:rPr>
                <w:rFonts w:hint="eastAsia"/>
              </w:rPr>
              <w:t>2017-07-</w:t>
            </w:r>
            <w:r>
              <w:t>28</w:t>
            </w:r>
          </w:p>
        </w:tc>
        <w:tc>
          <w:tcPr>
            <w:tcW w:w="1134" w:type="dxa"/>
            <w:shd w:val="clear" w:color="auto" w:fill="D9D9D9" w:themeFill="background1" w:themeFillShade="D9"/>
            <w:vAlign w:val="center"/>
          </w:tcPr>
          <w:p w:rsidR="00504D04" w:rsidRDefault="00504D04" w:rsidP="000C255A">
            <w:pPr>
              <w:jc w:val="center"/>
            </w:pPr>
            <w:r>
              <w:rPr>
                <w:rFonts w:hint="eastAsia"/>
              </w:rPr>
              <w:t>地点</w:t>
            </w:r>
          </w:p>
        </w:tc>
        <w:tc>
          <w:tcPr>
            <w:tcW w:w="3198" w:type="dxa"/>
            <w:vAlign w:val="center"/>
          </w:tcPr>
          <w:p w:rsidR="00504D04" w:rsidRDefault="00504D04" w:rsidP="000C255A">
            <w:r>
              <w:rPr>
                <w:rFonts w:hint="eastAsia"/>
              </w:rPr>
              <w:t>李主任办公室</w:t>
            </w:r>
          </w:p>
        </w:tc>
      </w:tr>
      <w:tr w:rsidR="00504D04" w:rsidTr="000C255A">
        <w:trPr>
          <w:trHeight w:val="1263"/>
        </w:trPr>
        <w:tc>
          <w:tcPr>
            <w:tcW w:w="1129" w:type="dxa"/>
            <w:shd w:val="clear" w:color="auto" w:fill="D9D9D9" w:themeFill="background1" w:themeFillShade="D9"/>
            <w:vAlign w:val="center"/>
          </w:tcPr>
          <w:p w:rsidR="00504D04" w:rsidRDefault="00504D04" w:rsidP="000C255A">
            <w:pPr>
              <w:jc w:val="center"/>
            </w:pPr>
            <w:r>
              <w:rPr>
                <w:rFonts w:hint="eastAsia"/>
              </w:rPr>
              <w:t>参与人员</w:t>
            </w:r>
          </w:p>
        </w:tc>
        <w:tc>
          <w:tcPr>
            <w:tcW w:w="7167" w:type="dxa"/>
            <w:gridSpan w:val="3"/>
            <w:vAlign w:val="center"/>
          </w:tcPr>
          <w:p w:rsidR="00504D04" w:rsidRDefault="00BF5704" w:rsidP="000C255A">
            <w:r>
              <w:rPr>
                <w:rFonts w:hint="eastAsia"/>
              </w:rPr>
              <w:t>圆山街道：李冠贤、黄志强、梁海波</w:t>
            </w:r>
          </w:p>
          <w:p w:rsidR="00504D04" w:rsidRDefault="00504D04" w:rsidP="000C255A">
            <w:r>
              <w:rPr>
                <w:rFonts w:hint="eastAsia"/>
              </w:rPr>
              <w:t>道一：黎桂兰、袁奕晖、陈钱东</w:t>
            </w:r>
          </w:p>
        </w:tc>
      </w:tr>
      <w:tr w:rsidR="00504D04" w:rsidTr="000C255A">
        <w:trPr>
          <w:trHeight w:val="1263"/>
        </w:trPr>
        <w:tc>
          <w:tcPr>
            <w:tcW w:w="1129" w:type="dxa"/>
            <w:shd w:val="clear" w:color="auto" w:fill="D9D9D9" w:themeFill="background1" w:themeFillShade="D9"/>
            <w:vAlign w:val="center"/>
          </w:tcPr>
          <w:p w:rsidR="00504D04" w:rsidRPr="00A35701" w:rsidRDefault="00504D04" w:rsidP="000C255A">
            <w:pPr>
              <w:jc w:val="center"/>
              <w:rPr>
                <w:rFonts w:ascii="宋体" w:eastAsia="宋体" w:hAnsi="宋体" w:cs="宋体"/>
                <w:kern w:val="0"/>
                <w:szCs w:val="21"/>
              </w:rPr>
            </w:pPr>
            <w:r w:rsidRPr="00A35701">
              <w:rPr>
                <w:rFonts w:ascii="宋体" w:eastAsia="宋体" w:hAnsi="宋体" w:cs="宋体" w:hint="eastAsia"/>
                <w:kern w:val="0"/>
                <w:szCs w:val="21"/>
              </w:rPr>
              <w:t>主题</w:t>
            </w:r>
          </w:p>
        </w:tc>
        <w:tc>
          <w:tcPr>
            <w:tcW w:w="7167" w:type="dxa"/>
            <w:gridSpan w:val="3"/>
            <w:vAlign w:val="center"/>
          </w:tcPr>
          <w:p w:rsidR="00504D04" w:rsidRPr="00A35701" w:rsidRDefault="00A35701" w:rsidP="00A35701">
            <w:pPr>
              <w:pStyle w:val="a8"/>
              <w:widowControl/>
              <w:numPr>
                <w:ilvl w:val="0"/>
                <w:numId w:val="1"/>
              </w:numPr>
              <w:ind w:firstLineChars="0"/>
              <w:jc w:val="left"/>
              <w:rPr>
                <w:rFonts w:ascii="宋体" w:eastAsia="宋体" w:hAnsi="宋体" w:cs="宋体"/>
                <w:kern w:val="0"/>
                <w:szCs w:val="21"/>
              </w:rPr>
            </w:pPr>
            <w:r w:rsidRPr="00A35701">
              <w:rPr>
                <w:rFonts w:ascii="宋体" w:eastAsia="宋体" w:hAnsi="宋体" w:cs="宋体" w:hint="eastAsia"/>
                <w:kern w:val="0"/>
                <w:szCs w:val="21"/>
              </w:rPr>
              <w:t>现有企业号已经配置好的隐患上报流程演示；</w:t>
            </w:r>
          </w:p>
          <w:p w:rsidR="00A35701" w:rsidRPr="00A35701" w:rsidRDefault="00A35701" w:rsidP="00A35701">
            <w:pPr>
              <w:pStyle w:val="a8"/>
              <w:widowControl/>
              <w:numPr>
                <w:ilvl w:val="0"/>
                <w:numId w:val="1"/>
              </w:numPr>
              <w:ind w:firstLineChars="0"/>
              <w:jc w:val="left"/>
              <w:rPr>
                <w:rFonts w:ascii="宋体" w:eastAsia="宋体" w:hAnsi="宋体" w:cs="宋体"/>
                <w:kern w:val="0"/>
                <w:szCs w:val="21"/>
              </w:rPr>
            </w:pPr>
            <w:r w:rsidRPr="00A35701">
              <w:rPr>
                <w:rFonts w:ascii="宋体" w:eastAsia="宋体" w:hAnsi="宋体" w:cs="宋体" w:hint="eastAsia"/>
                <w:kern w:val="0"/>
                <w:szCs w:val="21"/>
              </w:rPr>
              <w:t>明确项目需求；</w:t>
            </w:r>
          </w:p>
        </w:tc>
      </w:tr>
    </w:tbl>
    <w:p w:rsidR="00504D04" w:rsidRPr="000D17E0" w:rsidRDefault="00504D04" w:rsidP="00EA1C64">
      <w:pPr>
        <w:spacing w:line="360" w:lineRule="auto"/>
        <w:rPr>
          <w:b/>
        </w:rPr>
      </w:pPr>
      <w:r w:rsidRPr="000D17E0">
        <w:rPr>
          <w:rFonts w:hint="eastAsia"/>
          <w:b/>
        </w:rPr>
        <w:t>会议</w:t>
      </w:r>
      <w:r w:rsidR="00A35701" w:rsidRPr="000D17E0">
        <w:rPr>
          <w:rFonts w:hint="eastAsia"/>
          <w:b/>
        </w:rPr>
        <w:t>确定需求</w:t>
      </w:r>
      <w:r w:rsidRPr="000D17E0">
        <w:rPr>
          <w:rFonts w:hint="eastAsia"/>
          <w:b/>
        </w:rPr>
        <w:t>内容如下：</w:t>
      </w:r>
    </w:p>
    <w:p w:rsidR="00CC5623" w:rsidRDefault="009E49E9" w:rsidP="00EA1C64">
      <w:pPr>
        <w:pStyle w:val="a8"/>
        <w:numPr>
          <w:ilvl w:val="0"/>
          <w:numId w:val="2"/>
        </w:numPr>
        <w:spacing w:line="360" w:lineRule="auto"/>
        <w:ind w:firstLineChars="0"/>
      </w:pPr>
      <w:r>
        <w:rPr>
          <w:rFonts w:hint="eastAsia"/>
        </w:rPr>
        <w:t>文件管理</w:t>
      </w:r>
    </w:p>
    <w:p w:rsidR="009E49E9" w:rsidRDefault="009E49E9" w:rsidP="00EA1C64">
      <w:pPr>
        <w:pStyle w:val="a8"/>
        <w:numPr>
          <w:ilvl w:val="0"/>
          <w:numId w:val="3"/>
        </w:numPr>
        <w:spacing w:line="360" w:lineRule="auto"/>
        <w:ind w:firstLineChars="0"/>
      </w:pPr>
      <w:r>
        <w:rPr>
          <w:rFonts w:hint="eastAsia"/>
        </w:rPr>
        <w:t>需要记录人员查阅文件的记录；</w:t>
      </w:r>
    </w:p>
    <w:p w:rsidR="009E49E9" w:rsidRDefault="009E49E9" w:rsidP="00EA1C64">
      <w:pPr>
        <w:pStyle w:val="a8"/>
        <w:numPr>
          <w:ilvl w:val="0"/>
          <w:numId w:val="3"/>
        </w:numPr>
        <w:spacing w:line="360" w:lineRule="auto"/>
        <w:ind w:firstLineChars="0"/>
      </w:pPr>
      <w:r>
        <w:rPr>
          <w:rFonts w:hint="eastAsia"/>
        </w:rPr>
        <w:t>发起人发起后直接展示出全部主任让发起人自己选择给哪位主任批阅；</w:t>
      </w:r>
    </w:p>
    <w:p w:rsidR="009E49E9" w:rsidRDefault="009E49E9" w:rsidP="00EA1C64">
      <w:pPr>
        <w:pStyle w:val="a8"/>
        <w:numPr>
          <w:ilvl w:val="0"/>
          <w:numId w:val="3"/>
        </w:numPr>
        <w:spacing w:line="360" w:lineRule="auto"/>
        <w:ind w:firstLineChars="0"/>
      </w:pPr>
      <w:r>
        <w:rPr>
          <w:rFonts w:hint="eastAsia"/>
        </w:rPr>
        <w:t>发起人只能转发给部门负责人不能</w:t>
      </w:r>
      <w:r w:rsidR="00AC09CA">
        <w:rPr>
          <w:rFonts w:hint="eastAsia"/>
        </w:rPr>
        <w:t>转发</w:t>
      </w:r>
      <w:r>
        <w:rPr>
          <w:rFonts w:hint="eastAsia"/>
        </w:rPr>
        <w:t>到具体工作人员</w:t>
      </w:r>
      <w:r w:rsidR="00AC09CA">
        <w:rPr>
          <w:rFonts w:hint="eastAsia"/>
        </w:rPr>
        <w:t>；</w:t>
      </w:r>
    </w:p>
    <w:p w:rsidR="009E49E9" w:rsidRPr="009E49E9" w:rsidRDefault="00AC09CA" w:rsidP="00EA1C64">
      <w:pPr>
        <w:pStyle w:val="a8"/>
        <w:numPr>
          <w:ilvl w:val="0"/>
          <w:numId w:val="3"/>
        </w:numPr>
        <w:spacing w:line="360" w:lineRule="auto"/>
        <w:ind w:firstLineChars="0"/>
      </w:pPr>
      <w:r>
        <w:rPr>
          <w:rFonts w:hint="eastAsia"/>
        </w:rPr>
        <w:t>主任批阅时</w:t>
      </w:r>
      <w:r w:rsidR="009E49E9">
        <w:rPr>
          <w:rFonts w:hint="eastAsia"/>
        </w:rPr>
        <w:t>增加图片上传入口</w:t>
      </w:r>
      <w:r>
        <w:rPr>
          <w:rFonts w:hint="eastAsia"/>
        </w:rPr>
        <w:t>；</w:t>
      </w:r>
    </w:p>
    <w:p w:rsidR="009E49E9" w:rsidRDefault="009E49E9" w:rsidP="00EA1C64">
      <w:pPr>
        <w:pStyle w:val="a8"/>
        <w:numPr>
          <w:ilvl w:val="0"/>
          <w:numId w:val="2"/>
        </w:numPr>
        <w:spacing w:line="360" w:lineRule="auto"/>
        <w:ind w:firstLineChars="0"/>
      </w:pPr>
      <w:r>
        <w:rPr>
          <w:rFonts w:hint="eastAsia"/>
        </w:rPr>
        <w:t>隐患上报</w:t>
      </w:r>
    </w:p>
    <w:p w:rsidR="001C619A" w:rsidRDefault="001C619A" w:rsidP="00EA1C64">
      <w:pPr>
        <w:pStyle w:val="a8"/>
        <w:numPr>
          <w:ilvl w:val="0"/>
          <w:numId w:val="4"/>
        </w:numPr>
        <w:spacing w:line="360" w:lineRule="auto"/>
        <w:ind w:firstLineChars="0"/>
      </w:pPr>
      <w:r>
        <w:rPr>
          <w:rFonts w:hint="eastAsia"/>
        </w:rPr>
        <w:t>微信端</w:t>
      </w:r>
    </w:p>
    <w:p w:rsidR="001C619A" w:rsidRDefault="001C619A" w:rsidP="00EA1C64">
      <w:pPr>
        <w:pStyle w:val="a8"/>
        <w:numPr>
          <w:ilvl w:val="0"/>
          <w:numId w:val="5"/>
        </w:numPr>
        <w:spacing w:line="360" w:lineRule="auto"/>
        <w:ind w:firstLineChars="0"/>
      </w:pPr>
      <w:r>
        <w:rPr>
          <w:rFonts w:hint="eastAsia"/>
        </w:rPr>
        <w:t>每次上报只能选择一个隐患进行上报；</w:t>
      </w:r>
    </w:p>
    <w:p w:rsidR="000D17E0" w:rsidRDefault="000D17E0" w:rsidP="00EA1C64">
      <w:pPr>
        <w:pStyle w:val="a8"/>
        <w:numPr>
          <w:ilvl w:val="0"/>
          <w:numId w:val="5"/>
        </w:numPr>
        <w:spacing w:line="360" w:lineRule="auto"/>
        <w:ind w:firstLineChars="0"/>
      </w:pPr>
      <w:r>
        <w:rPr>
          <w:rFonts w:hint="eastAsia"/>
        </w:rPr>
        <w:t>上报隐患后需要根据隐患描述和所在社区给到相应的处理人进行处理；</w:t>
      </w:r>
    </w:p>
    <w:p w:rsidR="001C619A" w:rsidRDefault="001C619A" w:rsidP="00EA1C64">
      <w:pPr>
        <w:pStyle w:val="a8"/>
        <w:numPr>
          <w:ilvl w:val="0"/>
          <w:numId w:val="5"/>
        </w:numPr>
        <w:spacing w:line="360" w:lineRule="auto"/>
        <w:ind w:firstLineChars="0"/>
      </w:pPr>
      <w:r>
        <w:rPr>
          <w:rFonts w:hint="eastAsia"/>
        </w:rPr>
        <w:t>简易上报和隐患上报合并在一个应用里面；之前提供的隐患表格</w:t>
      </w:r>
      <w:r>
        <w:rPr>
          <w:rFonts w:hint="eastAsia"/>
        </w:rPr>
        <w:t>ABC</w:t>
      </w:r>
      <w:r>
        <w:rPr>
          <w:rFonts w:hint="eastAsia"/>
        </w:rPr>
        <w:t>类事项使用简易上报，直接报送业主处理，</w:t>
      </w:r>
      <w:r>
        <w:rPr>
          <w:rFonts w:hint="eastAsia"/>
        </w:rPr>
        <w:t>D</w:t>
      </w:r>
      <w:r>
        <w:rPr>
          <w:rFonts w:hint="eastAsia"/>
        </w:rPr>
        <w:t>类事项使用隐患上报，给职能部门处理；</w:t>
      </w:r>
    </w:p>
    <w:p w:rsidR="001C619A" w:rsidRDefault="001C619A" w:rsidP="00EA1C64">
      <w:pPr>
        <w:pStyle w:val="a8"/>
        <w:numPr>
          <w:ilvl w:val="0"/>
          <w:numId w:val="5"/>
        </w:numPr>
        <w:spacing w:line="360" w:lineRule="auto"/>
        <w:ind w:firstLineChars="0"/>
      </w:pPr>
      <w:r>
        <w:rPr>
          <w:rFonts w:hint="eastAsia"/>
        </w:rPr>
        <w:t>上报页面增加字段：社区、楼栋，去掉字段：定位；社区直接根据网格员所在社区展示出来，楼栋只展示该网格员负责的楼栋，提供搜索功能进行楼栋的选择；</w:t>
      </w:r>
    </w:p>
    <w:p w:rsidR="001C619A" w:rsidRDefault="001C619A" w:rsidP="00EA1C64">
      <w:pPr>
        <w:pStyle w:val="a8"/>
        <w:numPr>
          <w:ilvl w:val="0"/>
          <w:numId w:val="5"/>
        </w:numPr>
        <w:spacing w:line="360" w:lineRule="auto"/>
        <w:ind w:firstLineChars="0"/>
      </w:pPr>
      <w:r>
        <w:rPr>
          <w:rFonts w:hint="eastAsia"/>
        </w:rPr>
        <w:t>网格员上报隐患给职能部门后，职能部门不能进行退回操作；</w:t>
      </w:r>
    </w:p>
    <w:p w:rsidR="001C619A" w:rsidRDefault="001C619A" w:rsidP="00EA1C64">
      <w:pPr>
        <w:pStyle w:val="a8"/>
        <w:numPr>
          <w:ilvl w:val="0"/>
          <w:numId w:val="5"/>
        </w:numPr>
        <w:spacing w:line="360" w:lineRule="auto"/>
        <w:ind w:firstLineChars="0"/>
      </w:pPr>
      <w:r>
        <w:rPr>
          <w:rFonts w:hint="eastAsia"/>
        </w:rPr>
        <w:t>隐患处理时限为</w:t>
      </w:r>
      <w:r>
        <w:rPr>
          <w:rFonts w:hint="eastAsia"/>
        </w:rPr>
        <w:t>7</w:t>
      </w:r>
      <w:r>
        <w:rPr>
          <w:rFonts w:hint="eastAsia"/>
        </w:rPr>
        <w:t>天；</w:t>
      </w:r>
    </w:p>
    <w:p w:rsidR="001C619A" w:rsidRDefault="001C619A" w:rsidP="00EA1C64">
      <w:pPr>
        <w:pStyle w:val="a8"/>
        <w:numPr>
          <w:ilvl w:val="0"/>
          <w:numId w:val="5"/>
        </w:numPr>
        <w:spacing w:line="360" w:lineRule="auto"/>
        <w:ind w:firstLineChars="0"/>
      </w:pPr>
      <w:r>
        <w:rPr>
          <w:rFonts w:hint="eastAsia"/>
        </w:rPr>
        <w:t>部门处理完，隐患处理结果反馈给网格员，网格员自主决定隐患转绿灯还是</w:t>
      </w:r>
      <w:r w:rsidR="003645B3">
        <w:rPr>
          <w:rFonts w:hint="eastAsia"/>
        </w:rPr>
        <w:t>黄灯；</w:t>
      </w:r>
    </w:p>
    <w:p w:rsidR="003645B3" w:rsidRDefault="003645B3" w:rsidP="00EA1C64">
      <w:pPr>
        <w:pStyle w:val="a8"/>
        <w:numPr>
          <w:ilvl w:val="0"/>
          <w:numId w:val="5"/>
        </w:numPr>
        <w:spacing w:line="360" w:lineRule="auto"/>
        <w:ind w:firstLineChars="0"/>
      </w:pPr>
      <w:r>
        <w:rPr>
          <w:rFonts w:hint="eastAsia"/>
        </w:rPr>
        <w:t>业主处理的黄灯事项可进行线下处理，网格员可帮助业主在系统进行处理结果</w:t>
      </w:r>
      <w:r>
        <w:rPr>
          <w:rFonts w:hint="eastAsia"/>
        </w:rPr>
        <w:lastRenderedPageBreak/>
        <w:t>录入；</w:t>
      </w:r>
    </w:p>
    <w:p w:rsidR="001C619A" w:rsidRDefault="001C619A" w:rsidP="00EA1C64">
      <w:pPr>
        <w:pStyle w:val="a8"/>
        <w:numPr>
          <w:ilvl w:val="0"/>
          <w:numId w:val="4"/>
        </w:numPr>
        <w:spacing w:line="360" w:lineRule="auto"/>
        <w:ind w:firstLineChars="0"/>
      </w:pPr>
      <w:r>
        <w:rPr>
          <w:rFonts w:hint="eastAsia"/>
        </w:rPr>
        <w:t>管理后台</w:t>
      </w:r>
    </w:p>
    <w:p w:rsidR="003645B3" w:rsidRDefault="003645B3" w:rsidP="00EA1C64">
      <w:pPr>
        <w:pStyle w:val="a8"/>
        <w:numPr>
          <w:ilvl w:val="0"/>
          <w:numId w:val="6"/>
        </w:numPr>
        <w:spacing w:line="360" w:lineRule="auto"/>
        <w:ind w:firstLineChars="0"/>
      </w:pPr>
      <w:r>
        <w:rPr>
          <w:rFonts w:hint="eastAsia"/>
        </w:rPr>
        <w:t>隐患统计：需要统计隐患按期处理、超期处理、超期未处理，</w:t>
      </w:r>
      <w:r w:rsidRPr="000D17E0">
        <w:rPr>
          <w:rFonts w:hint="eastAsia"/>
          <w:color w:val="FF0000"/>
        </w:rPr>
        <w:t>具体统计表由梁</w:t>
      </w:r>
      <w:r w:rsidR="00BF5704">
        <w:rPr>
          <w:rFonts w:hint="eastAsia"/>
          <w:color w:val="FF0000"/>
        </w:rPr>
        <w:t>海波</w:t>
      </w:r>
      <w:r w:rsidRPr="003645B3">
        <w:rPr>
          <w:rFonts w:hint="eastAsia"/>
          <w:color w:val="FF0000"/>
        </w:rPr>
        <w:t>提供</w:t>
      </w:r>
      <w:r>
        <w:rPr>
          <w:rFonts w:hint="eastAsia"/>
        </w:rPr>
        <w:t>；</w:t>
      </w:r>
    </w:p>
    <w:p w:rsidR="003645B3" w:rsidRDefault="000D17E0" w:rsidP="00EA1C64">
      <w:pPr>
        <w:pStyle w:val="a8"/>
        <w:numPr>
          <w:ilvl w:val="0"/>
          <w:numId w:val="6"/>
        </w:numPr>
        <w:spacing w:line="360" w:lineRule="auto"/>
        <w:ind w:firstLineChars="0"/>
      </w:pPr>
      <w:r>
        <w:rPr>
          <w:rFonts w:hint="eastAsia"/>
        </w:rPr>
        <w:t>转</w:t>
      </w:r>
      <w:r w:rsidR="003645B3">
        <w:rPr>
          <w:rFonts w:hint="eastAsia"/>
        </w:rPr>
        <w:t>灯</w:t>
      </w:r>
      <w:r>
        <w:rPr>
          <w:rFonts w:hint="eastAsia"/>
        </w:rPr>
        <w:t>情况</w:t>
      </w:r>
      <w:r w:rsidR="003645B3">
        <w:rPr>
          <w:rFonts w:hint="eastAsia"/>
        </w:rPr>
        <w:t>统计：统计楼栋由红变绿的数据（楼栋的全部隐患由红变绿才会亮绿灯）和隐患由红变绿的数据，</w:t>
      </w:r>
      <w:r w:rsidR="003645B3" w:rsidRPr="000D17E0">
        <w:rPr>
          <w:rFonts w:hint="eastAsia"/>
          <w:color w:val="FF0000"/>
        </w:rPr>
        <w:t>具体统计表</w:t>
      </w:r>
      <w:r w:rsidR="00BF5704">
        <w:rPr>
          <w:rFonts w:hint="eastAsia"/>
          <w:color w:val="FF0000"/>
        </w:rPr>
        <w:t>由梁海波</w:t>
      </w:r>
      <w:r w:rsidR="003645B3" w:rsidRPr="003645B3">
        <w:rPr>
          <w:rFonts w:hint="eastAsia"/>
          <w:color w:val="FF0000"/>
        </w:rPr>
        <w:t>提供</w:t>
      </w:r>
      <w:r w:rsidR="003645B3">
        <w:rPr>
          <w:rFonts w:hint="eastAsia"/>
        </w:rPr>
        <w:t>；</w:t>
      </w:r>
    </w:p>
    <w:p w:rsidR="003645B3" w:rsidRDefault="003645B3" w:rsidP="00EA1C64">
      <w:pPr>
        <w:pStyle w:val="a8"/>
        <w:numPr>
          <w:ilvl w:val="0"/>
          <w:numId w:val="6"/>
        </w:numPr>
        <w:spacing w:line="360" w:lineRule="auto"/>
        <w:ind w:firstLineChars="0"/>
      </w:pPr>
      <w:r>
        <w:rPr>
          <w:rFonts w:hint="eastAsia"/>
        </w:rPr>
        <w:t>隐患数据打印：</w:t>
      </w:r>
      <w:r w:rsidRPr="000D17E0">
        <w:rPr>
          <w:rFonts w:hint="eastAsia"/>
          <w:color w:val="FF0000"/>
        </w:rPr>
        <w:t>打印格式由</w:t>
      </w:r>
      <w:r w:rsidR="00BF5704">
        <w:rPr>
          <w:rFonts w:hint="eastAsia"/>
          <w:color w:val="FF0000"/>
        </w:rPr>
        <w:t>梁海波</w:t>
      </w:r>
      <w:r w:rsidRPr="003645B3">
        <w:rPr>
          <w:rFonts w:hint="eastAsia"/>
          <w:color w:val="FF0000"/>
        </w:rPr>
        <w:t>提</w:t>
      </w:r>
      <w:r w:rsidRPr="00BF5704">
        <w:rPr>
          <w:rFonts w:hint="eastAsia"/>
          <w:color w:val="FF0000"/>
        </w:rPr>
        <w:t>供</w:t>
      </w:r>
      <w:r>
        <w:rPr>
          <w:rFonts w:hint="eastAsia"/>
        </w:rPr>
        <w:t>；</w:t>
      </w:r>
    </w:p>
    <w:p w:rsidR="00E93B95" w:rsidRDefault="001C619A" w:rsidP="00EA1C64">
      <w:pPr>
        <w:pStyle w:val="a8"/>
        <w:numPr>
          <w:ilvl w:val="0"/>
          <w:numId w:val="2"/>
        </w:numPr>
        <w:spacing w:line="360" w:lineRule="auto"/>
        <w:ind w:firstLineChars="0"/>
      </w:pPr>
      <w:r>
        <w:rPr>
          <w:rFonts w:hint="eastAsia"/>
        </w:rPr>
        <w:t>出租屋管理</w:t>
      </w:r>
    </w:p>
    <w:p w:rsidR="003A55D8" w:rsidRDefault="003A55D8" w:rsidP="00EA1C64">
      <w:pPr>
        <w:pStyle w:val="a8"/>
        <w:numPr>
          <w:ilvl w:val="0"/>
          <w:numId w:val="7"/>
        </w:numPr>
        <w:spacing w:line="360" w:lineRule="auto"/>
        <w:ind w:firstLineChars="0"/>
      </w:pPr>
      <w:r>
        <w:rPr>
          <w:rFonts w:hint="eastAsia"/>
        </w:rPr>
        <w:t>微信端增加网格员查看自己负责楼栋的入口，且楼栋可直接查看亮灯和隐患；</w:t>
      </w:r>
    </w:p>
    <w:p w:rsidR="003A55D8" w:rsidRDefault="003A55D8" w:rsidP="00EA1C64">
      <w:pPr>
        <w:pStyle w:val="a8"/>
        <w:numPr>
          <w:ilvl w:val="0"/>
          <w:numId w:val="7"/>
        </w:numPr>
        <w:spacing w:line="360" w:lineRule="auto"/>
        <w:ind w:firstLineChars="0"/>
      </w:pPr>
      <w:r>
        <w:rPr>
          <w:rFonts w:hint="eastAsia"/>
        </w:rPr>
        <w:t>站长在微信端可看自己负责社区的全部网格、网格下的楼栋、楼栋的亮灯和隐患；</w:t>
      </w:r>
    </w:p>
    <w:p w:rsidR="003A55D8" w:rsidRDefault="003A55D8" w:rsidP="00EA1C64">
      <w:pPr>
        <w:pStyle w:val="a8"/>
        <w:numPr>
          <w:ilvl w:val="0"/>
          <w:numId w:val="7"/>
        </w:numPr>
        <w:spacing w:line="360" w:lineRule="auto"/>
        <w:ind w:firstLineChars="0"/>
      </w:pPr>
      <w:r>
        <w:rPr>
          <w:rFonts w:hint="eastAsia"/>
        </w:rPr>
        <w:t>街道人员在微信端可查看全部社区的全部网格、网格下的楼栋、楼栋的亮灯和隐患；</w:t>
      </w:r>
    </w:p>
    <w:p w:rsidR="003A55D8" w:rsidRDefault="003A55D8" w:rsidP="00EA1C64">
      <w:pPr>
        <w:pStyle w:val="a8"/>
        <w:numPr>
          <w:ilvl w:val="0"/>
          <w:numId w:val="7"/>
        </w:numPr>
        <w:spacing w:line="360" w:lineRule="auto"/>
        <w:ind w:firstLineChars="0"/>
      </w:pPr>
      <w:r>
        <w:rPr>
          <w:rFonts w:hint="eastAsia"/>
        </w:rPr>
        <w:t>后台管理楼栋时增加楼栋所属网格字段；</w:t>
      </w:r>
    </w:p>
    <w:p w:rsidR="003A55D8" w:rsidRDefault="003A55D8" w:rsidP="00EA1C64">
      <w:pPr>
        <w:pStyle w:val="a8"/>
        <w:numPr>
          <w:ilvl w:val="0"/>
          <w:numId w:val="2"/>
        </w:numPr>
        <w:spacing w:line="360" w:lineRule="auto"/>
        <w:ind w:firstLineChars="0"/>
      </w:pPr>
      <w:r>
        <w:rPr>
          <w:rFonts w:hint="eastAsia"/>
        </w:rPr>
        <w:t>租赁信息</w:t>
      </w:r>
    </w:p>
    <w:p w:rsidR="003A55D8" w:rsidRDefault="003A55D8" w:rsidP="00EA1C64">
      <w:pPr>
        <w:pStyle w:val="a8"/>
        <w:numPr>
          <w:ilvl w:val="0"/>
          <w:numId w:val="8"/>
        </w:numPr>
        <w:spacing w:line="360" w:lineRule="auto"/>
        <w:ind w:firstLineChars="0"/>
      </w:pPr>
      <w:r>
        <w:rPr>
          <w:rFonts w:hint="eastAsia"/>
        </w:rPr>
        <w:t>业主只能看到自己发的信息；</w:t>
      </w:r>
    </w:p>
    <w:p w:rsidR="003A55D8" w:rsidRDefault="003A55D8" w:rsidP="00EA1C64">
      <w:pPr>
        <w:pStyle w:val="a8"/>
        <w:numPr>
          <w:ilvl w:val="0"/>
          <w:numId w:val="8"/>
        </w:numPr>
        <w:spacing w:line="360" w:lineRule="auto"/>
        <w:ind w:firstLineChars="0"/>
      </w:pPr>
      <w:r>
        <w:rPr>
          <w:rFonts w:hint="eastAsia"/>
        </w:rPr>
        <w:t>租赁信息在微信端不需要搜索功能；</w:t>
      </w:r>
    </w:p>
    <w:p w:rsidR="003A55D8" w:rsidRDefault="003A55D8" w:rsidP="00EA1C64">
      <w:pPr>
        <w:pStyle w:val="a8"/>
        <w:numPr>
          <w:ilvl w:val="0"/>
          <w:numId w:val="2"/>
        </w:numPr>
        <w:spacing w:line="360" w:lineRule="auto"/>
        <w:ind w:firstLineChars="0"/>
      </w:pPr>
      <w:r>
        <w:rPr>
          <w:rFonts w:hint="eastAsia"/>
        </w:rPr>
        <w:t>申报信息</w:t>
      </w:r>
    </w:p>
    <w:p w:rsidR="003A55D8" w:rsidRDefault="000D17E0" w:rsidP="00EA1C64">
      <w:pPr>
        <w:pStyle w:val="a8"/>
        <w:numPr>
          <w:ilvl w:val="0"/>
          <w:numId w:val="9"/>
        </w:numPr>
        <w:spacing w:line="360" w:lineRule="auto"/>
        <w:ind w:firstLineChars="0"/>
      </w:pPr>
      <w:r>
        <w:rPr>
          <w:rFonts w:hint="eastAsia"/>
        </w:rPr>
        <w:t>仅提供简易的数据提交功能，申报相关的后续操作不在本系统实现；</w:t>
      </w:r>
    </w:p>
    <w:p w:rsidR="000D17E0" w:rsidRDefault="000D17E0" w:rsidP="00EA1C64">
      <w:pPr>
        <w:pStyle w:val="a8"/>
        <w:numPr>
          <w:ilvl w:val="0"/>
          <w:numId w:val="9"/>
        </w:numPr>
        <w:spacing w:line="360" w:lineRule="auto"/>
        <w:ind w:firstLineChars="0"/>
      </w:pPr>
      <w:r w:rsidRPr="000D17E0">
        <w:rPr>
          <w:rFonts w:hint="eastAsia"/>
          <w:color w:val="FF0000"/>
        </w:rPr>
        <w:t>申报时需要上报的数据字段由梁海波提供；</w:t>
      </w:r>
    </w:p>
    <w:p w:rsidR="003A55D8" w:rsidRDefault="003A55D8" w:rsidP="00EA1C64">
      <w:pPr>
        <w:pStyle w:val="a8"/>
        <w:numPr>
          <w:ilvl w:val="0"/>
          <w:numId w:val="2"/>
        </w:numPr>
        <w:spacing w:line="360" w:lineRule="auto"/>
        <w:ind w:firstLineChars="0"/>
      </w:pPr>
      <w:r>
        <w:rPr>
          <w:rFonts w:hint="eastAsia"/>
        </w:rPr>
        <w:t>考核、随手拍：需求暂不明确，放后面再考虑实现；</w:t>
      </w:r>
    </w:p>
    <w:p w:rsidR="003A55D8" w:rsidRDefault="003A55D8" w:rsidP="00EA1C64">
      <w:pPr>
        <w:pStyle w:val="a8"/>
        <w:numPr>
          <w:ilvl w:val="0"/>
          <w:numId w:val="2"/>
        </w:numPr>
        <w:spacing w:line="360" w:lineRule="auto"/>
        <w:ind w:firstLineChars="0"/>
      </w:pPr>
      <w:r>
        <w:rPr>
          <w:rFonts w:hint="eastAsia"/>
        </w:rPr>
        <w:t>全景地图：暂无地图相关数据，后续再进行讨论实现</w:t>
      </w:r>
      <w:r w:rsidR="00DE19CB">
        <w:rPr>
          <w:rFonts w:hint="eastAsia"/>
        </w:rPr>
        <w:t>。</w:t>
      </w:r>
    </w:p>
    <w:p w:rsidR="000D17E0" w:rsidRDefault="000D17E0" w:rsidP="00EA1C64">
      <w:pPr>
        <w:spacing w:line="360" w:lineRule="auto"/>
      </w:pPr>
    </w:p>
    <w:p w:rsidR="000D17E0" w:rsidRPr="000D17E0" w:rsidRDefault="000D17E0" w:rsidP="00EA1C64">
      <w:pPr>
        <w:spacing w:line="360" w:lineRule="auto"/>
        <w:rPr>
          <w:b/>
        </w:rPr>
      </w:pPr>
      <w:r w:rsidRPr="000D17E0">
        <w:rPr>
          <w:rFonts w:hint="eastAsia"/>
          <w:b/>
        </w:rPr>
        <w:t>后续需要跟踪的事项：</w:t>
      </w:r>
    </w:p>
    <w:p w:rsidR="000D17E0" w:rsidRDefault="00BF5704" w:rsidP="00EA1C64">
      <w:pPr>
        <w:pStyle w:val="a8"/>
        <w:numPr>
          <w:ilvl w:val="0"/>
          <w:numId w:val="10"/>
        </w:numPr>
        <w:spacing w:line="360" w:lineRule="auto"/>
        <w:ind w:firstLineChars="0"/>
      </w:pPr>
      <w:r>
        <w:rPr>
          <w:rFonts w:hint="eastAsia"/>
        </w:rPr>
        <w:t>需要梁海波</w:t>
      </w:r>
      <w:r w:rsidR="000D17E0">
        <w:rPr>
          <w:rFonts w:hint="eastAsia"/>
        </w:rPr>
        <w:t>提供的资料有：</w:t>
      </w:r>
      <w:bookmarkStart w:id="0" w:name="_GoBack"/>
      <w:bookmarkEnd w:id="0"/>
    </w:p>
    <w:p w:rsidR="000D17E0" w:rsidRDefault="000D17E0" w:rsidP="00EA1C64">
      <w:pPr>
        <w:pStyle w:val="a8"/>
        <w:numPr>
          <w:ilvl w:val="0"/>
          <w:numId w:val="11"/>
        </w:numPr>
        <w:spacing w:line="360" w:lineRule="auto"/>
        <w:ind w:firstLineChars="0"/>
      </w:pPr>
      <w:r>
        <w:rPr>
          <w:rFonts w:hint="eastAsia"/>
        </w:rPr>
        <w:t>隐患统计表；</w:t>
      </w:r>
    </w:p>
    <w:p w:rsidR="000D17E0" w:rsidRDefault="000D17E0" w:rsidP="00EA1C64">
      <w:pPr>
        <w:pStyle w:val="a8"/>
        <w:numPr>
          <w:ilvl w:val="0"/>
          <w:numId w:val="11"/>
        </w:numPr>
        <w:spacing w:line="360" w:lineRule="auto"/>
        <w:ind w:firstLineChars="0"/>
      </w:pPr>
      <w:r>
        <w:rPr>
          <w:rFonts w:hint="eastAsia"/>
        </w:rPr>
        <w:t>转灯情况统计表；</w:t>
      </w:r>
    </w:p>
    <w:p w:rsidR="000D17E0" w:rsidRDefault="000D17E0" w:rsidP="00EA1C64">
      <w:pPr>
        <w:pStyle w:val="a8"/>
        <w:numPr>
          <w:ilvl w:val="0"/>
          <w:numId w:val="11"/>
        </w:numPr>
        <w:spacing w:line="360" w:lineRule="auto"/>
        <w:ind w:firstLineChars="0"/>
      </w:pPr>
      <w:r>
        <w:rPr>
          <w:rFonts w:hint="eastAsia"/>
        </w:rPr>
        <w:t>隐患数据打印格式；</w:t>
      </w:r>
    </w:p>
    <w:p w:rsidR="000D17E0" w:rsidRDefault="000D17E0" w:rsidP="00EA1C64">
      <w:pPr>
        <w:pStyle w:val="a8"/>
        <w:numPr>
          <w:ilvl w:val="0"/>
          <w:numId w:val="11"/>
        </w:numPr>
        <w:spacing w:line="360" w:lineRule="auto"/>
        <w:ind w:firstLineChars="0"/>
      </w:pPr>
      <w:r>
        <w:rPr>
          <w:rFonts w:hint="eastAsia"/>
        </w:rPr>
        <w:t>申报信息相关字段；</w:t>
      </w:r>
    </w:p>
    <w:p w:rsidR="000D17E0" w:rsidRDefault="000D17E0" w:rsidP="00EA1C64">
      <w:pPr>
        <w:pStyle w:val="a8"/>
        <w:numPr>
          <w:ilvl w:val="0"/>
          <w:numId w:val="10"/>
        </w:numPr>
        <w:spacing w:line="360" w:lineRule="auto"/>
        <w:ind w:firstLineChars="0"/>
      </w:pPr>
      <w:r>
        <w:rPr>
          <w:rFonts w:hint="eastAsia"/>
        </w:rPr>
        <w:t>道一公司需要提供的资料有：</w:t>
      </w:r>
    </w:p>
    <w:p w:rsidR="000D17E0" w:rsidRDefault="000D17E0" w:rsidP="00EA1C64">
      <w:pPr>
        <w:pStyle w:val="a8"/>
        <w:numPr>
          <w:ilvl w:val="0"/>
          <w:numId w:val="12"/>
        </w:numPr>
        <w:spacing w:line="360" w:lineRule="auto"/>
        <w:ind w:firstLineChars="0"/>
      </w:pPr>
      <w:r>
        <w:rPr>
          <w:rFonts w:hint="eastAsia"/>
        </w:rPr>
        <w:t>出租屋数据导入模板；</w:t>
      </w:r>
    </w:p>
    <w:p w:rsidR="000D17E0" w:rsidRDefault="000D17E0" w:rsidP="00EA1C64">
      <w:pPr>
        <w:pStyle w:val="a8"/>
        <w:numPr>
          <w:ilvl w:val="0"/>
          <w:numId w:val="12"/>
        </w:numPr>
        <w:spacing w:line="360" w:lineRule="auto"/>
        <w:ind w:firstLineChars="0"/>
      </w:pPr>
      <w:r>
        <w:rPr>
          <w:rFonts w:hint="eastAsia"/>
        </w:rPr>
        <w:t>房屋数据导入模板；</w:t>
      </w:r>
    </w:p>
    <w:p w:rsidR="000D17E0" w:rsidRDefault="000D17E0" w:rsidP="00EA1C64">
      <w:pPr>
        <w:pStyle w:val="a8"/>
        <w:numPr>
          <w:ilvl w:val="0"/>
          <w:numId w:val="12"/>
        </w:numPr>
        <w:spacing w:line="360" w:lineRule="auto"/>
        <w:ind w:firstLineChars="0"/>
      </w:pPr>
      <w:r>
        <w:rPr>
          <w:rFonts w:hint="eastAsia"/>
        </w:rPr>
        <w:lastRenderedPageBreak/>
        <w:t>根据上述交流情况整理出来的原型；</w:t>
      </w:r>
    </w:p>
    <w:p w:rsidR="000D17E0" w:rsidRDefault="00DE19CB" w:rsidP="00EA1C64">
      <w:pPr>
        <w:pStyle w:val="a8"/>
        <w:numPr>
          <w:ilvl w:val="0"/>
          <w:numId w:val="10"/>
        </w:numPr>
        <w:spacing w:line="360" w:lineRule="auto"/>
        <w:ind w:firstLineChars="0"/>
      </w:pPr>
      <w:r>
        <w:rPr>
          <w:rFonts w:hint="eastAsia"/>
        </w:rPr>
        <w:t>考核、随时拍、全景地图管理等模块的跟进讨论。</w:t>
      </w:r>
    </w:p>
    <w:sectPr w:rsidR="000D17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2AF" w:rsidRDefault="004E52AF" w:rsidP="00504D04">
      <w:r>
        <w:separator/>
      </w:r>
    </w:p>
  </w:endnote>
  <w:endnote w:type="continuationSeparator" w:id="0">
    <w:p w:rsidR="004E52AF" w:rsidRDefault="004E52AF" w:rsidP="0050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2AF" w:rsidRDefault="004E52AF" w:rsidP="00504D04">
      <w:r>
        <w:separator/>
      </w:r>
    </w:p>
  </w:footnote>
  <w:footnote w:type="continuationSeparator" w:id="0">
    <w:p w:rsidR="004E52AF" w:rsidRDefault="004E52AF" w:rsidP="00504D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5BFB"/>
    <w:multiLevelType w:val="hybridMultilevel"/>
    <w:tmpl w:val="9B56B0FC"/>
    <w:lvl w:ilvl="0" w:tplc="2E84FA0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6A6796"/>
    <w:multiLevelType w:val="hybridMultilevel"/>
    <w:tmpl w:val="AAA62B6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1F201E"/>
    <w:multiLevelType w:val="hybridMultilevel"/>
    <w:tmpl w:val="6C5462AE"/>
    <w:lvl w:ilvl="0" w:tplc="42F64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05131C"/>
    <w:multiLevelType w:val="hybridMultilevel"/>
    <w:tmpl w:val="8B001A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14D43F3"/>
    <w:multiLevelType w:val="hybridMultilevel"/>
    <w:tmpl w:val="F7749E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F3C4AE8"/>
    <w:multiLevelType w:val="hybridMultilevel"/>
    <w:tmpl w:val="B21C91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170C6A"/>
    <w:multiLevelType w:val="hybridMultilevel"/>
    <w:tmpl w:val="F39082E0"/>
    <w:lvl w:ilvl="0" w:tplc="5136F8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FE5CD3"/>
    <w:multiLevelType w:val="hybridMultilevel"/>
    <w:tmpl w:val="86561D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0C728D7"/>
    <w:multiLevelType w:val="hybridMultilevel"/>
    <w:tmpl w:val="F56028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6431D9D"/>
    <w:multiLevelType w:val="hybridMultilevel"/>
    <w:tmpl w:val="7974EB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F9346FC"/>
    <w:multiLevelType w:val="hybridMultilevel"/>
    <w:tmpl w:val="73A2ABFE"/>
    <w:lvl w:ilvl="0" w:tplc="AF2CD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F56BB7"/>
    <w:multiLevelType w:val="hybridMultilevel"/>
    <w:tmpl w:val="4C362C68"/>
    <w:lvl w:ilvl="0" w:tplc="706C78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6"/>
  </w:num>
  <w:num w:numId="3">
    <w:abstractNumId w:val="1"/>
  </w:num>
  <w:num w:numId="4">
    <w:abstractNumId w:val="8"/>
  </w:num>
  <w:num w:numId="5">
    <w:abstractNumId w:val="3"/>
  </w:num>
  <w:num w:numId="6">
    <w:abstractNumId w:val="4"/>
  </w:num>
  <w:num w:numId="7">
    <w:abstractNumId w:val="7"/>
  </w:num>
  <w:num w:numId="8">
    <w:abstractNumId w:val="9"/>
  </w:num>
  <w:num w:numId="9">
    <w:abstractNumId w:val="5"/>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E9"/>
    <w:rsid w:val="000D17E0"/>
    <w:rsid w:val="001C619A"/>
    <w:rsid w:val="0029556A"/>
    <w:rsid w:val="003645B3"/>
    <w:rsid w:val="003A55D8"/>
    <w:rsid w:val="004E52AF"/>
    <w:rsid w:val="00504D04"/>
    <w:rsid w:val="005074E9"/>
    <w:rsid w:val="006A0DD6"/>
    <w:rsid w:val="009E49E9"/>
    <w:rsid w:val="00A35701"/>
    <w:rsid w:val="00AC09CA"/>
    <w:rsid w:val="00BF5704"/>
    <w:rsid w:val="00CB418E"/>
    <w:rsid w:val="00CC5623"/>
    <w:rsid w:val="00DE19CB"/>
    <w:rsid w:val="00E93B95"/>
    <w:rsid w:val="00EA1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360A5"/>
  <w15:chartTrackingRefBased/>
  <w15:docId w15:val="{B87D462D-7BE0-41E6-96D3-66AB33DA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4D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4D04"/>
    <w:rPr>
      <w:sz w:val="18"/>
      <w:szCs w:val="18"/>
    </w:rPr>
  </w:style>
  <w:style w:type="paragraph" w:styleId="a5">
    <w:name w:val="footer"/>
    <w:basedOn w:val="a"/>
    <w:link w:val="a6"/>
    <w:uiPriority w:val="99"/>
    <w:unhideWhenUsed/>
    <w:rsid w:val="00504D04"/>
    <w:pPr>
      <w:tabs>
        <w:tab w:val="center" w:pos="4153"/>
        <w:tab w:val="right" w:pos="8306"/>
      </w:tabs>
      <w:snapToGrid w:val="0"/>
      <w:jc w:val="left"/>
    </w:pPr>
    <w:rPr>
      <w:sz w:val="18"/>
      <w:szCs w:val="18"/>
    </w:rPr>
  </w:style>
  <w:style w:type="character" w:customStyle="1" w:styleId="a6">
    <w:name w:val="页脚 字符"/>
    <w:basedOn w:val="a0"/>
    <w:link w:val="a5"/>
    <w:uiPriority w:val="99"/>
    <w:rsid w:val="00504D04"/>
    <w:rPr>
      <w:sz w:val="18"/>
      <w:szCs w:val="18"/>
    </w:rPr>
  </w:style>
  <w:style w:type="table" w:styleId="a7">
    <w:name w:val="Table Grid"/>
    <w:basedOn w:val="a1"/>
    <w:uiPriority w:val="39"/>
    <w:rsid w:val="00504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357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277807">
      <w:bodyDiv w:val="1"/>
      <w:marLeft w:val="0"/>
      <w:marRight w:val="0"/>
      <w:marTop w:val="0"/>
      <w:marBottom w:val="0"/>
      <w:divBdr>
        <w:top w:val="none" w:sz="0" w:space="0" w:color="auto"/>
        <w:left w:val="none" w:sz="0" w:space="0" w:color="auto"/>
        <w:bottom w:val="none" w:sz="0" w:space="0" w:color="auto"/>
        <w:right w:val="none" w:sz="0" w:space="0" w:color="auto"/>
      </w:divBdr>
      <w:divsChild>
        <w:div w:id="340864643">
          <w:marLeft w:val="0"/>
          <w:marRight w:val="0"/>
          <w:marTop w:val="0"/>
          <w:marBottom w:val="0"/>
          <w:divBdr>
            <w:top w:val="none" w:sz="0" w:space="0" w:color="auto"/>
            <w:left w:val="none" w:sz="0" w:space="0" w:color="auto"/>
            <w:bottom w:val="none" w:sz="0" w:space="0" w:color="auto"/>
            <w:right w:val="none" w:sz="0" w:space="0" w:color="auto"/>
          </w:divBdr>
        </w:div>
        <w:div w:id="1588342157">
          <w:marLeft w:val="0"/>
          <w:marRight w:val="0"/>
          <w:marTop w:val="0"/>
          <w:marBottom w:val="0"/>
          <w:divBdr>
            <w:top w:val="none" w:sz="0" w:space="0" w:color="auto"/>
            <w:left w:val="none" w:sz="0" w:space="0" w:color="auto"/>
            <w:bottom w:val="none" w:sz="0" w:space="0" w:color="auto"/>
            <w:right w:val="none" w:sz="0" w:space="0" w:color="auto"/>
          </w:divBdr>
        </w:div>
        <w:div w:id="318656597">
          <w:marLeft w:val="0"/>
          <w:marRight w:val="0"/>
          <w:marTop w:val="0"/>
          <w:marBottom w:val="0"/>
          <w:divBdr>
            <w:top w:val="none" w:sz="0" w:space="0" w:color="auto"/>
            <w:left w:val="none" w:sz="0" w:space="0" w:color="auto"/>
            <w:bottom w:val="none" w:sz="0" w:space="0" w:color="auto"/>
            <w:right w:val="none" w:sz="0" w:space="0" w:color="auto"/>
          </w:divBdr>
        </w:div>
        <w:div w:id="1665743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LiGuilan</dc:creator>
  <cp:keywords/>
  <dc:description/>
  <cp:lastModifiedBy>LiGuilan</cp:lastModifiedBy>
  <cp:revision>7</cp:revision>
  <dcterms:created xsi:type="dcterms:W3CDTF">2017-07-31T03:32:00Z</dcterms:created>
  <dcterms:modified xsi:type="dcterms:W3CDTF">2017-08-01T05:51:00Z</dcterms:modified>
</cp:coreProperties>
</file>