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098E" w14:textId="1EFA5DC6" w:rsidR="007A1276" w:rsidRDefault="00FC4819">
      <w:r w:rsidRPr="00FC4819">
        <w:t>Esse artigo faz parte de u</w:t>
      </w:r>
      <w:r>
        <w:t>ma série de estudos onde tentaremos construir um NER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) para identificação de entidades nas Políticas Operacionais (PO) do BNDES. </w:t>
      </w:r>
    </w:p>
    <w:p w14:paraId="05EC2497" w14:textId="72F3F3C0" w:rsidR="00FC4819" w:rsidRDefault="00FC4819">
      <w:r>
        <w:t xml:space="preserve">O BNDES promove rotineiramente ajustes nas suas </w:t>
      </w:r>
      <w:proofErr w:type="spellStart"/>
      <w:proofErr w:type="gramStart"/>
      <w:r>
        <w:t>Politicas</w:t>
      </w:r>
      <w:proofErr w:type="spellEnd"/>
      <w:proofErr w:type="gramEnd"/>
      <w:r>
        <w:t xml:space="preserve"> Operacionais, cujo objetivo principal é nortear as regras aplicadas aos seus financiamentos. </w:t>
      </w:r>
    </w:p>
    <w:p w14:paraId="13DB0862" w14:textId="524B6070" w:rsidR="00FC4819" w:rsidRDefault="00FC4819">
      <w:r>
        <w:t xml:space="preserve">A mudança da política operacional impacta equipes de negócio, sistemas e seus respectivos gestores, gerências de testes e homologadores. A quantidade de </w:t>
      </w:r>
      <w:r w:rsidR="00F12C61">
        <w:t>homem-hora (</w:t>
      </w:r>
      <w:proofErr w:type="spellStart"/>
      <w:r w:rsidR="00F12C61">
        <w:t>hh</w:t>
      </w:r>
      <w:proofErr w:type="spellEnd"/>
      <w:r w:rsidR="00F12C61">
        <w:t>) gasta nessas mudanças é enorme e a maior parte do trabalho realizado é manual, sujeita a diversos tipos de falha e recebe rotineiramente apontamentos da área de auditoria do BNDES.</w:t>
      </w:r>
    </w:p>
    <w:p w14:paraId="30BF7916" w14:textId="3C951703" w:rsidR="00F12C61" w:rsidRDefault="00F12C61"/>
    <w:p w14:paraId="1FD944D8" w14:textId="11B2EE60" w:rsidR="00F12C61" w:rsidRDefault="00F12C61" w:rsidP="00F12C61">
      <w:r>
        <w:t xml:space="preserve">O projeto PO-NER (Políticas Operacionais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Reconigtion</w:t>
      </w:r>
      <w:proofErr w:type="spellEnd"/>
      <w:r>
        <w:t xml:space="preserve">) tem como objetivo a construção de um ou mais modelos de inteligência artificial aplicados a NLP (Natural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 para realizar os seguintes objetivos:</w:t>
      </w:r>
    </w:p>
    <w:p w14:paraId="3EA095A6" w14:textId="1E72BF96" w:rsidR="00F12C61" w:rsidRDefault="00F12C61" w:rsidP="00F12C61">
      <w:pPr>
        <w:pStyle w:val="PargrafodaLista"/>
        <w:numPr>
          <w:ilvl w:val="0"/>
          <w:numId w:val="2"/>
        </w:numPr>
      </w:pPr>
      <w:r>
        <w:t xml:space="preserve">Reconhecimento de entidades nas </w:t>
      </w:r>
      <w:proofErr w:type="spellStart"/>
      <w:proofErr w:type="gramStart"/>
      <w:r>
        <w:t>Politicas</w:t>
      </w:r>
      <w:proofErr w:type="spellEnd"/>
      <w:proofErr w:type="gramEnd"/>
      <w:r>
        <w:t xml:space="preserve"> Operacionais do BNDES (NER).</w:t>
      </w:r>
    </w:p>
    <w:p w14:paraId="332CA07B" w14:textId="235ABF96" w:rsidR="00AB259D" w:rsidRDefault="00AB259D" w:rsidP="00F12C61">
      <w:pPr>
        <w:pStyle w:val="PargrafodaLista"/>
        <w:numPr>
          <w:ilvl w:val="0"/>
          <w:numId w:val="2"/>
        </w:numPr>
      </w:pPr>
      <w:r>
        <w:t>Identificação de diferentes entidades cujo formato é muito similar, por exemplo: Um valor percentual pode estar relacionado a um nível de participação ou uma taxa de remuneração, ambos são valores percentuais, mas representam diferentes entidades. Esse tipo desambiguação é conhecido como NED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Disambiguation</w:t>
      </w:r>
      <w:proofErr w:type="spellEnd"/>
      <w:r>
        <w:t>) e deverá ser tratado pelo modelo.</w:t>
      </w:r>
    </w:p>
    <w:p w14:paraId="0E0B568D" w14:textId="35C30DDB" w:rsidR="00F12C61" w:rsidRDefault="00F12C61" w:rsidP="00F12C61">
      <w:pPr>
        <w:pStyle w:val="PargrafodaLista"/>
        <w:numPr>
          <w:ilvl w:val="0"/>
          <w:numId w:val="2"/>
        </w:numPr>
      </w:pPr>
      <w:r>
        <w:t>Conectar as entidades reconhecidas (NEL).</w:t>
      </w:r>
    </w:p>
    <w:p w14:paraId="16F75EDB" w14:textId="0B9FC6BB" w:rsidR="00F12C61" w:rsidRDefault="00F12C61" w:rsidP="00F12C61">
      <w:pPr>
        <w:pStyle w:val="PargrafodaLista"/>
        <w:numPr>
          <w:ilvl w:val="0"/>
          <w:numId w:val="2"/>
        </w:numPr>
      </w:pPr>
      <w:r>
        <w:t>Criação de uma base de conhecimento (</w:t>
      </w:r>
      <w:proofErr w:type="spellStart"/>
      <w:r>
        <w:t>Knowledge</w:t>
      </w:r>
      <w:proofErr w:type="spellEnd"/>
      <w:r>
        <w:t xml:space="preserve"> Base) para que outros modelos possam realizar tarefas sobre o conhecimento extraído.</w:t>
      </w:r>
    </w:p>
    <w:p w14:paraId="0B97B2CD" w14:textId="0E394BA5" w:rsidR="00F12C61" w:rsidRDefault="00F12C61" w:rsidP="00F12C61">
      <w:r>
        <w:t xml:space="preserve">Caso o(s) modelo(s) construídos alcancem um nível de acurácia satisfatório então será possível utilizá-lo para apoiar os gestores e técnicos envolvidos nas mudanças das </w:t>
      </w:r>
      <w:proofErr w:type="spellStart"/>
      <w:r>
        <w:t>PO’s</w:t>
      </w:r>
      <w:proofErr w:type="spellEnd"/>
      <w:r>
        <w:t xml:space="preserve"> do BNDES.</w:t>
      </w:r>
    </w:p>
    <w:p w14:paraId="4717B509" w14:textId="7388E7AB" w:rsidR="00F12C61" w:rsidRDefault="00F12C61" w:rsidP="00F12C61"/>
    <w:p w14:paraId="662C7D4F" w14:textId="3A3A0143" w:rsidR="00F12C61" w:rsidRDefault="008E7B22" w:rsidP="00F12C61">
      <w:r>
        <w:t xml:space="preserve">Como estudante do curso de Pós Graduação </w:t>
      </w:r>
      <w:proofErr w:type="spellStart"/>
      <w:r>
        <w:t>BI-Master</w:t>
      </w:r>
      <w:proofErr w:type="spellEnd"/>
      <w:r>
        <w:t xml:space="preserve"> da PUC-RJ e orientado pelo professor Leonardo Mendoza mergulharei na jornada de aprender sobre reconhecimento de entidades </w:t>
      </w:r>
      <w:proofErr w:type="gramStart"/>
      <w:r>
        <w:t>e  conexão</w:t>
      </w:r>
      <w:proofErr w:type="gramEnd"/>
      <w:r>
        <w:t xml:space="preserve"> de entidades, compartilhando a cada fase do projeto o conhecimento adquirido através de artigos técnicos. Agradeço ao Mestre Leonardo pela ajuda e apoio no aprendizado necessário para iniciar o projeto.</w:t>
      </w:r>
    </w:p>
    <w:p w14:paraId="7A5325DA" w14:textId="12F7A62B" w:rsidR="008E7B22" w:rsidRDefault="008E7B22" w:rsidP="00F12C61">
      <w:r>
        <w:t xml:space="preserve">As fases de </w:t>
      </w:r>
      <w:r w:rsidR="00577BA0">
        <w:t>o projeto</w:t>
      </w:r>
      <w:r>
        <w:t xml:space="preserve"> planejadas (cada fase é finalizada com um artigo) são as seguintes:</w:t>
      </w:r>
    </w:p>
    <w:p w14:paraId="2940C007" w14:textId="3BD5C375" w:rsidR="008E7B22" w:rsidRDefault="00577BA0" w:rsidP="008E7B22">
      <w:pPr>
        <w:pStyle w:val="PargrafodaLista"/>
        <w:numPr>
          <w:ilvl w:val="0"/>
          <w:numId w:val="3"/>
        </w:numPr>
      </w:pPr>
      <w:r>
        <w:t xml:space="preserve">NER Básico – Aplicação de Modelos BERT para NER. Estudo exploratório para compreensão </w:t>
      </w:r>
      <w:r w:rsidR="00A12B9C">
        <w:t xml:space="preserve">do uso de modelos BERT em NER. </w:t>
      </w:r>
    </w:p>
    <w:p w14:paraId="12B83274" w14:textId="41266668" w:rsidR="00A12B9C" w:rsidRDefault="00A12B9C" w:rsidP="00A12B9C">
      <w:pPr>
        <w:pStyle w:val="PargrafodaLista"/>
        <w:numPr>
          <w:ilvl w:val="1"/>
          <w:numId w:val="3"/>
        </w:numPr>
      </w:pPr>
      <w:r>
        <w:t xml:space="preserve">Utilização de modelos em inglês – maior disponibilidade de </w:t>
      </w:r>
      <w:proofErr w:type="spellStart"/>
      <w:r>
        <w:t>datasets</w:t>
      </w:r>
      <w:proofErr w:type="spellEnd"/>
      <w:r>
        <w:t xml:space="preserve"> e modelos para teste.</w:t>
      </w:r>
    </w:p>
    <w:p w14:paraId="79337B98" w14:textId="508D04AC" w:rsidR="00A12B9C" w:rsidRDefault="00A12B9C" w:rsidP="00A12B9C">
      <w:pPr>
        <w:pStyle w:val="PargrafodaLista"/>
        <w:numPr>
          <w:ilvl w:val="1"/>
          <w:numId w:val="3"/>
        </w:numPr>
      </w:pPr>
      <w:r>
        <w:t>Preparação de tokens.</w:t>
      </w:r>
    </w:p>
    <w:p w14:paraId="4CF928DA" w14:textId="0631FCD1" w:rsidR="00A12B9C" w:rsidRPr="00A12B9C" w:rsidRDefault="00A12B9C" w:rsidP="00A12B9C">
      <w:pPr>
        <w:pStyle w:val="PargrafodaLista"/>
        <w:numPr>
          <w:ilvl w:val="1"/>
          <w:numId w:val="3"/>
        </w:numPr>
      </w:pPr>
      <w:r>
        <w:t xml:space="preserve">Tratamento dos </w:t>
      </w:r>
      <w:proofErr w:type="spellStart"/>
      <w:r>
        <w:t>labels</w:t>
      </w:r>
      <w:proofErr w:type="spellEnd"/>
      <w:r>
        <w:t xml:space="preserve"> </w:t>
      </w:r>
      <w:r>
        <w:t xml:space="preserve">- </w:t>
      </w:r>
      <w:r>
        <w:t xml:space="preserve">alinhamento de </w:t>
      </w:r>
      <w:proofErr w:type="spellStart"/>
      <w:r w:rsidRPr="00A12B9C">
        <w:rPr>
          <w:i/>
          <w:iCs/>
        </w:rPr>
        <w:t>wordpiece</w:t>
      </w:r>
      <w:proofErr w:type="spellEnd"/>
      <w:r>
        <w:t xml:space="preserve">, importação de </w:t>
      </w:r>
      <w:proofErr w:type="spellStart"/>
      <w:r>
        <w:t>labels</w:t>
      </w:r>
      <w:proofErr w:type="spellEnd"/>
      <w:r>
        <w:t xml:space="preserve"> por </w:t>
      </w:r>
      <w:proofErr w:type="spellStart"/>
      <w:r>
        <w:rPr>
          <w:i/>
          <w:iCs/>
        </w:rPr>
        <w:t>span</w:t>
      </w:r>
      <w:proofErr w:type="spellEnd"/>
      <w:r>
        <w:t xml:space="preserve"> e </w:t>
      </w:r>
      <w:r>
        <w:rPr>
          <w:i/>
          <w:iCs/>
        </w:rPr>
        <w:t>token/</w:t>
      </w:r>
      <w:proofErr w:type="spellStart"/>
      <w:r>
        <w:rPr>
          <w:i/>
          <w:iCs/>
        </w:rPr>
        <w:t>tag</w:t>
      </w:r>
      <w:proofErr w:type="spellEnd"/>
      <w:r>
        <w:rPr>
          <w:i/>
          <w:iCs/>
        </w:rPr>
        <w:t>.</w:t>
      </w:r>
    </w:p>
    <w:p w14:paraId="41A9A7C3" w14:textId="1DBAE89C" w:rsidR="00A12B9C" w:rsidRDefault="00A12B9C" w:rsidP="00A12B9C">
      <w:pPr>
        <w:pStyle w:val="PargrafodaLista"/>
        <w:numPr>
          <w:ilvl w:val="1"/>
          <w:numId w:val="3"/>
        </w:numPr>
      </w:pPr>
      <w:r>
        <w:t>Estudo das métricas para avaliação do modelo.</w:t>
      </w:r>
    </w:p>
    <w:p w14:paraId="267A6358" w14:textId="77777777" w:rsidR="00A12B9C" w:rsidRDefault="00A12B9C" w:rsidP="00A12B9C">
      <w:pPr>
        <w:pStyle w:val="PargrafodaLista"/>
        <w:ind w:left="2143"/>
      </w:pPr>
    </w:p>
    <w:p w14:paraId="087FACB5" w14:textId="0AD93631" w:rsidR="00A12B9C" w:rsidRDefault="00A12B9C" w:rsidP="00A12B9C">
      <w:pPr>
        <w:pStyle w:val="PargrafodaLista"/>
        <w:numPr>
          <w:ilvl w:val="0"/>
          <w:numId w:val="3"/>
        </w:numPr>
      </w:pPr>
      <w:r>
        <w:t xml:space="preserve">NER Português – Aplicação de Modelos BERT para NER em </w:t>
      </w:r>
      <w:proofErr w:type="gramStart"/>
      <w:r>
        <w:t>Português</w:t>
      </w:r>
      <w:proofErr w:type="gramEnd"/>
      <w:r>
        <w:t xml:space="preserve">. </w:t>
      </w:r>
      <w:r>
        <w:t>Estudo exploratório para compreensão do uso de modelos BERT em NER</w:t>
      </w:r>
      <w:r>
        <w:t xml:space="preserve">, focado em </w:t>
      </w:r>
      <w:proofErr w:type="spellStart"/>
      <w:r>
        <w:t>datasets</w:t>
      </w:r>
      <w:proofErr w:type="spellEnd"/>
      <w:r>
        <w:t xml:space="preserve"> e modelos da língua portuguesa.</w:t>
      </w:r>
    </w:p>
    <w:p w14:paraId="4A00B02B" w14:textId="77777777" w:rsidR="00A12B9C" w:rsidRDefault="00A12B9C" w:rsidP="00A12B9C">
      <w:pPr>
        <w:pStyle w:val="PargrafodaLista"/>
        <w:ind w:left="1423"/>
      </w:pPr>
    </w:p>
    <w:p w14:paraId="6A0A13B3" w14:textId="17734E92" w:rsidR="00A12B9C" w:rsidRDefault="00A12B9C" w:rsidP="008E7B22">
      <w:pPr>
        <w:pStyle w:val="PargrafodaLista"/>
        <w:numPr>
          <w:ilvl w:val="0"/>
          <w:numId w:val="3"/>
        </w:numPr>
      </w:pPr>
      <w:r>
        <w:t xml:space="preserve">Anotações de </w:t>
      </w:r>
      <w:proofErr w:type="spellStart"/>
      <w:proofErr w:type="gramStart"/>
      <w:r>
        <w:t>Politicas</w:t>
      </w:r>
      <w:proofErr w:type="spellEnd"/>
      <w:proofErr w:type="gramEnd"/>
      <w:r>
        <w:t xml:space="preserve"> Operacionais – Criação de algoritmos para anotar os dados existentes para construção de um </w:t>
      </w:r>
      <w:proofErr w:type="spellStart"/>
      <w:r>
        <w:t>dataset</w:t>
      </w:r>
      <w:proofErr w:type="spellEnd"/>
      <w:r>
        <w:t xml:space="preserve"> anotado que servirá para treinar, validar e testar o modelo construído.</w:t>
      </w:r>
    </w:p>
    <w:p w14:paraId="5561D4A4" w14:textId="77777777" w:rsidR="00A12B9C" w:rsidRDefault="00A12B9C" w:rsidP="00A12B9C">
      <w:pPr>
        <w:pStyle w:val="PargrafodaLista"/>
      </w:pPr>
    </w:p>
    <w:p w14:paraId="3D99EE90" w14:textId="77777777" w:rsidR="00A12B9C" w:rsidRDefault="00A12B9C" w:rsidP="00A12B9C">
      <w:pPr>
        <w:pStyle w:val="PargrafodaLista"/>
        <w:ind w:left="1423"/>
      </w:pPr>
    </w:p>
    <w:p w14:paraId="0B7461D1" w14:textId="170E04E0" w:rsidR="00A12B9C" w:rsidRDefault="00A12B9C" w:rsidP="008E7B22">
      <w:pPr>
        <w:pStyle w:val="PargrafodaLista"/>
        <w:numPr>
          <w:ilvl w:val="0"/>
          <w:numId w:val="3"/>
        </w:numPr>
      </w:pPr>
      <w:r>
        <w:t xml:space="preserve">PO-NER BERT – Construção de um modelo BERT para Extração de Entidades em </w:t>
      </w:r>
      <w:proofErr w:type="spellStart"/>
      <w:proofErr w:type="gramStart"/>
      <w:r>
        <w:t>Politicas</w:t>
      </w:r>
      <w:proofErr w:type="spellEnd"/>
      <w:proofErr w:type="gramEnd"/>
      <w:r>
        <w:t xml:space="preserve"> Operacionais no BNDES.</w:t>
      </w:r>
    </w:p>
    <w:p w14:paraId="0FDDB329" w14:textId="77777777" w:rsidR="00A12B9C" w:rsidRDefault="00A12B9C" w:rsidP="00A12B9C">
      <w:pPr>
        <w:pStyle w:val="PargrafodaLista"/>
        <w:ind w:left="1423"/>
      </w:pPr>
    </w:p>
    <w:p w14:paraId="0EDF426C" w14:textId="23D8EBE1" w:rsidR="00A12B9C" w:rsidRDefault="00A12B9C" w:rsidP="008E7B22">
      <w:pPr>
        <w:pStyle w:val="PargrafodaLista"/>
        <w:numPr>
          <w:ilvl w:val="0"/>
          <w:numId w:val="3"/>
        </w:numPr>
      </w:pPr>
      <w:r>
        <w:t xml:space="preserve">PO-NEL – Construção de um modelo para Conectar Entidades em </w:t>
      </w:r>
      <w:proofErr w:type="spellStart"/>
      <w:proofErr w:type="gramStart"/>
      <w:r>
        <w:t>Politicas</w:t>
      </w:r>
      <w:proofErr w:type="spellEnd"/>
      <w:proofErr w:type="gramEnd"/>
      <w:r>
        <w:t xml:space="preserve"> Operacionais no BNDES</w:t>
      </w:r>
    </w:p>
    <w:p w14:paraId="526521DD" w14:textId="77777777" w:rsidR="00A12B9C" w:rsidRDefault="00A12B9C" w:rsidP="00A12B9C">
      <w:pPr>
        <w:pStyle w:val="PargrafodaLista"/>
      </w:pPr>
    </w:p>
    <w:p w14:paraId="65F3D285" w14:textId="27F51992" w:rsidR="00A12B9C" w:rsidRDefault="00A12B9C" w:rsidP="008E7B22">
      <w:pPr>
        <w:pStyle w:val="PargrafodaLista"/>
        <w:numPr>
          <w:ilvl w:val="0"/>
          <w:numId w:val="3"/>
        </w:numPr>
      </w:pPr>
      <w:r>
        <w:t xml:space="preserve">KB PO – Construção da Base de Conhecimento de </w:t>
      </w:r>
      <w:proofErr w:type="spellStart"/>
      <w:proofErr w:type="gramStart"/>
      <w:r>
        <w:t>Politicas</w:t>
      </w:r>
      <w:proofErr w:type="spellEnd"/>
      <w:proofErr w:type="gramEnd"/>
      <w:r>
        <w:t xml:space="preserve"> Operacionais.</w:t>
      </w:r>
    </w:p>
    <w:p w14:paraId="483BAE89" w14:textId="77777777" w:rsidR="008E7B22" w:rsidRDefault="008E7B22" w:rsidP="00F12C61"/>
    <w:p w14:paraId="533D50AB" w14:textId="77777777" w:rsidR="00D81E20" w:rsidRDefault="00A12B9C" w:rsidP="00A12B9C">
      <w:r>
        <w:t>Não sabemos até onde o projeto chegará, mas isso não importa</w:t>
      </w:r>
      <w:r w:rsidR="00D81E20">
        <w:t>, o caminho e seu aprendizado é o maior objetivo, se chegarmos ao cume da montanha será ótimo, mas isso não guiará o sucesso ou fracasso do trabalho realizado.</w:t>
      </w:r>
    </w:p>
    <w:p w14:paraId="7FB9B87D" w14:textId="77777777" w:rsidR="00D81E20" w:rsidRDefault="00D81E20" w:rsidP="00A12B9C"/>
    <w:p w14:paraId="49206BA0" w14:textId="4B43A8C5" w:rsidR="00D81E20" w:rsidRDefault="00D81E20" w:rsidP="00A12B9C">
      <w:r>
        <w:t>Sem mais delongas, após contextualizar nosso trabalho e objetivo, iniciemos o primeiro artigo!</w:t>
      </w:r>
    </w:p>
    <w:p w14:paraId="7DAE6035" w14:textId="77777777" w:rsidR="00617BCB" w:rsidRDefault="00617BCB" w:rsidP="00A12B9C"/>
    <w:p w14:paraId="48917F46" w14:textId="25ADDEDF" w:rsidR="00617BCB" w:rsidRDefault="00D81E20" w:rsidP="00A12B9C">
      <w:r>
        <w:t xml:space="preserve"> </w:t>
      </w:r>
      <w:r w:rsidR="00617BCB">
        <w:t>_____________________________________________________________________________</w:t>
      </w:r>
    </w:p>
    <w:p w14:paraId="1A4BD02E" w14:textId="697E2CE8" w:rsidR="00617BCB" w:rsidRDefault="00617BCB" w:rsidP="00A12B9C"/>
    <w:p w14:paraId="288DA2F7" w14:textId="2CB15F5E" w:rsidR="00617BCB" w:rsidRDefault="00617BCB" w:rsidP="00A12B9C">
      <w:r>
        <w:t xml:space="preserve">Antes de treinarmos o modelo precisaremos fazer a preparação dos tokens. O treinamento </w:t>
      </w:r>
      <w:proofErr w:type="gramStart"/>
      <w:r>
        <w:t>dos modelo</w:t>
      </w:r>
      <w:proofErr w:type="gramEnd"/>
      <w:r>
        <w:t xml:space="preserve"> BERT gera um vetor de </w:t>
      </w:r>
      <w:proofErr w:type="spellStart"/>
      <w:r>
        <w:rPr>
          <w:i/>
          <w:iCs/>
        </w:rPr>
        <w:t>embeddings</w:t>
      </w:r>
      <w:proofErr w:type="spellEnd"/>
      <w:r>
        <w:t xml:space="preserve"> que definirá o sentido de cada palavra conhecida e seu relacionamento com outras palavras. Para que uma sentença (conjunto de tokens) entre em um modelo BERT cada token precisa ser transformado em seu respectivo </w:t>
      </w:r>
      <w:r>
        <w:rPr>
          <w:i/>
          <w:iCs/>
        </w:rPr>
        <w:t>tensor (vetor)</w:t>
      </w:r>
      <w:r>
        <w:t xml:space="preserve"> de </w:t>
      </w:r>
      <w:proofErr w:type="spellStart"/>
      <w:r>
        <w:t>embedding</w:t>
      </w:r>
      <w:proofErr w:type="spellEnd"/>
      <w:r>
        <w:t xml:space="preserve">. A dimensão desse </w:t>
      </w:r>
      <w:proofErr w:type="spellStart"/>
      <w:r w:rsidRPr="00617BCB">
        <w:rPr>
          <w:i/>
          <w:iCs/>
        </w:rPr>
        <w:t>embedding</w:t>
      </w:r>
      <w:proofErr w:type="spellEnd"/>
      <w:r>
        <w:t xml:space="preserve"> vai depender do tipo de modelo BERT, quanto maior a dimensão, mais complexo o modelo, maior a memória GPU utilizada e mais informações de contexto.</w:t>
      </w:r>
    </w:p>
    <w:p w14:paraId="2BA452EB" w14:textId="0C644511" w:rsidR="00617BCB" w:rsidRDefault="00617BCB" w:rsidP="00A12B9C">
      <w:r>
        <w:t xml:space="preserve">O responsável por transformar um token (palavra) em seu respectivo </w:t>
      </w:r>
      <w:proofErr w:type="spellStart"/>
      <w:r w:rsidRPr="00617BCB">
        <w:rPr>
          <w:i/>
          <w:iCs/>
        </w:rPr>
        <w:t>embedding</w:t>
      </w:r>
      <w:proofErr w:type="spellEnd"/>
      <w:r>
        <w:t xml:space="preserve"> é o </w:t>
      </w:r>
      <w:proofErr w:type="spellStart"/>
      <w:r>
        <w:rPr>
          <w:i/>
          <w:iCs/>
        </w:rPr>
        <w:t>T</w:t>
      </w:r>
      <w:r w:rsidRPr="00617BCB">
        <w:rPr>
          <w:i/>
          <w:iCs/>
        </w:rPr>
        <w:t>okenizer</w:t>
      </w:r>
      <w:proofErr w:type="spellEnd"/>
      <w:r>
        <w:t xml:space="preserve">, sendo que cada modelo BERT possui o seu respectivo </w:t>
      </w:r>
      <w:proofErr w:type="spellStart"/>
      <w:r w:rsidRPr="00617BCB">
        <w:rPr>
          <w:i/>
          <w:iCs/>
        </w:rPr>
        <w:t>Tokenizer</w:t>
      </w:r>
      <w:proofErr w:type="spellEnd"/>
      <w:r>
        <w:t>.</w:t>
      </w:r>
    </w:p>
    <w:p w14:paraId="0A230DF7" w14:textId="4EE5EA0A" w:rsidR="00617BCB" w:rsidRDefault="00617BCB" w:rsidP="00A12B9C">
      <w:r>
        <w:t xml:space="preserve">Um problema que será tratado nesse artigo é o alinhamento entre os </w:t>
      </w:r>
      <w:proofErr w:type="spellStart"/>
      <w:r w:rsidRPr="009C66A0">
        <w:rPr>
          <w:i/>
          <w:iCs/>
        </w:rPr>
        <w:t>labels</w:t>
      </w:r>
      <w:proofErr w:type="spellEnd"/>
      <w:r>
        <w:t xml:space="preserve"> que são informados por </w:t>
      </w:r>
      <w:r w:rsidRPr="00617BCB">
        <w:rPr>
          <w:i/>
          <w:iCs/>
        </w:rPr>
        <w:t>token</w:t>
      </w:r>
      <w:r>
        <w:t xml:space="preserve"> ou por </w:t>
      </w:r>
      <w:proofErr w:type="spellStart"/>
      <w:r w:rsidRPr="00617BCB">
        <w:rPr>
          <w:i/>
          <w:iCs/>
        </w:rPr>
        <w:t>span</w:t>
      </w:r>
      <w:proofErr w:type="spellEnd"/>
      <w:r>
        <w:t xml:space="preserve"> (</w:t>
      </w:r>
      <w:proofErr w:type="gramStart"/>
      <w:r>
        <w:t>inicio</w:t>
      </w:r>
      <w:proofErr w:type="gramEnd"/>
      <w:r>
        <w:t xml:space="preserve"> e fim de uma entidade)</w:t>
      </w:r>
      <w:r w:rsidR="009C66A0">
        <w:t xml:space="preserve"> e sua representa</w:t>
      </w:r>
      <w:r w:rsidR="009C66A0" w:rsidRPr="009C66A0">
        <w:t>ç</w:t>
      </w:r>
      <w:r w:rsidR="009C66A0">
        <w:t xml:space="preserve">ão nos </w:t>
      </w:r>
      <w:r w:rsidR="009C66A0" w:rsidRPr="009C66A0">
        <w:rPr>
          <w:i/>
          <w:iCs/>
        </w:rPr>
        <w:t>tokens</w:t>
      </w:r>
      <w:r w:rsidR="009C66A0">
        <w:t xml:space="preserve"> gerados pelo </w:t>
      </w:r>
      <w:proofErr w:type="spellStart"/>
      <w:r w:rsidR="009C66A0" w:rsidRPr="009C66A0">
        <w:rPr>
          <w:i/>
          <w:iCs/>
        </w:rPr>
        <w:t>Tokenizer</w:t>
      </w:r>
      <w:proofErr w:type="spellEnd"/>
      <w:r w:rsidR="009C66A0" w:rsidRPr="009C66A0">
        <w:rPr>
          <w:i/>
          <w:iCs/>
        </w:rPr>
        <w:t xml:space="preserve"> BERT</w:t>
      </w:r>
      <w:r w:rsidR="009C66A0">
        <w:t>... Mas como assim??</w:t>
      </w:r>
    </w:p>
    <w:p w14:paraId="65505088" w14:textId="2387DC2B" w:rsidR="009C66A0" w:rsidRDefault="009C66A0" w:rsidP="00A12B9C">
      <w:r>
        <w:t xml:space="preserve">O modelo BERT não contém todas as palavras de uma língua, é um subconjunto, geralmente 30.000 (aproximadamente), por isso o </w:t>
      </w:r>
      <w:proofErr w:type="spellStart"/>
      <w:r>
        <w:t>tokenizador</w:t>
      </w:r>
      <w:proofErr w:type="spellEnd"/>
      <w:r>
        <w:t xml:space="preserve"> gera </w:t>
      </w:r>
      <w:proofErr w:type="spellStart"/>
      <w:r>
        <w:rPr>
          <w:i/>
          <w:iCs/>
        </w:rPr>
        <w:t>wordpieces</w:t>
      </w:r>
      <w:proofErr w:type="spellEnd"/>
      <w:r>
        <w:rPr>
          <w:i/>
          <w:iCs/>
        </w:rPr>
        <w:t xml:space="preserve"> </w:t>
      </w:r>
      <w:r>
        <w:t>quando não encontra um token em seu vocabulário. Vamos dar um exemplo.</w:t>
      </w:r>
    </w:p>
    <w:p w14:paraId="2E162182" w14:textId="2210416F" w:rsidR="009C66A0" w:rsidRDefault="009C66A0" w:rsidP="00A12B9C"/>
    <w:p w14:paraId="64AB048E" w14:textId="0FDAB57F" w:rsidR="009C66A0" w:rsidRDefault="009C66A0" w:rsidP="00A12B9C"/>
    <w:p w14:paraId="547190EB" w14:textId="23D161A9" w:rsidR="009C66A0" w:rsidRDefault="009C66A0" w:rsidP="00A12B9C"/>
    <w:p w14:paraId="329C6584" w14:textId="77777777" w:rsidR="009C66A0" w:rsidRPr="009C66A0" w:rsidRDefault="009C66A0" w:rsidP="00A12B9C"/>
    <w:sectPr w:rsidR="009C66A0" w:rsidRPr="009C6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15092"/>
    <w:multiLevelType w:val="hybridMultilevel"/>
    <w:tmpl w:val="5AE0DB8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E14835"/>
    <w:multiLevelType w:val="hybridMultilevel"/>
    <w:tmpl w:val="DEA27324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733D3554"/>
    <w:multiLevelType w:val="hybridMultilevel"/>
    <w:tmpl w:val="225462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19"/>
    <w:rsid w:val="00577BA0"/>
    <w:rsid w:val="00617BCB"/>
    <w:rsid w:val="007A1276"/>
    <w:rsid w:val="008E7B22"/>
    <w:rsid w:val="009C66A0"/>
    <w:rsid w:val="00A12B9C"/>
    <w:rsid w:val="00AB259D"/>
    <w:rsid w:val="00D81E20"/>
    <w:rsid w:val="00F12C61"/>
    <w:rsid w:val="00FC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9F1A"/>
  <w15:chartTrackingRefBased/>
  <w15:docId w15:val="{FC8FC98E-0176-4A11-9819-EFAF2312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DC51A-C0EC-4EA5-BB52-CF341394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4</cp:revision>
  <dcterms:created xsi:type="dcterms:W3CDTF">2021-09-03T08:07:00Z</dcterms:created>
  <dcterms:modified xsi:type="dcterms:W3CDTF">2021-09-03T09:13:00Z</dcterms:modified>
</cp:coreProperties>
</file>