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AB" w:rsidRDefault="00A658AB" w:rsidP="00A658AB">
      <w:r>
        <w:t xml:space="preserve">Attention: You are allowed to submit an unlimited number of times. Once you have submitted your solution, you should see your grade and a feedback about your code on the </w:t>
      </w:r>
      <w:proofErr w:type="spellStart"/>
      <w:r>
        <w:t>Coursera</w:t>
      </w:r>
      <w:proofErr w:type="spellEnd"/>
      <w:r>
        <w:t xml:space="preserve"> website within 20 minutes. If you want to improve your grade, just submit an improved solution. The best of all your submissions will count as the final grade.</w:t>
      </w:r>
    </w:p>
    <w:p w:rsidR="00A658AB" w:rsidRDefault="00A658AB" w:rsidP="00A658AB"/>
    <w:p w:rsidR="00A658AB" w:rsidRDefault="00A658AB" w:rsidP="00A658AB">
      <w:r>
        <w:t>To start, first download the assignment: calculator.zip.</w:t>
      </w:r>
    </w:p>
    <w:p w:rsidR="00A658AB" w:rsidRDefault="00A658AB" w:rsidP="00A658AB"/>
    <w:p w:rsidR="00A658AB" w:rsidRDefault="00A658AB" w:rsidP="00A658AB">
      <w:r>
        <w:t xml:space="preserve">In this assignment, you will use Function Reactive Programming (FRP), with the </w:t>
      </w:r>
      <w:proofErr w:type="gramStart"/>
      <w:r>
        <w:t>Signal[</w:t>
      </w:r>
      <w:proofErr w:type="gramEnd"/>
      <w:r>
        <w:t>A] class that you have seen in the lectures, to implement a spreadsheet-like calculator. In this calculator, cells can depend on the value of other cells, and are recomputed automatically when the latter change.</w:t>
      </w:r>
    </w:p>
    <w:p w:rsidR="00A658AB" w:rsidRDefault="00A658AB" w:rsidP="00A658AB"/>
    <w:p w:rsidR="00A658AB" w:rsidRDefault="00A658AB" w:rsidP="00A658AB">
      <w:r>
        <w:t xml:space="preserve">The User Interface (UI) for the programs in this assignment </w:t>
      </w:r>
      <w:proofErr w:type="gramStart"/>
      <w:r>
        <w:t>are</w:t>
      </w:r>
      <w:proofErr w:type="gramEnd"/>
      <w:r>
        <w:t xml:space="preserve"> Web-based, i.e., they run in an HTML page in your Web browser. To compile your code to runnable JavaScript, we use Scala.js, the </w:t>
      </w:r>
      <w:proofErr w:type="spellStart"/>
      <w:r>
        <w:t>Scala</w:t>
      </w:r>
      <w:proofErr w:type="spellEnd"/>
      <w:r>
        <w:t xml:space="preserve"> to JavaScript compiler. We have all set it up for you in the assignment template, but this will change the way you run the program.</w:t>
      </w:r>
    </w:p>
    <w:p w:rsidR="00A658AB" w:rsidRPr="00A658AB" w:rsidRDefault="00A658AB" w:rsidP="00A658AB">
      <w:pPr>
        <w:rPr>
          <w:b/>
          <w:sz w:val="32"/>
          <w:szCs w:val="32"/>
        </w:rPr>
      </w:pPr>
      <w:r w:rsidRPr="00A658AB">
        <w:rPr>
          <w:b/>
          <w:sz w:val="32"/>
          <w:szCs w:val="32"/>
        </w:rPr>
        <w:t>Tweet length monitoring</w:t>
      </w:r>
    </w:p>
    <w:p w:rsidR="00A658AB" w:rsidRDefault="00A658AB" w:rsidP="00A658AB"/>
    <w:p w:rsidR="00A658AB" w:rsidRDefault="00A658AB" w:rsidP="00A658AB">
      <w:r>
        <w:t>As you probably know, Tweets (messages on Twitter) are limited to 140 characters. When typing a Tweet, it is very helpful to receive instantaneous visual feedback on the number of characters you have left.</w:t>
      </w:r>
    </w:p>
    <w:p w:rsidR="00A658AB" w:rsidRDefault="00A658AB" w:rsidP="00A658AB"/>
    <w:p w:rsidR="00A658AB" w:rsidRDefault="00A658AB" w:rsidP="00A658AB">
      <w:r>
        <w:t xml:space="preserve">The traditional way of implementing this visual feedback is to set up an </w:t>
      </w:r>
      <w:proofErr w:type="spellStart"/>
      <w:r>
        <w:t>onchange</w:t>
      </w:r>
      <w:proofErr w:type="spellEnd"/>
      <w:r>
        <w:t xml:space="preserve"> event handler (a callback) on the text area. In the event handler, we imperatively ask for the text, compute the length, then write back the computed remaining characters.</w:t>
      </w:r>
    </w:p>
    <w:p w:rsidR="00A658AB" w:rsidRDefault="00A658AB" w:rsidP="00A658AB"/>
    <w:p w:rsidR="00A658AB" w:rsidRDefault="00A658AB" w:rsidP="00A658AB">
      <w:r>
        <w:t>In FRP, we use Signals to abstract away the mutable nature of the UI (both inputs and outputs) while working on the logic that binds output to input, which is functional.</w:t>
      </w:r>
    </w:p>
    <w:p w:rsidR="00A658AB" w:rsidRPr="00A658AB" w:rsidRDefault="00A658AB" w:rsidP="00A658AB">
      <w:pPr>
        <w:rPr>
          <w:b/>
          <w:sz w:val="30"/>
          <w:szCs w:val="30"/>
        </w:rPr>
      </w:pPr>
      <w:r w:rsidRPr="00A658AB">
        <w:rPr>
          <w:b/>
          <w:sz w:val="30"/>
          <w:szCs w:val="30"/>
        </w:rPr>
        <w:t>From Tweet text to remaining char count</w:t>
      </w:r>
    </w:p>
    <w:p w:rsidR="00A658AB" w:rsidRDefault="00A658AB" w:rsidP="00A658AB"/>
    <w:p w:rsidR="00A658AB" w:rsidRDefault="00A658AB" w:rsidP="00A658AB">
      <w:r>
        <w:t xml:space="preserve">Your first task is to implement the function </w:t>
      </w:r>
      <w:proofErr w:type="spellStart"/>
      <w:r>
        <w:t>tweetRemainingCharsCount</w:t>
      </w:r>
      <w:proofErr w:type="spellEnd"/>
      <w:r>
        <w:t xml:space="preserve"> in </w:t>
      </w:r>
      <w:proofErr w:type="spellStart"/>
      <w:r>
        <w:t>TweetLength.scala</w:t>
      </w:r>
      <w:proofErr w:type="spellEnd"/>
      <w:r>
        <w:t xml:space="preserve">. This function takes a </w:t>
      </w:r>
      <w:proofErr w:type="gramStart"/>
      <w:r>
        <w:t>Signal[</w:t>
      </w:r>
      <w:proofErr w:type="gramEnd"/>
      <w:r>
        <w:t>String] of the text of a Tweet being typed, and returns a Signal[</w:t>
      </w:r>
      <w:proofErr w:type="spellStart"/>
      <w:r>
        <w:t>Int</w:t>
      </w:r>
      <w:proofErr w:type="spellEnd"/>
      <w:r>
        <w:t>] with the corresponding number of characters that are left.</w:t>
      </w:r>
    </w:p>
    <w:p w:rsidR="00A658AB" w:rsidRDefault="00A658AB" w:rsidP="00A658AB"/>
    <w:p w:rsidR="00A658AB" w:rsidRDefault="00A658AB" w:rsidP="00A658AB">
      <w:r>
        <w:t xml:space="preserve">Note that the Tweet length is not </w:t>
      </w:r>
      <w:proofErr w:type="spellStart"/>
      <w:r>
        <w:t>text.length</w:t>
      </w:r>
      <w:proofErr w:type="spellEnd"/>
      <w:r>
        <w:t xml:space="preserve">, as this would not properly handle supplementary characters. Use the provided function </w:t>
      </w:r>
      <w:proofErr w:type="spellStart"/>
      <w:r>
        <w:t>tweetLength</w:t>
      </w:r>
      <w:proofErr w:type="spellEnd"/>
      <w:r>
        <w:t xml:space="preserve"> to correctly compute the length of a given text.</w:t>
      </w:r>
    </w:p>
    <w:p w:rsidR="00A658AB" w:rsidRDefault="00A658AB" w:rsidP="00A658AB"/>
    <w:p w:rsidR="00A658AB" w:rsidRDefault="00A658AB" w:rsidP="00A658AB">
      <w:r>
        <w:t>(Actually, even this is a simplification from reality. The complete specification, which we do not implement in this assignment, can be found here.)</w:t>
      </w:r>
    </w:p>
    <w:p w:rsidR="00A658AB" w:rsidRDefault="00A658AB" w:rsidP="00A658AB"/>
    <w:p w:rsidR="00A658AB" w:rsidRDefault="00A658AB" w:rsidP="00A658AB">
      <w:r>
        <w:t xml:space="preserve">Note that the remaining number of characters could very well be negative, if the Tweet text </w:t>
      </w:r>
      <w:r>
        <w:lastRenderedPageBreak/>
        <w:t xml:space="preserve">currently contains more than </w:t>
      </w:r>
      <w:proofErr w:type="spellStart"/>
      <w:r>
        <w:t>MaxTweetLength</w:t>
      </w:r>
      <w:proofErr w:type="spellEnd"/>
      <w:r>
        <w:t xml:space="preserve"> characters.</w:t>
      </w:r>
    </w:p>
    <w:p w:rsidR="00A658AB" w:rsidRPr="00A658AB" w:rsidRDefault="00A658AB" w:rsidP="00A658AB">
      <w:pPr>
        <w:rPr>
          <w:b/>
          <w:sz w:val="32"/>
          <w:szCs w:val="32"/>
        </w:rPr>
      </w:pPr>
      <w:r w:rsidRPr="00A658AB">
        <w:rPr>
          <w:b/>
          <w:sz w:val="32"/>
          <w:szCs w:val="32"/>
        </w:rPr>
        <w:t>Running the application so far</w:t>
      </w:r>
    </w:p>
    <w:p w:rsidR="00A658AB" w:rsidRDefault="00A658AB" w:rsidP="00A658AB"/>
    <w:p w:rsidR="00A658AB" w:rsidRDefault="00A658AB" w:rsidP="00A658AB">
      <w:r>
        <w:t xml:space="preserve">Now that you have implemented the first function, you can start running the Web UI. To do so, you need to compile the UI to JavaScript from </w:t>
      </w:r>
      <w:proofErr w:type="spellStart"/>
      <w:r>
        <w:t>sbt</w:t>
      </w:r>
      <w:proofErr w:type="spellEnd"/>
      <w:r>
        <w:t xml:space="preserve"> (you cannot do this from your IDE).</w:t>
      </w:r>
    </w:p>
    <w:p w:rsidR="00A658AB" w:rsidRDefault="00A658AB" w:rsidP="00A658AB"/>
    <w:p w:rsidR="00A658AB" w:rsidRDefault="00A658AB" w:rsidP="00A658AB">
      <w:r>
        <w:t xml:space="preserve">In </w:t>
      </w:r>
      <w:proofErr w:type="spellStart"/>
      <w:r>
        <w:t>sbt</w:t>
      </w:r>
      <w:proofErr w:type="spellEnd"/>
      <w:r>
        <w:t>, run:</w:t>
      </w:r>
    </w:p>
    <w:p w:rsidR="00A658AB" w:rsidRDefault="00A658AB" w:rsidP="00A658AB">
      <w:pPr>
        <w:rPr>
          <w:rFonts w:hint="eastAsia"/>
        </w:rPr>
      </w:pPr>
      <w:r w:rsidRPr="00A658AB">
        <w:t xml:space="preserve">&gt; </w:t>
      </w:r>
      <w:proofErr w:type="spellStart"/>
      <w:proofErr w:type="gramStart"/>
      <w:r w:rsidRPr="00A658AB">
        <w:t>webUI</w:t>
      </w:r>
      <w:proofErr w:type="spellEnd"/>
      <w:r w:rsidRPr="00A658AB">
        <w:t>/</w:t>
      </w:r>
      <w:proofErr w:type="spellStart"/>
      <w:r w:rsidRPr="00A658AB">
        <w:t>fastOptJS</w:t>
      </w:r>
      <w:proofErr w:type="spellEnd"/>
      <w:proofErr w:type="gramEnd"/>
    </w:p>
    <w:p w:rsidR="00A658AB" w:rsidRDefault="00A658AB" w:rsidP="00A658AB"/>
    <w:p w:rsidR="00A658AB" w:rsidRDefault="00A658AB" w:rsidP="00A658AB">
      <w:r>
        <w:t>If your code compiles, this will produce the JavaScript necessary to run the HTML page in the browser. You can now open the file web-</w:t>
      </w:r>
      <w:proofErr w:type="spellStart"/>
      <w:r>
        <w:t>ui</w:t>
      </w:r>
      <w:proofErr w:type="spellEnd"/>
      <w:r>
        <w:t>/index.html in your favorite browser, and enter text in the first text area.</w:t>
      </w:r>
    </w:p>
    <w:p w:rsidR="00A658AB" w:rsidRDefault="00A658AB" w:rsidP="00A658AB"/>
    <w:p w:rsidR="00A658AB" w:rsidRDefault="00A658AB" w:rsidP="00A658AB">
      <w:r>
        <w:t xml:space="preserve">If you implemented </w:t>
      </w:r>
      <w:proofErr w:type="spellStart"/>
      <w:r>
        <w:t>tweetRemainingCharsCount</w:t>
      </w:r>
      <w:proofErr w:type="spellEnd"/>
      <w:r>
        <w:t xml:space="preserve"> correctly, the remaining number of characters should automatically update.</w:t>
      </w:r>
    </w:p>
    <w:p w:rsidR="00A658AB" w:rsidRDefault="00A658AB" w:rsidP="00A658AB">
      <w:r>
        <w:t>From remaining char count to "warning" color</w:t>
      </w:r>
    </w:p>
    <w:p w:rsidR="00A658AB" w:rsidRDefault="00A658AB" w:rsidP="00A658AB"/>
    <w:p w:rsidR="00A658AB" w:rsidRDefault="00A658AB" w:rsidP="00A658AB">
      <w:r>
        <w:t>For better visual feedback, we also want to display the remaining character count in colors indicating how "safe" we are:</w:t>
      </w:r>
    </w:p>
    <w:p w:rsidR="00A658AB" w:rsidRDefault="00A658AB" w:rsidP="00A658AB"/>
    <w:p w:rsidR="00A658AB" w:rsidRDefault="00A658AB" w:rsidP="00334AD7">
      <w:pPr>
        <w:pStyle w:val="a3"/>
        <w:numPr>
          <w:ilvl w:val="1"/>
          <w:numId w:val="2"/>
        </w:numPr>
        <w:ind w:firstLineChars="0"/>
      </w:pPr>
      <w:r>
        <w:t>If there are 15 or more characters left, the color "green"</w:t>
      </w:r>
    </w:p>
    <w:p w:rsidR="00A658AB" w:rsidRDefault="00A658AB" w:rsidP="00334AD7">
      <w:pPr>
        <w:pStyle w:val="a3"/>
        <w:numPr>
          <w:ilvl w:val="1"/>
          <w:numId w:val="2"/>
        </w:numPr>
        <w:ind w:firstLineChars="0"/>
      </w:pPr>
      <w:r>
        <w:t>If there are between 0 and 14 characters left, included, the color "orange"</w:t>
      </w:r>
    </w:p>
    <w:p w:rsidR="00A658AB" w:rsidRDefault="00A658AB" w:rsidP="00334AD7">
      <w:pPr>
        <w:pStyle w:val="a3"/>
        <w:numPr>
          <w:ilvl w:val="1"/>
          <w:numId w:val="2"/>
        </w:numPr>
        <w:ind w:firstLineChars="0"/>
      </w:pPr>
      <w:r>
        <w:t>Otherwise (if the remaining count is negative), the color "red"</w:t>
      </w:r>
    </w:p>
    <w:p w:rsidR="00A658AB" w:rsidRDefault="00A658AB" w:rsidP="00A658AB"/>
    <w:p w:rsidR="00A658AB" w:rsidRDefault="00A658AB" w:rsidP="00A658AB">
      <w:r>
        <w:t>(</w:t>
      </w:r>
      <w:proofErr w:type="gramStart"/>
      <w:r>
        <w:t>these</w:t>
      </w:r>
      <w:proofErr w:type="gramEnd"/>
      <w:r>
        <w:t xml:space="preserve"> are HTML colors).</w:t>
      </w:r>
    </w:p>
    <w:p w:rsidR="00A658AB" w:rsidRDefault="00A658AB" w:rsidP="00A658AB"/>
    <w:p w:rsidR="00A658AB" w:rsidRDefault="00A658AB" w:rsidP="00A658AB">
      <w:r>
        <w:t xml:space="preserve">Implement the function </w:t>
      </w:r>
      <w:proofErr w:type="spellStart"/>
      <w:r>
        <w:t>colorForRemainingCharsCount</w:t>
      </w:r>
      <w:proofErr w:type="spellEnd"/>
      <w:r>
        <w:t>, which uses the signal of remaining char count to compute the signal of color.</w:t>
      </w:r>
    </w:p>
    <w:p w:rsidR="00A658AB" w:rsidRDefault="00A658AB" w:rsidP="00A658AB"/>
    <w:p w:rsidR="00A658AB" w:rsidRDefault="00A658AB" w:rsidP="00A658AB">
      <w:r>
        <w:t xml:space="preserve">You can now re-run </w:t>
      </w:r>
      <w:proofErr w:type="spellStart"/>
      <w:r>
        <w:t>webUI</w:t>
      </w:r>
      <w:proofErr w:type="spellEnd"/>
      <w:r>
        <w:t>/</w:t>
      </w:r>
      <w:proofErr w:type="spellStart"/>
      <w:r>
        <w:t>fastOptJS</w:t>
      </w:r>
      <w:proofErr w:type="spellEnd"/>
      <w:r>
        <w:t xml:space="preserve"> and refresh your browser. You should see the number of remaining characters changing color accordingly.</w:t>
      </w:r>
    </w:p>
    <w:p w:rsidR="00A658AB" w:rsidRPr="00334AD7" w:rsidRDefault="00A658AB" w:rsidP="00A658AB">
      <w:pPr>
        <w:rPr>
          <w:b/>
          <w:sz w:val="32"/>
          <w:szCs w:val="32"/>
        </w:rPr>
      </w:pPr>
      <w:r w:rsidRPr="00334AD7">
        <w:rPr>
          <w:b/>
          <w:sz w:val="32"/>
          <w:szCs w:val="32"/>
        </w:rPr>
        <w:t>Root solver for 2nd degree polynomial</w:t>
      </w:r>
    </w:p>
    <w:p w:rsidR="00A658AB" w:rsidRDefault="00A658AB" w:rsidP="00A658AB"/>
    <w:p w:rsidR="00A658AB" w:rsidRDefault="00A658AB" w:rsidP="00A658AB">
      <w:r>
        <w:t xml:space="preserve">The second part of the assignment is similar, for a different application: find the real root(s) of a 2nd degree polynomial of the form ax² + </w:t>
      </w:r>
      <w:proofErr w:type="spellStart"/>
      <w:r>
        <w:t>bx</w:t>
      </w:r>
      <w:proofErr w:type="spellEnd"/>
      <w:r>
        <w:t xml:space="preserve"> + c, where </w:t>
      </w:r>
      <w:proofErr w:type="gramStart"/>
      <w:r>
        <w:t>a is</w:t>
      </w:r>
      <w:proofErr w:type="gramEnd"/>
      <w:r>
        <w:t xml:space="preserve"> a non-zero value.</w:t>
      </w:r>
    </w:p>
    <w:p w:rsidR="00A658AB" w:rsidRDefault="00A658AB" w:rsidP="00A658AB"/>
    <w:p w:rsidR="00A658AB" w:rsidRDefault="00A658AB" w:rsidP="00A658AB">
      <w:r>
        <w:t>We explicitly ask for the intermediary discriminant, which we call Δ:</w:t>
      </w:r>
    </w:p>
    <w:p w:rsidR="00A658AB" w:rsidRDefault="00334AD7" w:rsidP="00A658AB">
      <w:pPr>
        <w:rPr>
          <w:rFonts w:hint="eastAsia"/>
        </w:rPr>
      </w:pPr>
      <w:r w:rsidRPr="00334AD7">
        <w:rPr>
          <w:rFonts w:hint="eastAsia"/>
        </w:rPr>
        <w:t>Δ</w:t>
      </w:r>
      <w:r w:rsidRPr="00334AD7">
        <w:t xml:space="preserve"> = b² - 4ac</w:t>
      </w:r>
    </w:p>
    <w:p w:rsidR="00334AD7" w:rsidRDefault="00334AD7" w:rsidP="00A658AB"/>
    <w:p w:rsidR="00A658AB" w:rsidRDefault="00A658AB" w:rsidP="00A658AB">
      <w:proofErr w:type="gramStart"/>
      <w:r>
        <w:t>which</w:t>
      </w:r>
      <w:proofErr w:type="gramEnd"/>
      <w:r>
        <w:t xml:space="preserve"> you should compute in the function </w:t>
      </w:r>
      <w:proofErr w:type="spellStart"/>
      <w:r>
        <w:t>computeDelta</w:t>
      </w:r>
      <w:proofErr w:type="spellEnd"/>
      <w:r>
        <w:t>, from the signals for the coefficients a, b and c. Note that in this case, your output signal depends on several input signals.</w:t>
      </w:r>
    </w:p>
    <w:p w:rsidR="00A658AB" w:rsidRDefault="00A658AB" w:rsidP="00A658AB"/>
    <w:p w:rsidR="00A658AB" w:rsidRDefault="00A658AB" w:rsidP="00A658AB">
      <w:r>
        <w:lastRenderedPageBreak/>
        <w:t xml:space="preserve">Then, use Δ to compute the set of roots of the polynomial in </w:t>
      </w:r>
      <w:proofErr w:type="spellStart"/>
      <w:r>
        <w:t>computeSolutions</w:t>
      </w:r>
      <w:proofErr w:type="spellEnd"/>
      <w:r>
        <w:t xml:space="preserve">. Recall that there can be 0 (when Δ is negative), 1 or 2 roots to such a </w:t>
      </w:r>
      <w:proofErr w:type="gramStart"/>
      <w:r>
        <w:t>polynomial,</w:t>
      </w:r>
      <w:proofErr w:type="gramEnd"/>
      <w:r>
        <w:t xml:space="preserve"> and that can be computed with the formula:</w:t>
      </w:r>
    </w:p>
    <w:p w:rsidR="00A658AB" w:rsidRDefault="00334AD7" w:rsidP="00A658AB">
      <w:pPr>
        <w:rPr>
          <w:rFonts w:hint="eastAsia"/>
        </w:rPr>
      </w:pPr>
      <w:r w:rsidRPr="00334AD7">
        <w:rPr>
          <w:rFonts w:hint="eastAsia"/>
        </w:rPr>
        <w:t xml:space="preserve">(-b </w:t>
      </w:r>
      <w:r w:rsidRPr="00334AD7">
        <w:rPr>
          <w:rFonts w:hint="eastAsia"/>
        </w:rPr>
        <w:t>±</w:t>
      </w:r>
      <w:r w:rsidRPr="00334AD7">
        <w:rPr>
          <w:rFonts w:hint="eastAsia"/>
        </w:rPr>
        <w:t xml:space="preserve"> </w:t>
      </w:r>
      <w:r w:rsidRPr="00334AD7">
        <w:rPr>
          <w:rFonts w:hint="eastAsia"/>
        </w:rPr>
        <w:t>√Δ</w:t>
      </w:r>
      <w:r w:rsidRPr="00334AD7">
        <w:rPr>
          <w:rFonts w:hint="eastAsia"/>
        </w:rPr>
        <w:t>) / 2a</w:t>
      </w:r>
    </w:p>
    <w:p w:rsidR="00334AD7" w:rsidRDefault="00334AD7" w:rsidP="00A658AB"/>
    <w:p w:rsidR="00A658AB" w:rsidRDefault="00A658AB" w:rsidP="00A658AB">
      <w:r>
        <w:t xml:space="preserve">After compiling with </w:t>
      </w:r>
      <w:proofErr w:type="spellStart"/>
      <w:r>
        <w:t>webUI</w:t>
      </w:r>
      <w:proofErr w:type="spellEnd"/>
      <w:r>
        <w:t>/</w:t>
      </w:r>
      <w:proofErr w:type="spellStart"/>
      <w:r>
        <w:t>fastOptJS</w:t>
      </w:r>
      <w:proofErr w:type="spellEnd"/>
      <w:r>
        <w:t xml:space="preserve"> and refreshing your </w:t>
      </w:r>
      <w:proofErr w:type="spellStart"/>
      <w:r>
        <w:t>brower</w:t>
      </w:r>
      <w:proofErr w:type="spellEnd"/>
      <w:r>
        <w:t>, you can play with the root solver.</w:t>
      </w:r>
    </w:p>
    <w:p w:rsidR="00A658AB" w:rsidRPr="00334AD7" w:rsidRDefault="00A658AB" w:rsidP="00A658AB">
      <w:pPr>
        <w:rPr>
          <w:b/>
          <w:sz w:val="32"/>
          <w:szCs w:val="32"/>
        </w:rPr>
      </w:pPr>
      <w:r w:rsidRPr="00334AD7">
        <w:rPr>
          <w:b/>
          <w:sz w:val="32"/>
          <w:szCs w:val="32"/>
        </w:rPr>
        <w:t>Spreadsheet-like calculator</w:t>
      </w:r>
    </w:p>
    <w:p w:rsidR="00A658AB" w:rsidRDefault="00A658AB" w:rsidP="00A658AB"/>
    <w:p w:rsidR="00A658AB" w:rsidRDefault="00A658AB" w:rsidP="00A658AB">
      <w:r>
        <w:t>Now that you are warmed up manipulating Signals, it is time to proceed with the original goal of this assignment: the spreadsheet-like calculator.</w:t>
      </w:r>
    </w:p>
    <w:p w:rsidR="00A658AB" w:rsidRDefault="00A658AB" w:rsidP="00A658AB"/>
    <w:p w:rsidR="00A658AB" w:rsidRDefault="00A658AB" w:rsidP="00A658AB">
      <w:r>
        <w:t>To simplify things a bit, we use a list of named variables, rather than a 2-dimensional table of cells. In the Web UI, there is a fixed list of 10 variables, but your code should be able to handle an arbitrary number of variables.</w:t>
      </w:r>
    </w:p>
    <w:p w:rsidR="00A658AB" w:rsidRDefault="00A658AB" w:rsidP="00A658AB"/>
    <w:p w:rsidR="00A658AB" w:rsidRDefault="00A658AB" w:rsidP="00A658AB">
      <w:r>
        <w:t>The main function is the following:</w:t>
      </w:r>
    </w:p>
    <w:p w:rsidR="00334AD7" w:rsidRDefault="00684037" w:rsidP="00334AD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ABD2956" wp14:editId="34DF932B">
            <wp:extent cx="5274310" cy="55123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D7" w:rsidRDefault="00334AD7" w:rsidP="00334AD7">
      <w:pPr>
        <w:ind w:firstLine="420"/>
      </w:pPr>
    </w:p>
    <w:p w:rsidR="00A658AB" w:rsidRDefault="00A658AB" w:rsidP="00A658AB">
      <w:r>
        <w:t xml:space="preserve">This function takes as input a map from variable name to expressions of their values. Since the expression is derived from the text entered by the user, it is a Signal. The </w:t>
      </w:r>
      <w:proofErr w:type="spellStart"/>
      <w:r>
        <w:t>Expr</w:t>
      </w:r>
      <w:proofErr w:type="spellEnd"/>
      <w:r>
        <w:t xml:space="preserve"> abstract data type is defined as follows:</w:t>
      </w:r>
    </w:p>
    <w:p w:rsidR="00A658AB" w:rsidRDefault="00A658AB" w:rsidP="00A658AB">
      <w:pPr>
        <w:rPr>
          <w:rFonts w:hint="eastAsia"/>
        </w:rPr>
      </w:pPr>
    </w:p>
    <w:p w:rsidR="00684037" w:rsidRDefault="00684037" w:rsidP="00A658AB">
      <w:pPr>
        <w:rPr>
          <w:rFonts w:hint="eastAsia"/>
        </w:rPr>
      </w:pPr>
      <w:r>
        <w:rPr>
          <w:noProof/>
        </w:rPr>
        <w:drawing>
          <wp:inline distT="0" distB="0" distL="0" distR="0" wp14:anchorId="3C15FF82" wp14:editId="56F570C1">
            <wp:extent cx="5274310" cy="98466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37" w:rsidRDefault="00684037" w:rsidP="00A658AB"/>
    <w:p w:rsidR="00A658AB" w:rsidRDefault="00A658AB" w:rsidP="00A658AB">
      <w:r>
        <w:t xml:space="preserve">The </w:t>
      </w:r>
      <w:proofErr w:type="gramStart"/>
      <w:r>
        <w:t>Ref(</w:t>
      </w:r>
      <w:proofErr w:type="gramEnd"/>
      <w:r>
        <w:t xml:space="preserve">name) case class represents a reference to another variable in the map </w:t>
      </w:r>
      <w:proofErr w:type="spellStart"/>
      <w:r>
        <w:t>namedExpressions</w:t>
      </w:r>
      <w:proofErr w:type="spellEnd"/>
      <w:r>
        <w:t>. The other kinds of expressions have the obvious meaning.</w:t>
      </w:r>
    </w:p>
    <w:p w:rsidR="00A658AB" w:rsidRDefault="00A658AB" w:rsidP="00A658AB"/>
    <w:p w:rsidR="00A658AB" w:rsidRDefault="00A658AB" w:rsidP="00A658AB">
      <w:r>
        <w:t>The function should return another map from the same set of variable names to their actual values, computed from their expressions.</w:t>
      </w:r>
    </w:p>
    <w:p w:rsidR="00A658AB" w:rsidRDefault="00A658AB" w:rsidP="00A658AB"/>
    <w:p w:rsidR="00A658AB" w:rsidRDefault="00A658AB" w:rsidP="00A658AB">
      <w:r>
        <w:t xml:space="preserve">Implement the function </w:t>
      </w:r>
      <w:proofErr w:type="spellStart"/>
      <w:r>
        <w:t>computeValues</w:t>
      </w:r>
      <w:proofErr w:type="spellEnd"/>
      <w:r>
        <w:t xml:space="preserve">, and its helper </w:t>
      </w:r>
      <w:proofErr w:type="spellStart"/>
      <w:r>
        <w:t>eval</w:t>
      </w:r>
      <w:proofErr w:type="spellEnd"/>
      <w:r>
        <w:t>, while keeping the following things in mind:</w:t>
      </w:r>
    </w:p>
    <w:p w:rsidR="00A658AB" w:rsidRDefault="00A658AB" w:rsidP="00A658AB"/>
    <w:p w:rsidR="00A658AB" w:rsidRDefault="00A658AB" w:rsidP="00D34B14">
      <w:pPr>
        <w:pStyle w:val="a3"/>
        <w:numPr>
          <w:ilvl w:val="1"/>
          <w:numId w:val="3"/>
        </w:numPr>
        <w:ind w:firstLineChars="0"/>
      </w:pPr>
      <w:r>
        <w:t xml:space="preserve">Refs to other variables could cause cyclic dependencies (e.g., a = b + 1 and b = 2 * a. Such cyclic dependencies are considered as errors (failing to detect this will cause </w:t>
      </w:r>
      <w:r>
        <w:lastRenderedPageBreak/>
        <w:t>infinite loops).</w:t>
      </w:r>
    </w:p>
    <w:p w:rsidR="00A658AB" w:rsidRDefault="00A658AB" w:rsidP="00D34B14">
      <w:pPr>
        <w:pStyle w:val="a3"/>
        <w:numPr>
          <w:ilvl w:val="1"/>
          <w:numId w:val="3"/>
        </w:numPr>
        <w:ind w:firstLineChars="0"/>
      </w:pPr>
      <w:r>
        <w:t>Referencing a variable that is not in the map is an error.</w:t>
      </w:r>
    </w:p>
    <w:p w:rsidR="00A658AB" w:rsidRDefault="00A658AB" w:rsidP="00A658AB"/>
    <w:p w:rsidR="00A658AB" w:rsidRDefault="00A658AB" w:rsidP="00A658AB">
      <w:r>
        <w:t xml:space="preserve">Such errors should be handled by returning </w:t>
      </w:r>
      <w:proofErr w:type="spellStart"/>
      <w:r>
        <w:t>Double.NaN</w:t>
      </w:r>
      <w:proofErr w:type="spellEnd"/>
      <w:r>
        <w:t>, the Not-a-Number value.</w:t>
      </w:r>
    </w:p>
    <w:p w:rsidR="00A658AB" w:rsidRDefault="00A658AB" w:rsidP="00A658AB"/>
    <w:p w:rsidR="00A658AB" w:rsidRDefault="00A658AB" w:rsidP="00A658AB">
      <w:r>
        <w:t xml:space="preserve">It is not asked that, when given an expression for a = b + 1, you compute the resulting value signal for </w:t>
      </w:r>
      <w:proofErr w:type="gramStart"/>
      <w:r>
        <w:t>a</w:t>
      </w:r>
      <w:proofErr w:type="gramEnd"/>
      <w:r>
        <w:t xml:space="preserve"> in terms of the value signal for b. It is OK to compute it from the expression signal for b.</w:t>
      </w:r>
    </w:p>
    <w:p w:rsidR="00A658AB" w:rsidRDefault="00A658AB" w:rsidP="00A658AB"/>
    <w:p w:rsidR="00A658AB" w:rsidRDefault="00A658AB" w:rsidP="00A658AB">
      <w:r>
        <w:t xml:space="preserve">Once all of this is done, you can, once again, compile to JavaScript with </w:t>
      </w:r>
      <w:proofErr w:type="spellStart"/>
      <w:r>
        <w:t>webUI</w:t>
      </w:r>
      <w:proofErr w:type="spellEnd"/>
      <w:r>
        <w:t>/</w:t>
      </w:r>
      <w:proofErr w:type="spellStart"/>
      <w:r>
        <w:t>fastOptJS</w:t>
      </w:r>
      <w:proofErr w:type="spellEnd"/>
      <w:r>
        <w:t xml:space="preserve"> and refresh your browser. You can now play with the simplified spreadsheet. Observe that, when you type in some expression, the values recomputed as a result are highlighted for 1.5s. If all ten values are highlighted every time you modify something, then something is wrong with the way you construct your signals.</w:t>
      </w:r>
    </w:p>
    <w:p w:rsidR="00A658AB" w:rsidRDefault="00A658AB" w:rsidP="00A658AB"/>
    <w:p w:rsidR="00A658AB" w:rsidRDefault="00A658AB" w:rsidP="00A658AB">
      <w:r>
        <w:t>Notice that, as you modify dependencies between variables in the expressions, the dependencies between signals adapt dynamically.</w:t>
      </w:r>
    </w:p>
    <w:p w:rsidR="00A658AB" w:rsidRDefault="00A658AB" w:rsidP="00A658AB">
      <w:r>
        <w:t>How to submit</w:t>
      </w:r>
    </w:p>
    <w:p w:rsidR="00A658AB" w:rsidRDefault="00A658AB" w:rsidP="00A658AB">
      <w:bookmarkStart w:id="0" w:name="_GoBack"/>
      <w:bookmarkEnd w:id="0"/>
    </w:p>
    <w:sectPr w:rsidR="00A65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1445"/>
    <w:multiLevelType w:val="hybridMultilevel"/>
    <w:tmpl w:val="89D8A36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317BCB"/>
    <w:multiLevelType w:val="hybridMultilevel"/>
    <w:tmpl w:val="EF567D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0C4FD8"/>
    <w:multiLevelType w:val="hybridMultilevel"/>
    <w:tmpl w:val="92E4A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AD"/>
    <w:rsid w:val="000930AD"/>
    <w:rsid w:val="002A18B1"/>
    <w:rsid w:val="002B06F3"/>
    <w:rsid w:val="00334AD7"/>
    <w:rsid w:val="004C3528"/>
    <w:rsid w:val="005500EB"/>
    <w:rsid w:val="005505F8"/>
    <w:rsid w:val="00684037"/>
    <w:rsid w:val="00810E4A"/>
    <w:rsid w:val="00925A97"/>
    <w:rsid w:val="00A658AB"/>
    <w:rsid w:val="00C425FE"/>
    <w:rsid w:val="00C539CE"/>
    <w:rsid w:val="00D34B14"/>
    <w:rsid w:val="00D45A24"/>
    <w:rsid w:val="00E32F87"/>
    <w:rsid w:val="00E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A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40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40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A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40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40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5</cp:revision>
  <dcterms:created xsi:type="dcterms:W3CDTF">2016-09-11T11:25:00Z</dcterms:created>
  <dcterms:modified xsi:type="dcterms:W3CDTF">2016-09-11T11:31:00Z</dcterms:modified>
</cp:coreProperties>
</file>