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014D" w14:textId="14FEC396" w:rsidR="00382C15" w:rsidRPr="00326F50" w:rsidRDefault="00324459" w:rsidP="00326F50">
      <w:pPr>
        <w:pStyle w:val="1"/>
        <w:spacing w:line="240" w:lineRule="auto"/>
        <w:rPr>
          <w:rFonts w:ascii="Cambria" w:hAnsi="Cambria"/>
        </w:rPr>
      </w:pPr>
      <w:bookmarkStart w:id="0" w:name="_Toc69162678"/>
      <w:bookmarkStart w:id="1" w:name="_Toc69162824"/>
      <w:bookmarkStart w:id="2" w:name="_Toc69216618"/>
      <w:r>
        <w:rPr>
          <w:rFonts w:ascii="Cambria" w:hAnsi="Cambria"/>
        </w:rPr>
        <w:t>Transistor</w:t>
      </w:r>
      <w:r w:rsidR="00067ADB">
        <w:rPr>
          <w:rFonts w:ascii="Cambria" w:hAnsi="Cambria"/>
        </w:rPr>
        <w:t xml:space="preserve"> Calculation Example</w:t>
      </w:r>
      <w:r w:rsidR="00F171F3" w:rsidRPr="00326F50">
        <w:rPr>
          <w:rFonts w:ascii="Cambria" w:hAnsi="Cambria"/>
        </w:rPr>
        <w:t xml:space="preserve"> Web</w:t>
      </w:r>
      <w:r w:rsidR="00783733" w:rsidRPr="00326F50">
        <w:rPr>
          <w:rFonts w:ascii="Cambria" w:hAnsi="Cambria"/>
        </w:rPr>
        <w:t xml:space="preserve"> </w:t>
      </w:r>
      <w:r w:rsidR="007F6506" w:rsidRPr="00326F50">
        <w:rPr>
          <w:rFonts w:ascii="Cambria" w:hAnsi="Cambria"/>
        </w:rPr>
        <w:t>Manual</w:t>
      </w:r>
      <w:bookmarkEnd w:id="0"/>
      <w:bookmarkEnd w:id="1"/>
      <w:bookmarkEnd w:id="2"/>
    </w:p>
    <w:p w14:paraId="40B45050" w14:textId="0392BCEE" w:rsidR="00F171F3" w:rsidRPr="00326F50" w:rsidRDefault="007F6506" w:rsidP="00326F50">
      <w:pPr>
        <w:spacing w:line="240" w:lineRule="auto"/>
        <w:jc w:val="center"/>
        <w:rPr>
          <w:rFonts w:ascii="Cambria" w:hAnsi="Cambria"/>
        </w:rPr>
      </w:pPr>
      <w:r w:rsidRPr="00326F50">
        <w:rPr>
          <w:rFonts w:ascii="Cambria" w:hAnsi="Cambria"/>
        </w:rPr>
        <w:t xml:space="preserve">Updated </w:t>
      </w:r>
      <w:r w:rsidR="00F171F3" w:rsidRPr="00326F50">
        <w:rPr>
          <w:rFonts w:ascii="Cambria" w:hAnsi="Cambria"/>
        </w:rPr>
        <w:t>v0.1.</w:t>
      </w:r>
      <w:r w:rsidR="0023283A" w:rsidRPr="00326F50">
        <w:rPr>
          <w:rFonts w:ascii="Cambria" w:hAnsi="Cambria"/>
        </w:rPr>
        <w:t>5</w:t>
      </w:r>
      <w:r w:rsidR="00033242" w:rsidRPr="00326F50">
        <w:rPr>
          <w:rFonts w:ascii="Cambria" w:hAnsi="Cambria"/>
        </w:rPr>
        <w:t>3</w:t>
      </w:r>
    </w:p>
    <w:p w14:paraId="49015DF8" w14:textId="19A12965" w:rsidR="00331784" w:rsidRPr="00326F50" w:rsidRDefault="00394FDC" w:rsidP="00326F50">
      <w:pPr>
        <w:spacing w:line="240" w:lineRule="auto"/>
        <w:jc w:val="center"/>
        <w:rPr>
          <w:rFonts w:ascii="Cambria" w:hAnsi="Cambria"/>
        </w:rPr>
      </w:pPr>
      <w:r w:rsidRPr="00326F50">
        <w:rPr>
          <w:rFonts w:ascii="Cambria" w:hAnsi="Cambria"/>
        </w:rPr>
        <w:t xml:space="preserve">By </w:t>
      </w:r>
      <w:proofErr w:type="spellStart"/>
      <w:r w:rsidRPr="00326F50">
        <w:rPr>
          <w:rFonts w:ascii="Cambria" w:hAnsi="Cambria"/>
        </w:rPr>
        <w:t>Yiyang</w:t>
      </w:r>
      <w:proofErr w:type="spellEnd"/>
      <w:r w:rsidRPr="00326F50">
        <w:rPr>
          <w:rFonts w:ascii="Cambria" w:hAnsi="Cambria"/>
        </w:rPr>
        <w:t xml:space="preserve"> Luo</w:t>
      </w:r>
      <w:r w:rsidR="00E419C8" w:rsidRPr="00326F50">
        <w:rPr>
          <w:rFonts w:ascii="Cambria" w:hAnsi="Cambria"/>
        </w:rPr>
        <w:t xml:space="preserve">, </w:t>
      </w:r>
      <w:proofErr w:type="spellStart"/>
      <w:r w:rsidR="00E419C8" w:rsidRPr="00326F50">
        <w:rPr>
          <w:rFonts w:ascii="Cambria" w:hAnsi="Cambria"/>
        </w:rPr>
        <w:t>Chuan</w:t>
      </w:r>
      <w:proofErr w:type="spellEnd"/>
      <w:r w:rsidR="00E419C8" w:rsidRPr="00326F50">
        <w:rPr>
          <w:rFonts w:ascii="Cambria" w:hAnsi="Cambria"/>
        </w:rPr>
        <w:t xml:space="preserve"> Liu</w:t>
      </w:r>
    </w:p>
    <w:p w14:paraId="0198E054" w14:textId="77777777" w:rsidR="008E5903" w:rsidRPr="00326F50" w:rsidRDefault="00E419C8" w:rsidP="00326F50">
      <w:pPr>
        <w:spacing w:line="240" w:lineRule="auto"/>
        <w:jc w:val="center"/>
        <w:rPr>
          <w:rFonts w:ascii="Cambria" w:hAnsi="Cambria"/>
        </w:rPr>
      </w:pPr>
      <w:r w:rsidRPr="00326F50">
        <w:rPr>
          <w:rFonts w:ascii="Cambria" w:hAnsi="Cambria"/>
        </w:rPr>
        <w:t xml:space="preserve">School of Electronics and Information Technology, Sun </w:t>
      </w:r>
      <w:proofErr w:type="spellStart"/>
      <w:r w:rsidRPr="00326F50">
        <w:rPr>
          <w:rFonts w:ascii="Cambria" w:hAnsi="Cambria"/>
        </w:rPr>
        <w:t>Yat</w:t>
      </w:r>
      <w:proofErr w:type="spellEnd"/>
      <w:r w:rsidRPr="00326F50">
        <w:rPr>
          <w:rFonts w:ascii="Cambria" w:hAnsi="Cambria"/>
        </w:rPr>
        <w:t>-Sen University, China.</w:t>
      </w:r>
    </w:p>
    <w:p w14:paraId="28A706D4" w14:textId="41D03547" w:rsidR="00DA3F8F" w:rsidRPr="00326F50" w:rsidRDefault="00DA3F8F" w:rsidP="00326F50">
      <w:pPr>
        <w:widowControl/>
        <w:spacing w:line="240" w:lineRule="auto"/>
        <w:ind w:right="0"/>
        <w:jc w:val="left"/>
        <w:rPr>
          <w:rFonts w:ascii="Cambria" w:hAnsi="Cambria"/>
        </w:rPr>
      </w:pPr>
    </w:p>
    <w:p w14:paraId="4C830AF2" w14:textId="03878C9F" w:rsidR="006377AC" w:rsidRPr="00326F50" w:rsidRDefault="006377AC" w:rsidP="00326F50">
      <w:pPr>
        <w:pStyle w:val="2"/>
        <w:spacing w:line="240" w:lineRule="auto"/>
        <w:rPr>
          <w:rFonts w:ascii="Cambria" w:hAnsi="Cambria"/>
        </w:rPr>
      </w:pPr>
      <w:bookmarkStart w:id="3" w:name="_Toc69216619"/>
      <w:r w:rsidRPr="00326F50">
        <w:rPr>
          <w:rFonts w:ascii="Cambria" w:hAnsi="Cambria"/>
        </w:rPr>
        <w:t>1 Overview</w:t>
      </w:r>
      <w:bookmarkEnd w:id="3"/>
    </w:p>
    <w:p w14:paraId="0C527940" w14:textId="77777777" w:rsidR="00900A09" w:rsidRDefault="00067ADB" w:rsidP="00900A09">
      <w:pPr>
        <w:spacing w:line="240" w:lineRule="auto"/>
        <w:ind w:firstLine="420"/>
        <w:rPr>
          <w:rFonts w:ascii="Cambria" w:hAnsi="Cambria"/>
        </w:rPr>
      </w:pPr>
      <w:r w:rsidRPr="00067ADB">
        <w:rPr>
          <w:rFonts w:ascii="Cambria" w:hAnsi="Cambria"/>
        </w:rPr>
        <w:t>Transistor</w:t>
      </w:r>
      <w:r>
        <w:rPr>
          <w:rFonts w:ascii="Cambria" w:hAnsi="Cambria"/>
        </w:rPr>
        <w:t>-</w:t>
      </w:r>
      <w:r w:rsidRPr="00067ADB">
        <w:rPr>
          <w:rFonts w:ascii="Cambria" w:hAnsi="Cambria"/>
        </w:rPr>
        <w:t>Calculation</w:t>
      </w:r>
      <w:r w:rsidR="00996526" w:rsidRPr="00326F50">
        <w:rPr>
          <w:rFonts w:ascii="Cambria" w:hAnsi="Cambria"/>
        </w:rPr>
        <w:t xml:space="preserve"> webpage is a </w:t>
      </w:r>
      <w:r w:rsidR="00387921">
        <w:rPr>
          <w:rFonts w:ascii="Cambria" w:hAnsi="Cambria"/>
        </w:rPr>
        <w:t xml:space="preserve">simplified </w:t>
      </w:r>
      <w:r w:rsidR="00996526" w:rsidRPr="00326F50">
        <w:rPr>
          <w:rFonts w:ascii="Cambria" w:hAnsi="Cambria"/>
        </w:rPr>
        <w:t>transistor simulator</w:t>
      </w:r>
      <w:r w:rsidR="00ED0D61">
        <w:rPr>
          <w:rFonts w:ascii="Cambria" w:hAnsi="Cambria"/>
        </w:rPr>
        <w:t xml:space="preserve"> for demonstration and testing.</w:t>
      </w:r>
      <w:r w:rsidR="00996526" w:rsidRPr="00326F50">
        <w:rPr>
          <w:rFonts w:ascii="Cambria" w:hAnsi="Cambria"/>
        </w:rPr>
        <w:t xml:space="preserve"> It </w:t>
      </w:r>
      <w:r w:rsidR="00F078AC">
        <w:rPr>
          <w:rFonts w:ascii="Cambria" w:hAnsi="Cambria"/>
        </w:rPr>
        <w:t>calculates</w:t>
      </w:r>
      <w:r w:rsidR="00996526" w:rsidRPr="00326F50">
        <w:rPr>
          <w:rFonts w:ascii="Cambria" w:hAnsi="Cambria"/>
        </w:rPr>
        <w:t xml:space="preserve"> </w:t>
      </w:r>
      <w:r w:rsidR="00F078AC">
        <w:rPr>
          <w:rFonts w:ascii="Cambria" w:hAnsi="Cambria"/>
        </w:rPr>
        <w:t>transfer and</w:t>
      </w:r>
      <w:r w:rsidR="00996526" w:rsidRPr="00326F50">
        <w:rPr>
          <w:rFonts w:ascii="Cambria" w:hAnsi="Cambria"/>
        </w:rPr>
        <w:t xml:space="preserve"> output characteristic</w:t>
      </w:r>
      <w:r w:rsidR="00ED0D61">
        <w:rPr>
          <w:rFonts w:ascii="Cambria" w:hAnsi="Cambria"/>
        </w:rPr>
        <w:t>s</w:t>
      </w:r>
      <w:r w:rsidR="00996526" w:rsidRPr="00326F50">
        <w:rPr>
          <w:rFonts w:ascii="Cambria" w:hAnsi="Cambria"/>
        </w:rPr>
        <w:t xml:space="preserve"> </w:t>
      </w:r>
      <w:r w:rsidR="00F078AC">
        <w:rPr>
          <w:rFonts w:ascii="Cambria" w:hAnsi="Cambria"/>
        </w:rPr>
        <w:t xml:space="preserve">and some voltages </w:t>
      </w:r>
      <w:r w:rsidR="00ED0D61">
        <w:rPr>
          <w:rFonts w:ascii="Cambria" w:hAnsi="Cambria"/>
        </w:rPr>
        <w:t>with</w:t>
      </w:r>
      <w:r w:rsidR="00996526" w:rsidRPr="00326F50">
        <w:rPr>
          <w:rFonts w:ascii="Cambria" w:hAnsi="Cambria"/>
        </w:rPr>
        <w:t xml:space="preserve"> input parameters</w:t>
      </w:r>
      <w:r w:rsidR="00F078AC">
        <w:rPr>
          <w:rFonts w:ascii="Cambria" w:hAnsi="Cambria"/>
        </w:rPr>
        <w:t xml:space="preserve"> for</w:t>
      </w:r>
      <w:r w:rsidR="00996526" w:rsidRPr="00326F50">
        <w:rPr>
          <w:rFonts w:ascii="Cambria" w:hAnsi="Cambria"/>
        </w:rPr>
        <w:t xml:space="preserve"> regular transistors, drain-offset transistors, transistor-</w:t>
      </w:r>
      <w:r w:rsidR="00F078AC">
        <w:rPr>
          <w:rFonts w:ascii="Cambria" w:hAnsi="Cambria"/>
        </w:rPr>
        <w:t>PD/</w:t>
      </w:r>
      <w:r w:rsidR="00996526" w:rsidRPr="00326F50">
        <w:rPr>
          <w:rFonts w:ascii="Cambria" w:hAnsi="Cambria"/>
        </w:rPr>
        <w:t>LED, mid-gate</w:t>
      </w:r>
      <w:r w:rsidR="00ED0D61">
        <w:rPr>
          <w:rFonts w:ascii="Cambria" w:hAnsi="Cambria"/>
        </w:rPr>
        <w:t xml:space="preserve"> transistors</w:t>
      </w:r>
      <w:r w:rsidR="00D864D9" w:rsidRPr="00326F50">
        <w:rPr>
          <w:rFonts w:ascii="Cambria" w:hAnsi="Cambria"/>
        </w:rPr>
        <w:t>, static induction transistor (SIT)</w:t>
      </w:r>
      <w:r w:rsidR="00F078AC">
        <w:rPr>
          <w:rFonts w:ascii="Cambria" w:hAnsi="Cambria"/>
        </w:rPr>
        <w:t>,</w:t>
      </w:r>
      <w:r w:rsidR="00996526" w:rsidRPr="00326F50">
        <w:rPr>
          <w:rFonts w:ascii="Cambria" w:hAnsi="Cambria"/>
        </w:rPr>
        <w:t xml:space="preserve"> and split-gate transistors</w:t>
      </w:r>
      <w:r w:rsidR="00F078AC">
        <w:rPr>
          <w:rFonts w:ascii="Cambria" w:hAnsi="Cambria"/>
        </w:rPr>
        <w:t>.</w:t>
      </w:r>
      <w:r w:rsidR="00996526" w:rsidRPr="00326F50">
        <w:rPr>
          <w:rFonts w:ascii="Cambria" w:hAnsi="Cambria"/>
        </w:rPr>
        <w:t xml:space="preserve"> </w:t>
      </w:r>
      <w:r w:rsidR="00F078AC">
        <w:rPr>
          <w:rFonts w:ascii="Cambria" w:hAnsi="Cambria"/>
        </w:rPr>
        <w:t xml:space="preserve">Maybe, </w:t>
      </w:r>
      <w:r w:rsidR="00996526" w:rsidRPr="00326F50">
        <w:rPr>
          <w:rFonts w:ascii="Cambria" w:hAnsi="Cambria"/>
        </w:rPr>
        <w:t xml:space="preserve">more </w:t>
      </w:r>
      <w:r w:rsidR="000C0E7F" w:rsidRPr="00326F50">
        <w:rPr>
          <w:rFonts w:ascii="Cambria" w:hAnsi="Cambria"/>
        </w:rPr>
        <w:t>will</w:t>
      </w:r>
      <w:r w:rsidR="00996526" w:rsidRPr="00326F50">
        <w:rPr>
          <w:rFonts w:ascii="Cambria" w:hAnsi="Cambria"/>
        </w:rPr>
        <w:t xml:space="preserve"> be developed in futur</w:t>
      </w:r>
      <w:r w:rsidR="00F078AC">
        <w:rPr>
          <w:rFonts w:ascii="Cambria" w:hAnsi="Cambria"/>
        </w:rPr>
        <w:t>e</w:t>
      </w:r>
      <w:r w:rsidR="00996526" w:rsidRPr="00326F50">
        <w:rPr>
          <w:rFonts w:ascii="Cambria" w:hAnsi="Cambria"/>
        </w:rPr>
        <w:t xml:space="preserve">. The </w:t>
      </w:r>
      <w:r w:rsidR="00215184">
        <w:rPr>
          <w:rFonts w:ascii="Cambria" w:hAnsi="Cambria"/>
        </w:rPr>
        <w:t xml:space="preserve">theory and </w:t>
      </w:r>
      <w:r w:rsidR="00F078AC">
        <w:rPr>
          <w:rFonts w:ascii="Cambria" w:hAnsi="Cambria"/>
        </w:rPr>
        <w:t>calculation methods</w:t>
      </w:r>
      <w:r w:rsidR="00996526" w:rsidRPr="00326F50">
        <w:rPr>
          <w:rFonts w:ascii="Cambria" w:hAnsi="Cambria"/>
        </w:rPr>
        <w:t xml:space="preserve"> </w:t>
      </w:r>
      <w:r w:rsidR="003D052F" w:rsidRPr="00326F50">
        <w:rPr>
          <w:rFonts w:ascii="Cambria" w:hAnsi="Cambria"/>
        </w:rPr>
        <w:t>are</w:t>
      </w:r>
      <w:r w:rsidR="00996526" w:rsidRPr="00326F50">
        <w:rPr>
          <w:rFonts w:ascii="Cambria" w:hAnsi="Cambria"/>
        </w:rPr>
        <w:t xml:space="preserve"> </w:t>
      </w:r>
      <w:r w:rsidR="00F078AC">
        <w:rPr>
          <w:rFonts w:ascii="Cambria" w:hAnsi="Cambria"/>
        </w:rPr>
        <w:t xml:space="preserve">developed by </w:t>
      </w:r>
      <w:r w:rsidR="00996526" w:rsidRPr="00326F50">
        <w:rPr>
          <w:rFonts w:ascii="Cambria" w:hAnsi="Cambria"/>
        </w:rPr>
        <w:t xml:space="preserve">Prof. </w:t>
      </w:r>
      <w:proofErr w:type="spellStart"/>
      <w:r w:rsidR="00996526" w:rsidRPr="00326F50">
        <w:rPr>
          <w:rFonts w:ascii="Cambria" w:hAnsi="Cambria"/>
        </w:rPr>
        <w:t>Chuan</w:t>
      </w:r>
      <w:proofErr w:type="spellEnd"/>
      <w:r w:rsidR="00996526" w:rsidRPr="00326F50">
        <w:rPr>
          <w:rFonts w:ascii="Cambria" w:hAnsi="Cambria"/>
        </w:rPr>
        <w:t xml:space="preserve"> Liu</w:t>
      </w:r>
      <w:r w:rsidR="008F3C4D" w:rsidRPr="00326F50">
        <w:rPr>
          <w:rFonts w:ascii="Cambria" w:hAnsi="Cambria"/>
        </w:rPr>
        <w:t xml:space="preserve"> and </w:t>
      </w:r>
      <w:r w:rsidR="00996526" w:rsidRPr="00326F50">
        <w:rPr>
          <w:rFonts w:ascii="Cambria" w:hAnsi="Cambria"/>
        </w:rPr>
        <w:t>the webpage</w:t>
      </w:r>
      <w:r w:rsidR="008F3C4D" w:rsidRPr="00326F50">
        <w:rPr>
          <w:rFonts w:ascii="Cambria" w:hAnsi="Cambria"/>
        </w:rPr>
        <w:t xml:space="preserve"> is developed by his student </w:t>
      </w:r>
      <w:r w:rsidR="00FD1005">
        <w:rPr>
          <w:rFonts w:ascii="Cambria" w:hAnsi="Cambria"/>
        </w:rPr>
        <w:t xml:space="preserve">Mr. </w:t>
      </w:r>
      <w:proofErr w:type="spellStart"/>
      <w:r w:rsidR="008F3C4D" w:rsidRPr="00326F50">
        <w:rPr>
          <w:rFonts w:ascii="Cambria" w:hAnsi="Cambria"/>
        </w:rPr>
        <w:t>Yiyang</w:t>
      </w:r>
      <w:proofErr w:type="spellEnd"/>
      <w:r w:rsidR="008F3C4D" w:rsidRPr="00326F50">
        <w:rPr>
          <w:rFonts w:ascii="Cambria" w:hAnsi="Cambria"/>
        </w:rPr>
        <w:t xml:space="preserve"> Luo</w:t>
      </w:r>
      <w:r w:rsidR="00996526" w:rsidRPr="00326F50">
        <w:rPr>
          <w:rFonts w:ascii="Cambria" w:hAnsi="Cambria"/>
        </w:rPr>
        <w:t>.</w:t>
      </w:r>
      <w:r w:rsidR="00900A09">
        <w:rPr>
          <w:rFonts w:ascii="Cambria" w:hAnsi="Cambria"/>
        </w:rPr>
        <w:t xml:space="preserve"> </w:t>
      </w:r>
    </w:p>
    <w:p w14:paraId="2888D282" w14:textId="5FF31AA8" w:rsidR="00996526" w:rsidRPr="00326F50" w:rsidRDefault="00ED0D61" w:rsidP="00900A09">
      <w:pPr>
        <w:spacing w:line="240" w:lineRule="auto"/>
        <w:ind w:firstLine="420"/>
        <w:rPr>
          <w:rFonts w:ascii="Cambria" w:hAnsi="Cambria"/>
        </w:rPr>
      </w:pPr>
      <w:r>
        <w:rPr>
          <w:rFonts w:ascii="Cambria" w:hAnsi="Cambria"/>
        </w:rPr>
        <w:t xml:space="preserve">Please contact </w:t>
      </w:r>
      <w:hyperlink r:id="rId8" w:history="1">
        <w:r w:rsidRPr="00E94DE2">
          <w:rPr>
            <w:rStyle w:val="a8"/>
            <w:rFonts w:ascii="Cambria" w:hAnsi="Cambria"/>
          </w:rPr>
          <w:t>liuchuan5@mail.sysu.edu.cn</w:t>
        </w:r>
      </w:hyperlink>
      <w:r>
        <w:rPr>
          <w:rFonts w:ascii="Cambria" w:hAnsi="Cambria"/>
        </w:rPr>
        <w:t xml:space="preserve"> or </w:t>
      </w:r>
      <w:hyperlink r:id="rId9" w:history="1">
        <w:r w:rsidRPr="00E94DE2">
          <w:rPr>
            <w:rStyle w:val="a8"/>
          </w:rPr>
          <w:t>luoyy29@mail2.sysu.edu.cn</w:t>
        </w:r>
      </w:hyperlink>
      <w:r>
        <w:t xml:space="preserve"> </w:t>
      </w:r>
      <w:r>
        <w:rPr>
          <w:rFonts w:ascii="Cambria" w:hAnsi="Cambria"/>
        </w:rPr>
        <w:t>for any problem.</w:t>
      </w:r>
    </w:p>
    <w:p w14:paraId="72453598" w14:textId="14780190" w:rsidR="00017BF7" w:rsidRPr="00326F50" w:rsidRDefault="00017BF7" w:rsidP="00326F50">
      <w:pPr>
        <w:pStyle w:val="2"/>
        <w:spacing w:line="240" w:lineRule="auto"/>
        <w:rPr>
          <w:rFonts w:ascii="Cambria" w:hAnsi="Cambria"/>
        </w:rPr>
      </w:pPr>
      <w:bookmarkStart w:id="4" w:name="_Toc69216620"/>
      <w:r w:rsidRPr="00326F50">
        <w:rPr>
          <w:rFonts w:ascii="Cambria" w:hAnsi="Cambria"/>
        </w:rPr>
        <w:t xml:space="preserve">2 </w:t>
      </w:r>
      <w:bookmarkEnd w:id="4"/>
      <w:r w:rsidR="00044151" w:rsidRPr="00326F50">
        <w:rPr>
          <w:rFonts w:ascii="Cambria" w:hAnsi="Cambria"/>
        </w:rPr>
        <w:t>Using it</w:t>
      </w:r>
    </w:p>
    <w:p w14:paraId="0C6DDB26" w14:textId="291C08F9" w:rsidR="00BE7DFE" w:rsidRPr="00326F50" w:rsidRDefault="00BE7DFE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>1. Open the web page "index.html".</w:t>
      </w:r>
    </w:p>
    <w:p w14:paraId="6D7CF002" w14:textId="5C7841CF" w:rsidR="00BE7DFE" w:rsidRPr="00326F50" w:rsidRDefault="00BE7DFE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>2. Choose one of the simulators on the web.</w:t>
      </w:r>
    </w:p>
    <w:p w14:paraId="63D4CB9A" w14:textId="4FF61C65" w:rsidR="0034607A" w:rsidRPr="00326F50" w:rsidRDefault="00BE7DFE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>3. Change parameters, and click the "Submit" button.</w:t>
      </w:r>
    </w:p>
    <w:p w14:paraId="4AEC0B95" w14:textId="365DBF3F" w:rsidR="00FC134C" w:rsidRPr="00326F50" w:rsidRDefault="000F7B6D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>If you want to initialize default data, click the "</w:t>
      </w:r>
      <w:proofErr w:type="spellStart"/>
      <w:r w:rsidRPr="00326F50">
        <w:rPr>
          <w:rFonts w:ascii="Cambria" w:hAnsi="Cambria"/>
        </w:rPr>
        <w:t>init</w:t>
      </w:r>
      <w:proofErr w:type="spellEnd"/>
      <w:r w:rsidRPr="00326F50">
        <w:rPr>
          <w:rFonts w:ascii="Cambria" w:hAnsi="Cambria"/>
        </w:rPr>
        <w:t>" button. Or if you want to download the data in the page including data of chart, click the "</w:t>
      </w:r>
      <w:proofErr w:type="spellStart"/>
      <w:r w:rsidRPr="00326F50">
        <w:rPr>
          <w:rFonts w:ascii="Cambria" w:hAnsi="Cambria"/>
        </w:rPr>
        <w:t>ExportData</w:t>
      </w:r>
      <w:proofErr w:type="spellEnd"/>
      <w:r w:rsidRPr="00326F50">
        <w:rPr>
          <w:rFonts w:ascii="Cambria" w:hAnsi="Cambria"/>
        </w:rPr>
        <w:t>" button.</w:t>
      </w:r>
    </w:p>
    <w:p w14:paraId="235648C7" w14:textId="3A699A8B" w:rsidR="007F7DC2" w:rsidRPr="00326F50" w:rsidRDefault="007F7DC2" w:rsidP="00326F50">
      <w:pPr>
        <w:pStyle w:val="2"/>
        <w:spacing w:line="240" w:lineRule="auto"/>
        <w:rPr>
          <w:rFonts w:ascii="Cambria" w:hAnsi="Cambria"/>
        </w:rPr>
      </w:pPr>
      <w:bookmarkStart w:id="5" w:name="_Toc69216621"/>
      <w:r w:rsidRPr="00326F50">
        <w:rPr>
          <w:rFonts w:ascii="Cambria" w:hAnsi="Cambria"/>
        </w:rPr>
        <w:t>3 Details</w:t>
      </w:r>
      <w:bookmarkEnd w:id="5"/>
    </w:p>
    <w:p w14:paraId="55F9B745" w14:textId="6D03D415" w:rsidR="005E6D83" w:rsidRPr="00326F50" w:rsidRDefault="005E6D83" w:rsidP="00326F50">
      <w:pPr>
        <w:pStyle w:val="3"/>
        <w:spacing w:line="240" w:lineRule="auto"/>
        <w:rPr>
          <w:rFonts w:ascii="Cambria" w:hAnsi="Cambria"/>
        </w:rPr>
      </w:pPr>
      <w:bookmarkStart w:id="6" w:name="_Toc69216622"/>
      <w:r w:rsidRPr="00326F50">
        <w:rPr>
          <w:rFonts w:ascii="Cambria" w:hAnsi="Cambria"/>
        </w:rPr>
        <w:t>3.1 Parameters</w:t>
      </w:r>
      <w:bookmarkEnd w:id="6"/>
    </w:p>
    <w:p w14:paraId="3390F164" w14:textId="708435FD" w:rsidR="005526D6" w:rsidRPr="00326F50" w:rsidRDefault="00ED0D61" w:rsidP="00326F50">
      <w:pPr>
        <w:spacing w:line="240" w:lineRule="auto"/>
        <w:ind w:firstLine="420"/>
        <w:rPr>
          <w:rFonts w:ascii="Cambria" w:hAnsi="Cambria"/>
        </w:rPr>
      </w:pPr>
      <w:r>
        <w:rPr>
          <w:rFonts w:ascii="Cambria" w:hAnsi="Cambria"/>
        </w:rPr>
        <w:t>T</w:t>
      </w:r>
      <w:r w:rsidR="00A92A74" w:rsidRPr="00326F50">
        <w:rPr>
          <w:rFonts w:ascii="Cambria" w:hAnsi="Cambria"/>
        </w:rPr>
        <w:t xml:space="preserve">he </w:t>
      </w:r>
      <w:r>
        <w:rPr>
          <w:rFonts w:ascii="Cambria" w:hAnsi="Cambria"/>
        </w:rPr>
        <w:t xml:space="preserve">meaning of </w:t>
      </w:r>
      <w:r w:rsidR="00EF2907">
        <w:rPr>
          <w:rFonts w:ascii="Cambria" w:hAnsi="Cambria"/>
        </w:rPr>
        <w:t xml:space="preserve">most </w:t>
      </w:r>
      <w:r w:rsidR="00A92A74" w:rsidRPr="00326F50">
        <w:rPr>
          <w:rFonts w:ascii="Cambria" w:hAnsi="Cambria"/>
        </w:rPr>
        <w:t xml:space="preserve">parameters can </w:t>
      </w:r>
      <w:r w:rsidR="008F76A0" w:rsidRPr="00326F50">
        <w:rPr>
          <w:rFonts w:ascii="Cambria" w:hAnsi="Cambria"/>
        </w:rPr>
        <w:t xml:space="preserve">be </w:t>
      </w:r>
      <w:r>
        <w:rPr>
          <w:rFonts w:ascii="Cambria" w:hAnsi="Cambria"/>
        </w:rPr>
        <w:t>found in</w:t>
      </w:r>
      <w:r w:rsidR="00A92A74" w:rsidRPr="00326F50">
        <w:rPr>
          <w:rFonts w:ascii="Cambria" w:hAnsi="Cambria"/>
        </w:rPr>
        <w:t xml:space="preserve"> </w:t>
      </w:r>
      <w:r w:rsidR="00AD52C8" w:rsidRPr="00326F50">
        <w:rPr>
          <w:rFonts w:ascii="Cambria" w:hAnsi="Cambria"/>
        </w:rPr>
        <w:t xml:space="preserve">the </w:t>
      </w:r>
      <w:r>
        <w:rPr>
          <w:rFonts w:ascii="Cambria" w:hAnsi="Cambria"/>
        </w:rPr>
        <w:t>manuscript and the supplementary information.</w:t>
      </w:r>
      <w:r w:rsidR="00387921">
        <w:rPr>
          <w:rFonts w:ascii="Cambria" w:hAnsi="Cambria"/>
        </w:rPr>
        <w:t xml:space="preserve"> </w:t>
      </w:r>
      <w:r w:rsidR="00DE4AB1" w:rsidRPr="00326F50">
        <w:rPr>
          <w:rFonts w:ascii="Cambria" w:hAnsi="Cambria"/>
        </w:rPr>
        <w:t>The input parameters should be in the format of numbers or scientific notation. For example, “14000”</w:t>
      </w:r>
      <w:r w:rsidR="00134609" w:rsidRPr="00326F50">
        <w:rPr>
          <w:rFonts w:ascii="Cambria" w:hAnsi="Cambria"/>
        </w:rPr>
        <w:t xml:space="preserve">, </w:t>
      </w:r>
      <w:r w:rsidR="00DE4AB1" w:rsidRPr="00326F50">
        <w:rPr>
          <w:rFonts w:ascii="Cambria" w:hAnsi="Cambria"/>
        </w:rPr>
        <w:t>“1.4e4”</w:t>
      </w:r>
      <w:r w:rsidR="00134609" w:rsidRPr="00326F50">
        <w:rPr>
          <w:rFonts w:ascii="Cambria" w:hAnsi="Cambria"/>
        </w:rPr>
        <w:t xml:space="preserve"> or “-0.1”</w:t>
      </w:r>
      <w:r w:rsidR="00B53CEA" w:rsidRPr="00326F50">
        <w:rPr>
          <w:rFonts w:ascii="Cambria" w:hAnsi="Cambria"/>
        </w:rPr>
        <w:t>.</w:t>
      </w:r>
      <w:r w:rsidR="00134609" w:rsidRPr="00326F50">
        <w:rPr>
          <w:rFonts w:ascii="Cambria" w:hAnsi="Cambria"/>
        </w:rPr>
        <w:t xml:space="preserve"> </w:t>
      </w:r>
    </w:p>
    <w:p w14:paraId="0A6B7F08" w14:textId="4194273B" w:rsidR="00805837" w:rsidRPr="00326F50" w:rsidRDefault="00805837" w:rsidP="00326F50">
      <w:pPr>
        <w:pStyle w:val="3"/>
        <w:spacing w:line="240" w:lineRule="auto"/>
        <w:rPr>
          <w:rFonts w:ascii="Cambria" w:hAnsi="Cambria"/>
        </w:rPr>
      </w:pPr>
      <w:bookmarkStart w:id="7" w:name="_Toc69216623"/>
      <w:r w:rsidRPr="00326F50">
        <w:rPr>
          <w:rFonts w:ascii="Cambria" w:hAnsi="Cambria"/>
        </w:rPr>
        <w:t>3.2 Buttons</w:t>
      </w:r>
      <w:bookmarkEnd w:id="7"/>
    </w:p>
    <w:p w14:paraId="1AB6912B" w14:textId="338A485A" w:rsidR="00805837" w:rsidRPr="00326F50" w:rsidRDefault="00463C52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>&lt;</w:t>
      </w:r>
      <w:r w:rsidR="00122BC2" w:rsidRPr="00326F50">
        <w:rPr>
          <w:rFonts w:ascii="Cambria" w:hAnsi="Cambria"/>
        </w:rPr>
        <w:t>Submit</w:t>
      </w:r>
      <w:r w:rsidRPr="00326F50">
        <w:rPr>
          <w:rFonts w:ascii="Cambria" w:hAnsi="Cambria"/>
        </w:rPr>
        <w:t>&gt;</w:t>
      </w:r>
      <w:r w:rsidR="00122BC2" w:rsidRPr="00326F50">
        <w:rPr>
          <w:rFonts w:ascii="Cambria" w:hAnsi="Cambria"/>
        </w:rPr>
        <w:t>: Input the parameters into the model, calculate and show the result.</w:t>
      </w:r>
    </w:p>
    <w:p w14:paraId="7CA845F4" w14:textId="7381F9C5" w:rsidR="00122BC2" w:rsidRPr="00326F50" w:rsidRDefault="00463C52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lastRenderedPageBreak/>
        <w:t>&lt;</w:t>
      </w:r>
      <w:r w:rsidR="00122BC2" w:rsidRPr="00326F50">
        <w:rPr>
          <w:rFonts w:ascii="Cambria" w:hAnsi="Cambria"/>
        </w:rPr>
        <w:t>Init</w:t>
      </w:r>
      <w:r w:rsidRPr="00326F50">
        <w:rPr>
          <w:rFonts w:ascii="Cambria" w:hAnsi="Cambria"/>
        </w:rPr>
        <w:t>&gt;</w:t>
      </w:r>
      <w:r w:rsidR="00122BC2" w:rsidRPr="00326F50">
        <w:rPr>
          <w:rFonts w:ascii="Cambria" w:hAnsi="Cambria"/>
        </w:rPr>
        <w:t>: Reset the parameters back to the defaults.</w:t>
      </w:r>
    </w:p>
    <w:p w14:paraId="0F768D21" w14:textId="4BA8DFD9" w:rsidR="00122BC2" w:rsidRPr="00326F50" w:rsidRDefault="00463C52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>&lt;</w:t>
      </w:r>
      <w:proofErr w:type="spellStart"/>
      <w:r w:rsidR="00122BC2" w:rsidRPr="00326F50">
        <w:rPr>
          <w:rFonts w:ascii="Cambria" w:hAnsi="Cambria"/>
        </w:rPr>
        <w:t>ExportData</w:t>
      </w:r>
      <w:proofErr w:type="spellEnd"/>
      <w:r w:rsidRPr="00326F50">
        <w:rPr>
          <w:rFonts w:ascii="Cambria" w:hAnsi="Cambria"/>
        </w:rPr>
        <w:t>&gt;</w:t>
      </w:r>
      <w:r w:rsidR="00122BC2" w:rsidRPr="00326F50">
        <w:rPr>
          <w:rFonts w:ascii="Cambria" w:hAnsi="Cambria"/>
        </w:rPr>
        <w:t>: Export data from current chart</w:t>
      </w:r>
      <w:r w:rsidR="00527BDA" w:rsidRPr="00326F50">
        <w:rPr>
          <w:rFonts w:ascii="Cambria" w:hAnsi="Cambria"/>
        </w:rPr>
        <w:t>.</w:t>
      </w:r>
      <w:r w:rsidR="00122BC2" w:rsidRPr="00326F50">
        <w:rPr>
          <w:rFonts w:ascii="Cambria" w:hAnsi="Cambria"/>
        </w:rPr>
        <w:t xml:space="preserve"> </w:t>
      </w:r>
      <w:r w:rsidR="00527BDA" w:rsidRPr="00326F50">
        <w:rPr>
          <w:rFonts w:ascii="Cambria" w:hAnsi="Cambria"/>
        </w:rPr>
        <w:t>P</w:t>
      </w:r>
      <w:r w:rsidR="00122BC2" w:rsidRPr="00326F50">
        <w:rPr>
          <w:rFonts w:ascii="Cambria" w:hAnsi="Cambria"/>
        </w:rPr>
        <w:t xml:space="preserve">lease be sure to click the </w:t>
      </w:r>
      <w:r w:rsidR="004C33F3" w:rsidRPr="00326F50">
        <w:rPr>
          <w:rFonts w:ascii="Cambria" w:hAnsi="Cambria"/>
        </w:rPr>
        <w:t>S</w:t>
      </w:r>
      <w:r w:rsidR="00122BC2" w:rsidRPr="00326F50">
        <w:rPr>
          <w:rFonts w:ascii="Cambria" w:hAnsi="Cambria"/>
        </w:rPr>
        <w:t>ubmit</w:t>
      </w:r>
      <w:r w:rsidR="004C33F3" w:rsidRPr="00326F50">
        <w:rPr>
          <w:rFonts w:ascii="Cambria" w:hAnsi="Cambria"/>
        </w:rPr>
        <w:t xml:space="preserve"> button</w:t>
      </w:r>
      <w:r w:rsidR="00122BC2" w:rsidRPr="00326F50">
        <w:rPr>
          <w:rFonts w:ascii="Cambria" w:hAnsi="Cambria"/>
        </w:rPr>
        <w:t xml:space="preserve"> after changing the parameters. </w:t>
      </w:r>
      <w:r w:rsidR="00A75842" w:rsidRPr="00326F50">
        <w:rPr>
          <w:rFonts w:ascii="Cambria" w:hAnsi="Cambria"/>
        </w:rPr>
        <w:t xml:space="preserve">User should </w:t>
      </w:r>
      <w:r w:rsidR="00B41720" w:rsidRPr="00326F50">
        <w:rPr>
          <w:rFonts w:ascii="Cambria" w:hAnsi="Cambria"/>
        </w:rPr>
        <w:t xml:space="preserve">submit the parameters before clicking </w:t>
      </w:r>
      <w:proofErr w:type="spellStart"/>
      <w:r w:rsidR="00B41720" w:rsidRPr="00326F50">
        <w:rPr>
          <w:rFonts w:ascii="Cambria" w:hAnsi="Cambria"/>
        </w:rPr>
        <w:t>ExportData</w:t>
      </w:r>
      <w:proofErr w:type="spellEnd"/>
      <w:r w:rsidR="00B41720" w:rsidRPr="00326F50">
        <w:rPr>
          <w:rFonts w:ascii="Cambria" w:hAnsi="Cambria"/>
        </w:rPr>
        <w:t xml:space="preserve"> button. </w:t>
      </w:r>
    </w:p>
    <w:p w14:paraId="5CB46A90" w14:textId="10C7662E" w:rsidR="00B41720" w:rsidRPr="00326F50" w:rsidRDefault="00855EB7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>&lt;</w:t>
      </w:r>
      <w:proofErr w:type="spellStart"/>
      <w:r w:rsidRPr="00326F50">
        <w:rPr>
          <w:rFonts w:ascii="Cambria" w:hAnsi="Cambria"/>
        </w:rPr>
        <w:t>ExportScanData</w:t>
      </w:r>
      <w:proofErr w:type="spellEnd"/>
      <w:r w:rsidRPr="00326F50">
        <w:rPr>
          <w:rFonts w:ascii="Cambria" w:hAnsi="Cambria"/>
        </w:rPr>
        <w:t>&gt;</w:t>
      </w:r>
      <w:r w:rsidR="00527BDA" w:rsidRPr="00326F50">
        <w:rPr>
          <w:rFonts w:ascii="Cambria" w:hAnsi="Cambria"/>
        </w:rPr>
        <w:t xml:space="preserve">: Additional function </w:t>
      </w:r>
      <w:r w:rsidR="00674A76" w:rsidRPr="00326F50">
        <w:rPr>
          <w:rFonts w:ascii="Cambria" w:hAnsi="Cambria"/>
        </w:rPr>
        <w:t>in split-gate part.</w:t>
      </w:r>
      <w:r w:rsidR="00052F99" w:rsidRPr="00326F50">
        <w:rPr>
          <w:rFonts w:ascii="Cambria" w:hAnsi="Cambria"/>
        </w:rPr>
        <w:t xml:space="preserve"> User can</w:t>
      </w:r>
      <w:r w:rsidR="00F078AC">
        <w:rPr>
          <w:rFonts w:ascii="Cambria" w:hAnsi="Cambria"/>
        </w:rPr>
        <w:t xml:space="preserve"> obtain</w:t>
      </w:r>
      <w:r w:rsidR="00052F99" w:rsidRPr="00326F50">
        <w:rPr>
          <w:rFonts w:ascii="Cambria" w:hAnsi="Cambria"/>
        </w:rPr>
        <w:t xml:space="preserve"> the scan data from two variables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052F99" w:rsidRPr="00326F50">
        <w:rPr>
          <w:rFonts w:ascii="Cambria" w:hAnsi="Cambria"/>
        </w:rPr>
        <w:t xml:space="preserve"> /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g1</m:t>
            </m:r>
          </m:sub>
        </m:sSub>
      </m:oMath>
      <w:r w:rsidR="00052F99" w:rsidRPr="00326F50">
        <w:rPr>
          <w:rFonts w:ascii="Cambria" w:hAnsi="Cambria"/>
        </w:rPr>
        <w:t xml:space="preserve"> /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g2</m:t>
            </m:r>
          </m:sub>
        </m:sSub>
      </m:oMath>
      <w:r w:rsidR="00052F99" w:rsidRPr="00326F50">
        <w:rPr>
          <w:rFonts w:ascii="Cambria" w:hAnsi="Cambria"/>
        </w:rPr>
        <w:t>)</w:t>
      </w:r>
      <w:r w:rsidR="00015DF9" w:rsidRPr="00326F50">
        <w:rPr>
          <w:rFonts w:ascii="Cambria" w:hAnsi="Cambria"/>
        </w:rPr>
        <w:t xml:space="preserve">, based on </w:t>
      </w:r>
      <w:r w:rsidR="00015DF9" w:rsidRPr="00326F50">
        <w:rPr>
          <w:rFonts w:ascii="Cambria" w:hAnsi="Cambria"/>
          <w:i/>
          <w:iCs/>
        </w:rPr>
        <w:t xml:space="preserve">scan range </w:t>
      </w:r>
      <w:r w:rsidR="00015DF9" w:rsidRPr="00326F50">
        <w:rPr>
          <w:rFonts w:ascii="Cambria" w:hAnsi="Cambria"/>
        </w:rPr>
        <w:t xml:space="preserve">and </w:t>
      </w:r>
      <w:r w:rsidR="00ED0D61">
        <w:rPr>
          <w:rFonts w:ascii="Cambria" w:hAnsi="Cambria"/>
        </w:rPr>
        <w:t>a</w:t>
      </w:r>
      <w:r w:rsidR="00015DF9" w:rsidRPr="00326F50">
        <w:rPr>
          <w:rFonts w:ascii="Cambria" w:hAnsi="Cambria"/>
        </w:rPr>
        <w:t xml:space="preserve"> fixed </w:t>
      </w:r>
      <w:r w:rsidR="00ED0D61">
        <w:rPr>
          <w:rFonts w:ascii="Cambria" w:hAnsi="Cambria"/>
        </w:rPr>
        <w:t>v</w:t>
      </w:r>
      <w:r w:rsidR="00015DF9" w:rsidRPr="00326F50">
        <w:rPr>
          <w:rFonts w:ascii="Cambria" w:hAnsi="Cambria"/>
        </w:rPr>
        <w:t>oltage</w:t>
      </w:r>
      <w:r w:rsidR="001A0297" w:rsidRPr="00326F50">
        <w:rPr>
          <w:rFonts w:ascii="Cambria" w:hAnsi="Cambria"/>
        </w:rPr>
        <w:t>.</w:t>
      </w:r>
      <w:r w:rsidR="00E95A68" w:rsidRPr="00326F50">
        <w:rPr>
          <w:rFonts w:ascii="Cambria" w:hAnsi="Cambria"/>
        </w:rPr>
        <w:t xml:space="preserve"> User can also call </w:t>
      </w:r>
      <w:r w:rsidR="00015DF9" w:rsidRPr="00326F50">
        <w:rPr>
          <w:rFonts w:ascii="Cambria" w:hAnsi="Cambria"/>
        </w:rPr>
        <w:t xml:space="preserve">the </w:t>
      </w:r>
      <w:r w:rsidR="00E95A68" w:rsidRPr="00326F50">
        <w:rPr>
          <w:rFonts w:ascii="Cambria" w:hAnsi="Cambria"/>
        </w:rPr>
        <w:t xml:space="preserve">function </w:t>
      </w:r>
      <w:r w:rsidR="006C5D65" w:rsidRPr="00326F50">
        <w:rPr>
          <w:rFonts w:ascii="Cambria" w:hAnsi="Cambria"/>
        </w:rPr>
        <w:t>“</w:t>
      </w:r>
      <w:proofErr w:type="spellStart"/>
      <w:r w:rsidR="00E95A68" w:rsidRPr="00326F50">
        <w:rPr>
          <w:rFonts w:ascii="Cambria" w:hAnsi="Cambria"/>
        </w:rPr>
        <w:t>scanloop</w:t>
      </w:r>
      <w:proofErr w:type="spellEnd"/>
      <w:r w:rsidR="00E95A68" w:rsidRPr="00326F50">
        <w:rPr>
          <w:rFonts w:ascii="Cambria" w:hAnsi="Cambria"/>
        </w:rPr>
        <w:t>(</w:t>
      </w:r>
      <w:proofErr w:type="spellStart"/>
      <w:r w:rsidR="00D0761D" w:rsidRPr="00326F50">
        <w:rPr>
          <w:rFonts w:ascii="Cambria" w:hAnsi="Cambria"/>
        </w:rPr>
        <w:t>V_fix</w:t>
      </w:r>
      <w:proofErr w:type="spellEnd"/>
      <w:r w:rsidR="00D0761D" w:rsidRPr="00326F50">
        <w:rPr>
          <w:rFonts w:ascii="Cambria" w:hAnsi="Cambria"/>
        </w:rPr>
        <w:t xml:space="preserve">, Vmax, </w:t>
      </w:r>
      <w:proofErr w:type="spellStart"/>
      <w:r w:rsidR="00D0761D" w:rsidRPr="00326F50">
        <w:rPr>
          <w:rFonts w:ascii="Cambria" w:hAnsi="Cambria"/>
        </w:rPr>
        <w:t>Vtype</w:t>
      </w:r>
      <w:proofErr w:type="spellEnd"/>
      <w:r w:rsidR="00E95A68" w:rsidRPr="00326F50">
        <w:rPr>
          <w:rFonts w:ascii="Cambria" w:hAnsi="Cambria"/>
        </w:rPr>
        <w:t>)” in console.</w:t>
      </w:r>
      <w:r w:rsidR="006B0FC1" w:rsidRPr="00326F50">
        <w:rPr>
          <w:rFonts w:ascii="Cambria" w:hAnsi="Cambria"/>
        </w:rPr>
        <w:t xml:space="preserve"> </w:t>
      </w:r>
    </w:p>
    <w:p w14:paraId="4120964A" w14:textId="4809512D" w:rsidR="00C30659" w:rsidRPr="00326F50" w:rsidRDefault="008B1B13" w:rsidP="00326F50">
      <w:pPr>
        <w:pStyle w:val="3"/>
        <w:spacing w:line="240" w:lineRule="auto"/>
        <w:rPr>
          <w:rFonts w:ascii="Cambria" w:hAnsi="Cambria"/>
        </w:rPr>
      </w:pPr>
      <w:bookmarkStart w:id="8" w:name="_Toc69216624"/>
      <w:r w:rsidRPr="00326F50">
        <w:rPr>
          <w:rFonts w:ascii="Cambria" w:hAnsi="Cambria"/>
        </w:rPr>
        <w:t>3.</w:t>
      </w:r>
      <w:r w:rsidR="00805837" w:rsidRPr="00326F50">
        <w:rPr>
          <w:rFonts w:ascii="Cambria" w:hAnsi="Cambria"/>
        </w:rPr>
        <w:t>3</w:t>
      </w:r>
      <w:r w:rsidR="00122BC2" w:rsidRPr="00326F50">
        <w:rPr>
          <w:rFonts w:ascii="Cambria" w:hAnsi="Cambria"/>
        </w:rPr>
        <w:t xml:space="preserve"> </w:t>
      </w:r>
      <w:r w:rsidRPr="00326F50">
        <w:rPr>
          <w:rFonts w:ascii="Cambria" w:hAnsi="Cambria"/>
        </w:rPr>
        <w:t>Charts</w:t>
      </w:r>
      <w:bookmarkEnd w:id="8"/>
    </w:p>
    <w:p w14:paraId="7409DB6B" w14:textId="08C35B0A" w:rsidR="00004C7F" w:rsidRPr="00326F50" w:rsidRDefault="00004C7F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 xml:space="preserve">The charts </w:t>
      </w:r>
      <w:r w:rsidR="005A111E" w:rsidRPr="00326F50">
        <w:rPr>
          <w:rFonts w:ascii="Cambria" w:hAnsi="Cambria"/>
        </w:rPr>
        <w:t>are</w:t>
      </w:r>
      <w:r w:rsidRPr="00326F50">
        <w:rPr>
          <w:rFonts w:ascii="Cambria" w:hAnsi="Cambria"/>
        </w:rPr>
        <w:t xml:space="preserve"> based on </w:t>
      </w:r>
      <w:r w:rsidR="00557E1B" w:rsidRPr="00326F50">
        <w:rPr>
          <w:rFonts w:ascii="Cambria" w:hAnsi="Cambria"/>
        </w:rPr>
        <w:t>open-source</w:t>
      </w:r>
      <w:r w:rsidRPr="00326F50">
        <w:rPr>
          <w:rFonts w:ascii="Cambria" w:hAnsi="Cambria"/>
        </w:rPr>
        <w:t xml:space="preserve"> JavaScript library </w:t>
      </w:r>
      <w:proofErr w:type="spellStart"/>
      <w:r w:rsidRPr="00326F50">
        <w:rPr>
          <w:rFonts w:ascii="Cambria" w:hAnsi="Cambria"/>
          <w:i/>
          <w:iCs/>
        </w:rPr>
        <w:t>ECharts</w:t>
      </w:r>
      <w:proofErr w:type="spellEnd"/>
      <w:r w:rsidR="00063FB3" w:rsidRPr="00326F50">
        <w:rPr>
          <w:rFonts w:ascii="Cambria" w:hAnsi="Cambria"/>
        </w:rPr>
        <w:t>.</w:t>
      </w:r>
      <w:r w:rsidR="0054276D" w:rsidRPr="00326F50">
        <w:rPr>
          <w:rFonts w:ascii="Cambria" w:hAnsi="Cambria"/>
        </w:rPr>
        <w:t xml:space="preserve"> If the charts cannot</w:t>
      </w:r>
      <w:r w:rsidR="00771B16" w:rsidRPr="00326F50">
        <w:rPr>
          <w:rFonts w:ascii="Cambria" w:hAnsi="Cambria"/>
        </w:rPr>
        <w:t xml:space="preserve"> be</w:t>
      </w:r>
      <w:r w:rsidR="0054276D" w:rsidRPr="00326F50">
        <w:rPr>
          <w:rFonts w:ascii="Cambria" w:hAnsi="Cambria"/>
        </w:rPr>
        <w:t xml:space="preserve"> displayed because of the large data, please fill in the reasonable parameters and submit again.</w:t>
      </w:r>
      <w:r w:rsidR="00D844C1" w:rsidRPr="00326F50">
        <w:rPr>
          <w:rFonts w:ascii="Cambria" w:hAnsi="Cambria"/>
        </w:rPr>
        <w:t xml:space="preserve"> </w:t>
      </w:r>
    </w:p>
    <w:p w14:paraId="5AC5ADA0" w14:textId="6B6445C7" w:rsidR="00077239" w:rsidRPr="00326F50" w:rsidRDefault="00D844C1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 xml:space="preserve">Logarithmic axis cannot be switched for now. If </w:t>
      </w:r>
      <w:r w:rsidR="00A75842" w:rsidRPr="00326F50">
        <w:rPr>
          <w:rFonts w:ascii="Cambria" w:hAnsi="Cambria"/>
        </w:rPr>
        <w:t>user</w:t>
      </w:r>
      <w:r w:rsidRPr="00326F50">
        <w:rPr>
          <w:rFonts w:ascii="Cambria" w:hAnsi="Cambria"/>
        </w:rPr>
        <w:t xml:space="preserve"> want</w:t>
      </w:r>
      <w:r w:rsidR="00E8641B" w:rsidRPr="00326F50">
        <w:rPr>
          <w:rFonts w:ascii="Cambria" w:hAnsi="Cambria"/>
        </w:rPr>
        <w:t>s</w:t>
      </w:r>
      <w:r w:rsidRPr="00326F50">
        <w:rPr>
          <w:rFonts w:ascii="Cambria" w:hAnsi="Cambria"/>
        </w:rPr>
        <w:t xml:space="preserve"> to print the charts in form of logarithmic axis, </w:t>
      </w:r>
      <w:r w:rsidR="0039069B" w:rsidRPr="00326F50">
        <w:rPr>
          <w:rFonts w:ascii="Cambria" w:hAnsi="Cambria"/>
        </w:rPr>
        <w:t>user</w:t>
      </w:r>
      <w:r w:rsidRPr="00326F50">
        <w:rPr>
          <w:rFonts w:ascii="Cambria" w:hAnsi="Cambria"/>
        </w:rPr>
        <w:t xml:space="preserve"> can export the data and do it by </w:t>
      </w:r>
      <w:r w:rsidR="006B5FC2" w:rsidRPr="00326F50">
        <w:rPr>
          <w:rFonts w:ascii="Cambria" w:hAnsi="Cambria"/>
        </w:rPr>
        <w:t>other tools</w:t>
      </w:r>
      <w:r w:rsidRPr="00326F50">
        <w:rPr>
          <w:rFonts w:ascii="Cambria" w:hAnsi="Cambria"/>
        </w:rPr>
        <w:t>.</w:t>
      </w:r>
    </w:p>
    <w:p w14:paraId="3B375771" w14:textId="5BD7DDD6" w:rsidR="005F1EEF" w:rsidRPr="00326F50" w:rsidRDefault="005F1EEF" w:rsidP="00326F50">
      <w:pPr>
        <w:pStyle w:val="3"/>
        <w:spacing w:line="240" w:lineRule="auto"/>
        <w:rPr>
          <w:rFonts w:ascii="Cambria" w:hAnsi="Cambria"/>
        </w:rPr>
      </w:pPr>
      <w:bookmarkStart w:id="9" w:name="_Toc69216625"/>
      <w:r w:rsidRPr="00326F50">
        <w:rPr>
          <w:rFonts w:ascii="Cambria" w:hAnsi="Cambria"/>
        </w:rPr>
        <w:t>3.4 Legend of Charts</w:t>
      </w:r>
      <w:bookmarkEnd w:id="9"/>
    </w:p>
    <w:p w14:paraId="07A56463" w14:textId="496129CA" w:rsidR="00362167" w:rsidRPr="00326F50" w:rsidRDefault="00627342" w:rsidP="00BC556E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 xml:space="preserve">The legends above the charts are able to hide or show the curves in the charts by clicks. </w:t>
      </w:r>
      <w:r w:rsidR="00BC556E">
        <w:rPr>
          <w:rFonts w:ascii="Cambria" w:hAnsi="Cambria"/>
        </w:rPr>
        <w:t>For example, by clicking 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-regular</m:t>
        </m:r>
      </m:oMath>
      <w:r w:rsidR="00BC556E">
        <w:rPr>
          <w:rFonts w:ascii="Cambria" w:hAnsi="Cambria"/>
        </w:rPr>
        <w:t>”,</w:t>
      </w:r>
      <w:r w:rsidR="0019150B" w:rsidRPr="00326F50">
        <w:rPr>
          <w:rFonts w:ascii="Cambria" w:hAnsi="Cambria"/>
        </w:rPr>
        <w:t xml:space="preserve"> the drain current of regular transistor </w:t>
      </w:r>
      <w:r w:rsidR="00BC556E">
        <w:rPr>
          <w:rFonts w:ascii="Cambria" w:hAnsi="Cambria"/>
        </w:rPr>
        <w:t>that appear to be compared (on the left) would disappear as shown on the right</w:t>
      </w:r>
      <w:r w:rsidR="003A7C65" w:rsidRPr="00326F50">
        <w:rPr>
          <w:rFonts w:ascii="Cambria" w:hAnsi="Cambria"/>
        </w:rPr>
        <w:t>.</w:t>
      </w:r>
      <w:r w:rsidR="0019150B" w:rsidRPr="00326F50">
        <w:rPr>
          <w:rFonts w:ascii="Cambria" w:hAnsi="Cambria"/>
        </w:rPr>
        <w:t xml:space="preserve">  </w:t>
      </w:r>
    </w:p>
    <w:p w14:paraId="4DC58C2C" w14:textId="0AF55773" w:rsidR="00627342" w:rsidRPr="00326F50" w:rsidRDefault="00326F50" w:rsidP="00326F50">
      <w:pPr>
        <w:spacing w:line="240" w:lineRule="auto"/>
        <w:jc w:val="center"/>
        <w:rPr>
          <w:rFonts w:ascii="Cambria" w:hAnsi="Cambria"/>
        </w:rPr>
      </w:pPr>
      <w:r w:rsidRPr="00326F50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71814512" wp14:editId="76BCA714">
            <wp:simplePos x="0" y="0"/>
            <wp:positionH relativeFrom="column">
              <wp:posOffset>433070</wp:posOffset>
            </wp:positionH>
            <wp:positionV relativeFrom="paragraph">
              <wp:posOffset>235585</wp:posOffset>
            </wp:positionV>
            <wp:extent cx="5347335" cy="2084705"/>
            <wp:effectExtent l="0" t="0" r="571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FABC4" w14:textId="3771FF92" w:rsidR="00004C7F" w:rsidRPr="00326F50" w:rsidRDefault="00004C7F" w:rsidP="00326F50">
      <w:pPr>
        <w:pStyle w:val="3"/>
        <w:spacing w:line="240" w:lineRule="auto"/>
        <w:rPr>
          <w:rFonts w:ascii="Cambria" w:hAnsi="Cambria"/>
        </w:rPr>
      </w:pPr>
      <w:bookmarkStart w:id="10" w:name="_Toc69216626"/>
      <w:r w:rsidRPr="00326F50">
        <w:rPr>
          <w:rFonts w:ascii="Cambria" w:hAnsi="Cambria"/>
        </w:rPr>
        <w:t>3.</w:t>
      </w:r>
      <w:r w:rsidR="005F1EEF" w:rsidRPr="00326F50">
        <w:rPr>
          <w:rFonts w:ascii="Cambria" w:hAnsi="Cambria"/>
        </w:rPr>
        <w:t>5</w:t>
      </w:r>
      <w:r w:rsidRPr="00326F50">
        <w:rPr>
          <w:rFonts w:ascii="Cambria" w:hAnsi="Cambria"/>
        </w:rPr>
        <w:t xml:space="preserve"> Tool</w:t>
      </w:r>
      <w:r w:rsidR="008057B5" w:rsidRPr="00326F50">
        <w:rPr>
          <w:rFonts w:ascii="Cambria" w:hAnsi="Cambria"/>
        </w:rPr>
        <w:t>box</w:t>
      </w:r>
      <w:r w:rsidR="0075045F" w:rsidRPr="00326F50">
        <w:rPr>
          <w:rFonts w:ascii="Cambria" w:hAnsi="Cambria"/>
        </w:rPr>
        <w:t xml:space="preserve"> of Charts</w:t>
      </w:r>
      <w:bookmarkEnd w:id="10"/>
    </w:p>
    <w:p w14:paraId="231741FD" w14:textId="135F3C0E" w:rsidR="007A41D5" w:rsidRPr="00326F50" w:rsidRDefault="00A75842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>User</w:t>
      </w:r>
      <w:r w:rsidR="007A41D5" w:rsidRPr="00326F50">
        <w:rPr>
          <w:rFonts w:ascii="Cambria" w:hAnsi="Cambria"/>
        </w:rPr>
        <w:t xml:space="preserve"> can use the toolbox to zoom in curves</w:t>
      </w:r>
      <w:r w:rsidR="00F078AC">
        <w:rPr>
          <w:rFonts w:ascii="Cambria" w:hAnsi="Cambria"/>
        </w:rPr>
        <w:t>.</w:t>
      </w:r>
      <w:r w:rsidR="007A41D5" w:rsidRPr="00326F50">
        <w:rPr>
          <w:rFonts w:ascii="Cambria" w:hAnsi="Cambria"/>
        </w:rPr>
        <w:t xml:space="preserve"> </w:t>
      </w:r>
      <w:r w:rsidR="00F078AC">
        <w:rPr>
          <w:rFonts w:ascii="Cambria" w:hAnsi="Cambria"/>
        </w:rPr>
        <w:t>I</w:t>
      </w:r>
      <w:r w:rsidR="007A41D5" w:rsidRPr="00326F50">
        <w:rPr>
          <w:rFonts w:ascii="Cambria" w:hAnsi="Cambria"/>
        </w:rPr>
        <w:t xml:space="preserve">f </w:t>
      </w:r>
      <w:r w:rsidRPr="00326F50">
        <w:rPr>
          <w:rFonts w:ascii="Cambria" w:hAnsi="Cambria"/>
        </w:rPr>
        <w:t>user</w:t>
      </w:r>
      <w:r w:rsidR="007A41D5" w:rsidRPr="00326F50">
        <w:rPr>
          <w:rFonts w:ascii="Cambria" w:hAnsi="Cambria"/>
        </w:rPr>
        <w:t xml:space="preserve"> want</w:t>
      </w:r>
      <w:r w:rsidR="00E8641B" w:rsidRPr="00326F50">
        <w:rPr>
          <w:rFonts w:ascii="Cambria" w:hAnsi="Cambria"/>
        </w:rPr>
        <w:t>s</w:t>
      </w:r>
      <w:r w:rsidR="007A41D5" w:rsidRPr="00326F50">
        <w:rPr>
          <w:rFonts w:ascii="Cambria" w:hAnsi="Cambria"/>
        </w:rPr>
        <w:t xml:space="preserve"> to zoom out, click</w:t>
      </w:r>
      <w:r w:rsidR="00E8641B" w:rsidRPr="00326F50">
        <w:rPr>
          <w:rFonts w:ascii="Cambria" w:hAnsi="Cambria"/>
        </w:rPr>
        <w:t>s</w:t>
      </w:r>
      <w:r w:rsidR="007A41D5" w:rsidRPr="00326F50">
        <w:rPr>
          <w:rFonts w:ascii="Cambria" w:hAnsi="Cambria"/>
        </w:rPr>
        <w:t xml:space="preserve"> "zoom back" or "restore" button in toolbox, or click</w:t>
      </w:r>
      <w:r w:rsidR="00E8641B" w:rsidRPr="00326F50">
        <w:rPr>
          <w:rFonts w:ascii="Cambria" w:hAnsi="Cambria"/>
        </w:rPr>
        <w:t>s</w:t>
      </w:r>
      <w:r w:rsidR="007A41D5" w:rsidRPr="00326F50">
        <w:rPr>
          <w:rFonts w:ascii="Cambria" w:hAnsi="Cambria"/>
        </w:rPr>
        <w:t xml:space="preserve"> the legends above charts to hide/show some of the curves.</w:t>
      </w:r>
    </w:p>
    <w:p w14:paraId="4B011A55" w14:textId="42F4D834" w:rsidR="00004C7F" w:rsidRPr="00326F50" w:rsidRDefault="00CF487F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>&lt;</w:t>
      </w:r>
      <w:r w:rsidR="00A13A66" w:rsidRPr="00326F50">
        <w:rPr>
          <w:rFonts w:ascii="Cambria" w:hAnsi="Cambria"/>
        </w:rPr>
        <w:t>Z</w:t>
      </w:r>
      <w:r w:rsidR="008057B5" w:rsidRPr="00326F50">
        <w:rPr>
          <w:rFonts w:ascii="Cambria" w:hAnsi="Cambria"/>
        </w:rPr>
        <w:t>oom in</w:t>
      </w:r>
      <w:r w:rsidRPr="00326F50">
        <w:rPr>
          <w:rFonts w:ascii="Cambria" w:hAnsi="Cambria"/>
        </w:rPr>
        <w:t>&gt;</w:t>
      </w:r>
      <w:r w:rsidR="00A13A66" w:rsidRPr="00326F50">
        <w:rPr>
          <w:rFonts w:ascii="Cambria" w:hAnsi="Cambria"/>
        </w:rPr>
        <w:t>:</w:t>
      </w:r>
      <w:r w:rsidR="008057B5" w:rsidRPr="00326F50">
        <w:rPr>
          <w:rFonts w:ascii="Cambria" w:hAnsi="Cambria"/>
        </w:rPr>
        <w:t xml:space="preserve"> </w:t>
      </w:r>
      <w:r w:rsidR="00122BC2" w:rsidRPr="00326F50">
        <w:rPr>
          <w:rFonts w:ascii="Cambria" w:hAnsi="Cambria"/>
        </w:rPr>
        <w:t>Z</w:t>
      </w:r>
      <w:r w:rsidR="00A13A66" w:rsidRPr="00326F50">
        <w:rPr>
          <w:rFonts w:ascii="Cambria" w:hAnsi="Cambria"/>
        </w:rPr>
        <w:t xml:space="preserve">oom the area in a chart by dragging the mouse. </w:t>
      </w:r>
    </w:p>
    <w:p w14:paraId="514BF5CB" w14:textId="707B3380" w:rsidR="00A13A66" w:rsidRPr="00326F50" w:rsidRDefault="00CF487F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>&lt;</w:t>
      </w:r>
      <w:r w:rsidR="00A13A66" w:rsidRPr="00326F50">
        <w:rPr>
          <w:rFonts w:ascii="Cambria" w:hAnsi="Cambria"/>
        </w:rPr>
        <w:t>Zoom back</w:t>
      </w:r>
      <w:r w:rsidRPr="00326F50">
        <w:rPr>
          <w:rFonts w:ascii="Cambria" w:hAnsi="Cambria"/>
        </w:rPr>
        <w:t>&gt;</w:t>
      </w:r>
      <w:r w:rsidR="00A13A66" w:rsidRPr="00326F50">
        <w:rPr>
          <w:rFonts w:ascii="Cambria" w:hAnsi="Cambria"/>
        </w:rPr>
        <w:t xml:space="preserve">: </w:t>
      </w:r>
      <w:r w:rsidR="00CA2E55" w:rsidRPr="00326F50">
        <w:rPr>
          <w:rFonts w:ascii="Cambria" w:hAnsi="Cambria"/>
        </w:rPr>
        <w:t>Return</w:t>
      </w:r>
      <w:r w:rsidR="00A13A66" w:rsidRPr="00326F50">
        <w:rPr>
          <w:rFonts w:ascii="Cambria" w:hAnsi="Cambria"/>
        </w:rPr>
        <w:t xml:space="preserve"> to the last zoom.</w:t>
      </w:r>
    </w:p>
    <w:p w14:paraId="30BED380" w14:textId="6F7C4FD2" w:rsidR="00A13A66" w:rsidRPr="00326F50" w:rsidRDefault="00CF487F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>&lt;</w:t>
      </w:r>
      <w:r w:rsidR="00A13A66" w:rsidRPr="00326F50">
        <w:rPr>
          <w:rFonts w:ascii="Cambria" w:hAnsi="Cambria"/>
        </w:rPr>
        <w:t>Restore</w:t>
      </w:r>
      <w:r w:rsidRPr="00326F50">
        <w:rPr>
          <w:rFonts w:ascii="Cambria" w:hAnsi="Cambria"/>
        </w:rPr>
        <w:t>&gt;</w:t>
      </w:r>
      <w:r w:rsidR="00A13A66" w:rsidRPr="00326F50">
        <w:rPr>
          <w:rFonts w:ascii="Cambria" w:hAnsi="Cambria"/>
        </w:rPr>
        <w:t xml:space="preserve">: </w:t>
      </w:r>
      <w:r w:rsidR="00122BC2" w:rsidRPr="00326F50">
        <w:rPr>
          <w:rFonts w:ascii="Cambria" w:hAnsi="Cambria"/>
        </w:rPr>
        <w:t>R</w:t>
      </w:r>
      <w:r w:rsidR="00A13A66" w:rsidRPr="00326F50">
        <w:rPr>
          <w:rFonts w:ascii="Cambria" w:hAnsi="Cambria"/>
        </w:rPr>
        <w:t>eset the chart.</w:t>
      </w:r>
    </w:p>
    <w:p w14:paraId="43F005B7" w14:textId="54C4E9EE" w:rsidR="00805837" w:rsidRPr="00326F50" w:rsidRDefault="00CF487F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lastRenderedPageBreak/>
        <w:t>&lt;</w:t>
      </w:r>
      <w:r w:rsidR="00A13A66" w:rsidRPr="00326F50">
        <w:rPr>
          <w:rFonts w:ascii="Cambria" w:hAnsi="Cambria"/>
        </w:rPr>
        <w:t>Save image</w:t>
      </w:r>
      <w:r w:rsidRPr="00326F50">
        <w:rPr>
          <w:rFonts w:ascii="Cambria" w:hAnsi="Cambria"/>
        </w:rPr>
        <w:t>&gt;</w:t>
      </w:r>
      <w:r w:rsidR="00A13A66" w:rsidRPr="00326F50">
        <w:rPr>
          <w:rFonts w:ascii="Cambria" w:hAnsi="Cambria"/>
        </w:rPr>
        <w:t xml:space="preserve">: </w:t>
      </w:r>
      <w:r w:rsidR="00122BC2" w:rsidRPr="00326F50">
        <w:rPr>
          <w:rFonts w:ascii="Cambria" w:hAnsi="Cambria"/>
        </w:rPr>
        <w:t>S</w:t>
      </w:r>
      <w:r w:rsidR="00A13A66" w:rsidRPr="00326F50">
        <w:rPr>
          <w:rFonts w:ascii="Cambria" w:hAnsi="Cambria"/>
        </w:rPr>
        <w:t xml:space="preserve">ave the chart in </w:t>
      </w:r>
      <w:r w:rsidR="00A535BC" w:rsidRPr="00326F50">
        <w:rPr>
          <w:rFonts w:ascii="Cambria" w:hAnsi="Cambria"/>
        </w:rPr>
        <w:t>*</w:t>
      </w:r>
      <w:r w:rsidR="00A13A66" w:rsidRPr="00326F50">
        <w:rPr>
          <w:rFonts w:ascii="Cambria" w:hAnsi="Cambria"/>
        </w:rPr>
        <w:t>.</w:t>
      </w:r>
      <w:proofErr w:type="spellStart"/>
      <w:r w:rsidR="00A13A66" w:rsidRPr="00326F50">
        <w:rPr>
          <w:rFonts w:ascii="Cambria" w:hAnsi="Cambria"/>
        </w:rPr>
        <w:t>png</w:t>
      </w:r>
      <w:proofErr w:type="spellEnd"/>
      <w:r w:rsidR="00A13A66" w:rsidRPr="00326F50">
        <w:rPr>
          <w:rFonts w:ascii="Cambria" w:hAnsi="Cambria"/>
        </w:rPr>
        <w:t xml:space="preserve"> format.</w:t>
      </w:r>
    </w:p>
    <w:p w14:paraId="7399CBDC" w14:textId="0E74B1B6" w:rsidR="005F65FD" w:rsidRPr="00326F50" w:rsidRDefault="005F65FD" w:rsidP="00326F50">
      <w:pPr>
        <w:pStyle w:val="3"/>
        <w:spacing w:line="240" w:lineRule="auto"/>
        <w:rPr>
          <w:rFonts w:ascii="Cambria" w:hAnsi="Cambria"/>
        </w:rPr>
      </w:pPr>
      <w:bookmarkStart w:id="11" w:name="_Toc69216627"/>
      <w:r w:rsidRPr="00326F50">
        <w:rPr>
          <w:rFonts w:ascii="Cambria" w:hAnsi="Cambria"/>
        </w:rPr>
        <w:t>3.</w:t>
      </w:r>
      <w:r w:rsidR="005F1EEF" w:rsidRPr="00326F50">
        <w:rPr>
          <w:rFonts w:ascii="Cambria" w:hAnsi="Cambria"/>
        </w:rPr>
        <w:t>6</w:t>
      </w:r>
      <w:r w:rsidRPr="00326F50">
        <w:rPr>
          <w:rFonts w:ascii="Cambria" w:hAnsi="Cambria"/>
        </w:rPr>
        <w:t xml:space="preserve"> Common Problems and Solutions</w:t>
      </w:r>
      <w:bookmarkEnd w:id="11"/>
    </w:p>
    <w:p w14:paraId="6609B9A5" w14:textId="5A5523C7" w:rsidR="00BE79B1" w:rsidRPr="00326F50" w:rsidRDefault="00BE79B1" w:rsidP="00326F50">
      <w:pPr>
        <w:spacing w:line="240" w:lineRule="auto"/>
        <w:ind w:firstLine="420"/>
        <w:rPr>
          <w:rFonts w:ascii="Cambria" w:hAnsi="Cambria"/>
        </w:rPr>
      </w:pPr>
      <w:r w:rsidRPr="00326F50">
        <w:rPr>
          <w:rFonts w:ascii="Cambria" w:hAnsi="Cambria"/>
        </w:rPr>
        <w:t>1. If the web page does not response, please check network and reopen the web.</w:t>
      </w:r>
    </w:p>
    <w:p w14:paraId="159823F9" w14:textId="416DD5F7" w:rsidR="003A1BA0" w:rsidRDefault="003A1BA0" w:rsidP="003A1BA0">
      <w:pPr>
        <w:spacing w:line="240" w:lineRule="auto"/>
        <w:rPr>
          <w:rFonts w:ascii="Cambria" w:hAnsi="Cambria"/>
        </w:rPr>
      </w:pPr>
      <w:r w:rsidRPr="00326F50">
        <w:rPr>
          <w:rFonts w:ascii="Cambria" w:hAnsi="Cambria"/>
        </w:rPr>
        <w:tab/>
      </w:r>
      <w:r>
        <w:rPr>
          <w:rFonts w:ascii="Cambria" w:hAnsi="Cambria"/>
        </w:rPr>
        <w:t>2</w:t>
      </w:r>
      <w:r w:rsidRPr="00326F50">
        <w:rPr>
          <w:rFonts w:ascii="Cambria" w:hAnsi="Cambria"/>
        </w:rPr>
        <w:t xml:space="preserve">. </w:t>
      </w:r>
      <w:r>
        <w:rPr>
          <w:rFonts w:ascii="Cambria" w:hAnsi="Cambria"/>
        </w:rPr>
        <w:t>If</w:t>
      </w:r>
      <w:r w:rsidRPr="00326F50">
        <w:rPr>
          <w:rFonts w:ascii="Cambria" w:hAnsi="Cambria"/>
        </w:rPr>
        <w:t xml:space="preserve"> the values are </w:t>
      </w:r>
      <w:r>
        <w:rPr>
          <w:rFonts w:ascii="Cambria" w:hAnsi="Cambria"/>
        </w:rPr>
        <w:t>so</w:t>
      </w:r>
      <w:r w:rsidRPr="00326F50">
        <w:rPr>
          <w:rFonts w:ascii="Cambria" w:hAnsi="Cambria"/>
        </w:rPr>
        <w:t xml:space="preserve"> small that the curves can</w:t>
      </w:r>
      <w:r>
        <w:rPr>
          <w:rFonts w:ascii="Cambria" w:hAnsi="Cambria"/>
        </w:rPr>
        <w:t>not</w:t>
      </w:r>
      <w:r w:rsidRPr="00326F50">
        <w:rPr>
          <w:rFonts w:ascii="Cambria" w:hAnsi="Cambria"/>
        </w:rPr>
        <w:t xml:space="preserve"> be seen clearly, </w:t>
      </w:r>
      <w:r>
        <w:rPr>
          <w:rFonts w:ascii="Cambria" w:hAnsi="Cambria"/>
        </w:rPr>
        <w:t>u</w:t>
      </w:r>
      <w:r w:rsidRPr="00326F50">
        <w:rPr>
          <w:rFonts w:ascii="Cambria" w:hAnsi="Cambria"/>
        </w:rPr>
        <w:t>ser</w:t>
      </w:r>
      <w:r>
        <w:rPr>
          <w:rFonts w:ascii="Cambria" w:hAnsi="Cambria"/>
        </w:rPr>
        <w:t>s</w:t>
      </w:r>
      <w:r w:rsidRPr="00326F50">
        <w:rPr>
          <w:rFonts w:ascii="Cambria" w:hAnsi="Cambria"/>
        </w:rPr>
        <w:t xml:space="preserve"> can use </w:t>
      </w:r>
      <w:r>
        <w:rPr>
          <w:rFonts w:ascii="Cambria" w:hAnsi="Cambria"/>
        </w:rPr>
        <w:t xml:space="preserve">the </w:t>
      </w:r>
      <w:r w:rsidRPr="00326F50">
        <w:rPr>
          <w:rFonts w:ascii="Cambria" w:hAnsi="Cambria"/>
        </w:rPr>
        <w:t>zoom tool to check them, or export data for further use.</w:t>
      </w:r>
      <w:r>
        <w:rPr>
          <w:rFonts w:ascii="Cambria" w:hAnsi="Cambria"/>
        </w:rPr>
        <w:t xml:space="preserve"> Users may</w:t>
      </w:r>
      <w:r w:rsidRPr="00326F50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disable any curve by </w:t>
      </w:r>
      <w:r w:rsidRPr="00326F50">
        <w:rPr>
          <w:rFonts w:ascii="Cambria" w:hAnsi="Cambria"/>
        </w:rPr>
        <w:t>click</w:t>
      </w:r>
      <w:r>
        <w:rPr>
          <w:rFonts w:ascii="Cambria" w:hAnsi="Cambria"/>
        </w:rPr>
        <w:t>ing</w:t>
      </w:r>
      <w:r w:rsidRPr="00326F50">
        <w:rPr>
          <w:rFonts w:ascii="Cambria" w:hAnsi="Cambria"/>
        </w:rPr>
        <w:t xml:space="preserve"> </w:t>
      </w:r>
      <w:r>
        <w:rPr>
          <w:rFonts w:ascii="Cambria" w:hAnsi="Cambria"/>
        </w:rPr>
        <w:t>the</w:t>
      </w:r>
      <w:r w:rsidRPr="00326F50">
        <w:rPr>
          <w:rFonts w:ascii="Cambria" w:hAnsi="Cambria"/>
        </w:rPr>
        <w:t xml:space="preserve"> legend</w:t>
      </w:r>
      <w:r>
        <w:rPr>
          <w:rFonts w:ascii="Cambria" w:hAnsi="Cambria"/>
        </w:rPr>
        <w:t xml:space="preserve"> so that others could be seen.</w:t>
      </w:r>
    </w:p>
    <w:p w14:paraId="33621CF5" w14:textId="25C2D564" w:rsidR="00634FD3" w:rsidRPr="00326F50" w:rsidRDefault="009E0F62" w:rsidP="00326F50">
      <w:pPr>
        <w:spacing w:line="240" w:lineRule="auto"/>
        <w:ind w:firstLine="420"/>
        <w:rPr>
          <w:rFonts w:ascii="Cambria" w:hAnsi="Cambria"/>
        </w:rPr>
      </w:pPr>
      <w:r>
        <w:rPr>
          <w:rFonts w:ascii="Cambria" w:hAnsi="Cambria"/>
        </w:rPr>
        <w:t>3</w:t>
      </w:r>
      <w:r w:rsidR="00B15402" w:rsidRPr="00326F50">
        <w:rPr>
          <w:rFonts w:ascii="Cambria" w:hAnsi="Cambria"/>
        </w:rPr>
        <w:t xml:space="preserve">. In split-gate </w:t>
      </w:r>
      <w:r w:rsidR="00F078AC">
        <w:rPr>
          <w:rFonts w:ascii="Cambria" w:hAnsi="Cambria"/>
        </w:rPr>
        <w:t>transistors</w:t>
      </w:r>
      <w:r w:rsidR="00B15402" w:rsidRPr="00326F50">
        <w:rPr>
          <w:rFonts w:ascii="Cambria" w:hAnsi="Cambria"/>
        </w:rPr>
        <w:t xml:space="preserve">, the </w:t>
      </w:r>
      <w:r w:rsidR="00A352D0" w:rsidRPr="00326F50">
        <w:rPr>
          <w:rFonts w:ascii="Cambria" w:hAnsi="Cambria"/>
        </w:rPr>
        <w:t>fixed voltages</w:t>
      </w:r>
      <w:r w:rsidR="00B15402" w:rsidRPr="00326F50">
        <w:rPr>
          <w:rFonts w:ascii="Cambria" w:hAnsi="Cambria"/>
        </w:rPr>
        <w:t xml:space="preserve"> are divided into three cases</w:t>
      </w:r>
      <w:r w:rsidR="007B4BFC" w:rsidRPr="00326F50">
        <w:rPr>
          <w:rFonts w:ascii="Cambria" w:hAnsi="Cambria"/>
        </w:rPr>
        <w:t xml:space="preserve"> as follow:</w:t>
      </w:r>
    </w:p>
    <w:p w14:paraId="79BF87E9" w14:textId="2F2D4DC2" w:rsidR="00B15402" w:rsidRPr="00326F50" w:rsidRDefault="00A352D0" w:rsidP="00326F50">
      <w:pPr>
        <w:spacing w:line="240" w:lineRule="auto"/>
        <w:ind w:left="420" w:firstLine="420"/>
        <w:rPr>
          <w:rFonts w:ascii="Cambria" w:hAnsi="Cambria"/>
        </w:rPr>
      </w:pPr>
      <w:r w:rsidRPr="00326F50">
        <w:rPr>
          <w:rFonts w:ascii="Cambria" w:hAnsi="Cambria"/>
        </w:rPr>
        <w:t xml:space="preserve">&lt;1&gt; </w:t>
      </w:r>
      <w:r w:rsidR="00634FD3" w:rsidRPr="00326F50">
        <w:rPr>
          <w:rFonts w:ascii="Cambria" w:hAnsi="Cambria"/>
        </w:rPr>
        <w:t>I</w:t>
      </w:r>
      <w:r w:rsidR="005F6649" w:rsidRPr="00326F50">
        <w:rPr>
          <w:rFonts w:ascii="Cambria" w:hAnsi="Cambria"/>
        </w:rPr>
        <w:t>f</w:t>
      </w:r>
      <w:r w:rsidR="00F078AC">
        <w:rPr>
          <w:rFonts w:ascii="Cambria" w:hAnsi="Cambria"/>
        </w:rPr>
        <w:t xml:space="preserve"> scanning</w:t>
      </w:r>
      <w:r w:rsidR="005F6649" w:rsidRPr="00326F50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5F6649" w:rsidRPr="00326F50">
        <w:rPr>
          <w:rFonts w:ascii="Cambria" w:hAnsi="Cambria"/>
        </w:rPr>
        <w:t xml:space="preserve">, </w:t>
      </w:r>
      <w:r w:rsidRPr="00326F50">
        <w:rPr>
          <w:rFonts w:ascii="Cambria" w:hAnsi="Cambria"/>
        </w:rPr>
        <w:t xml:space="preserve">the former one </w:t>
      </w:r>
      <w:r w:rsidR="00FB73D5" w:rsidRPr="00326F50">
        <w:rPr>
          <w:rFonts w:ascii="Cambria" w:hAnsi="Cambria"/>
        </w:rPr>
        <w:t xml:space="preserve">(fixed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g1</m:t>
            </m:r>
          </m:sub>
        </m:sSub>
      </m:oMath>
      <w:r w:rsidR="00FB73D5" w:rsidRPr="00326F50">
        <w:rPr>
          <w:rFonts w:ascii="Cambria" w:hAnsi="Cambr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FB73D5" w:rsidRPr="00326F50">
        <w:rPr>
          <w:rFonts w:ascii="Cambria" w:hAnsi="Cambria"/>
        </w:rPr>
        <w:t xml:space="preserve">[V])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g1</m:t>
            </m:r>
          </m:sub>
        </m:sSub>
      </m:oMath>
      <w:r w:rsidR="00FB73D5" w:rsidRPr="00326F50">
        <w:rPr>
          <w:rFonts w:ascii="Cambria" w:hAnsi="Cambria"/>
        </w:rPr>
        <w:t xml:space="preserve">, and the latter one (fixed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g2</m:t>
            </m:r>
          </m:sub>
        </m:sSub>
      </m:oMath>
      <w:r w:rsidR="00FB73D5" w:rsidRPr="00326F50">
        <w:rPr>
          <w:rFonts w:ascii="Cambria" w:hAnsi="Cambr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g1</m:t>
            </m:r>
          </m:sub>
        </m:sSub>
      </m:oMath>
      <w:r w:rsidR="00FB73D5" w:rsidRPr="00326F50">
        <w:rPr>
          <w:rFonts w:ascii="Cambria" w:hAnsi="Cambria"/>
        </w:rPr>
        <w:t xml:space="preserve">[V])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g2</m:t>
            </m:r>
          </m:sub>
        </m:sSub>
      </m:oMath>
      <w:r w:rsidR="009F04F7" w:rsidRPr="00326F50">
        <w:rPr>
          <w:rFonts w:ascii="Cambria" w:hAnsi="Cambria"/>
        </w:rPr>
        <w:t xml:space="preserve">. </w:t>
      </w:r>
    </w:p>
    <w:p w14:paraId="453D36DD" w14:textId="5CEC2414" w:rsidR="006A5481" w:rsidRPr="00326F50" w:rsidRDefault="006A5481" w:rsidP="00326F50">
      <w:pPr>
        <w:spacing w:line="240" w:lineRule="auto"/>
        <w:ind w:left="420" w:firstLine="420"/>
        <w:rPr>
          <w:rFonts w:ascii="Cambria" w:hAnsi="Cambria"/>
        </w:rPr>
      </w:pPr>
      <w:r w:rsidRPr="00326F50">
        <w:rPr>
          <w:rFonts w:ascii="Cambria" w:hAnsi="Cambria"/>
        </w:rPr>
        <w:t xml:space="preserve">&lt;2&gt; If </w:t>
      </w:r>
      <w:r w:rsidR="00F078AC">
        <w:rPr>
          <w:rFonts w:ascii="Cambria" w:hAnsi="Cambria" w:hint="eastAsia"/>
        </w:rPr>
        <w:t>s</w:t>
      </w:r>
      <w:r w:rsidR="00F078AC">
        <w:rPr>
          <w:rFonts w:ascii="Cambria" w:hAnsi="Cambria"/>
        </w:rPr>
        <w:t xml:space="preserve">canning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g1</m:t>
            </m:r>
          </m:sub>
        </m:sSub>
      </m:oMath>
      <w:r w:rsidRPr="00326F50">
        <w:rPr>
          <w:rFonts w:ascii="Cambria" w:hAnsi="Cambria"/>
        </w:rPr>
        <w:t xml:space="preserve">, the former one </w:t>
      </w:r>
      <w:r w:rsidR="00E31564" w:rsidRPr="00326F50">
        <w:rPr>
          <w:rFonts w:ascii="Cambria" w:hAnsi="Cambria"/>
        </w:rPr>
        <w:t xml:space="preserve">(fixed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g1</m:t>
            </m:r>
          </m:sub>
        </m:sSub>
      </m:oMath>
      <w:r w:rsidR="00E31564" w:rsidRPr="00326F50">
        <w:rPr>
          <w:rFonts w:ascii="Cambria" w:hAnsi="Cambr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31564" w:rsidRPr="00326F50">
        <w:rPr>
          <w:rFonts w:ascii="Cambria" w:hAnsi="Cambria"/>
        </w:rPr>
        <w:t>[V])</w:t>
      </w:r>
      <w:r w:rsidRPr="00326F50">
        <w:rPr>
          <w:rFonts w:ascii="Cambria" w:hAnsi="Cambria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326F50">
        <w:rPr>
          <w:rFonts w:ascii="Cambria" w:hAnsi="Cambria"/>
        </w:rPr>
        <w:t xml:space="preserve">, and the latter one </w:t>
      </w:r>
      <w:r w:rsidR="00E31564" w:rsidRPr="00326F50">
        <w:rPr>
          <w:rFonts w:ascii="Cambria" w:hAnsi="Cambria"/>
        </w:rPr>
        <w:t xml:space="preserve">(fixed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g2</m:t>
            </m:r>
          </m:sub>
        </m:sSub>
      </m:oMath>
      <w:r w:rsidR="00E31564" w:rsidRPr="00326F50">
        <w:rPr>
          <w:rFonts w:ascii="Cambria" w:hAnsi="Cambr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g1</m:t>
            </m:r>
          </m:sub>
        </m:sSub>
      </m:oMath>
      <w:r w:rsidR="00E31564" w:rsidRPr="00326F50">
        <w:rPr>
          <w:rFonts w:ascii="Cambria" w:hAnsi="Cambria"/>
        </w:rPr>
        <w:t>[V])</w:t>
      </w:r>
      <w:r w:rsidRPr="00326F50">
        <w:rPr>
          <w:rFonts w:ascii="Cambria" w:hAnsi="Cambria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g2</m:t>
            </m:r>
          </m:sub>
        </m:sSub>
      </m:oMath>
      <w:r w:rsidRPr="00326F50">
        <w:rPr>
          <w:rFonts w:ascii="Cambria" w:hAnsi="Cambria"/>
        </w:rPr>
        <w:t xml:space="preserve">. </w:t>
      </w:r>
    </w:p>
    <w:p w14:paraId="586E8856" w14:textId="642DE58D" w:rsidR="006A5481" w:rsidRPr="00326F50" w:rsidRDefault="006A5481" w:rsidP="00326F50">
      <w:pPr>
        <w:spacing w:line="240" w:lineRule="auto"/>
        <w:ind w:left="420" w:firstLine="420"/>
        <w:rPr>
          <w:rFonts w:ascii="Cambria" w:hAnsi="Cambria"/>
        </w:rPr>
      </w:pPr>
      <w:r w:rsidRPr="00326F50">
        <w:rPr>
          <w:rFonts w:ascii="Cambria" w:hAnsi="Cambria"/>
        </w:rPr>
        <w:t xml:space="preserve">&lt;3&gt; If </w:t>
      </w:r>
      <w:r w:rsidR="00F078AC">
        <w:rPr>
          <w:rFonts w:ascii="Cambria" w:hAnsi="Cambria" w:hint="eastAsia"/>
        </w:rPr>
        <w:t>s</w:t>
      </w:r>
      <w:r w:rsidR="00F078AC">
        <w:rPr>
          <w:rFonts w:ascii="Cambria" w:hAnsi="Cambria"/>
        </w:rPr>
        <w:t xml:space="preserve">canning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g2</m:t>
            </m:r>
          </m:sub>
        </m:sSub>
      </m:oMath>
      <w:r w:rsidRPr="00326F50">
        <w:rPr>
          <w:rFonts w:ascii="Cambria" w:hAnsi="Cambria"/>
        </w:rPr>
        <w:t xml:space="preserve">, the former one </w:t>
      </w:r>
      <w:r w:rsidR="00E31564" w:rsidRPr="00326F50">
        <w:rPr>
          <w:rFonts w:ascii="Cambria" w:hAnsi="Cambria"/>
        </w:rPr>
        <w:t xml:space="preserve">(fixed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g1</m:t>
            </m:r>
          </m:sub>
        </m:sSub>
      </m:oMath>
      <w:r w:rsidR="00E31564" w:rsidRPr="00326F50">
        <w:rPr>
          <w:rFonts w:ascii="Cambria" w:hAnsi="Cambr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31564" w:rsidRPr="00326F50">
        <w:rPr>
          <w:rFonts w:ascii="Cambria" w:hAnsi="Cambria"/>
        </w:rPr>
        <w:t>[V])</w:t>
      </w:r>
      <w:r w:rsidRPr="00326F50">
        <w:rPr>
          <w:rFonts w:ascii="Cambria" w:hAnsi="Cambria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326F50">
        <w:rPr>
          <w:rFonts w:ascii="Cambria" w:hAnsi="Cambria"/>
        </w:rPr>
        <w:t xml:space="preserve">, and the latter one </w:t>
      </w:r>
      <w:r w:rsidR="00E31564" w:rsidRPr="00326F50">
        <w:rPr>
          <w:rFonts w:ascii="Cambria" w:hAnsi="Cambria"/>
        </w:rPr>
        <w:t xml:space="preserve">(fixed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g2</m:t>
            </m:r>
          </m:sub>
        </m:sSub>
      </m:oMath>
      <w:r w:rsidR="00E31564" w:rsidRPr="00326F50">
        <w:rPr>
          <w:rFonts w:ascii="Cambria" w:hAnsi="Cambr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g1</m:t>
            </m:r>
          </m:sub>
        </m:sSub>
      </m:oMath>
      <w:r w:rsidR="00E31564" w:rsidRPr="00326F50">
        <w:rPr>
          <w:rFonts w:ascii="Cambria" w:hAnsi="Cambria"/>
        </w:rPr>
        <w:t>[V])</w:t>
      </w:r>
      <w:r w:rsidRPr="00326F50">
        <w:rPr>
          <w:rFonts w:ascii="Cambria" w:hAnsi="Cambria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g1</m:t>
            </m:r>
          </m:sub>
        </m:sSub>
      </m:oMath>
      <w:r w:rsidRPr="00326F50">
        <w:rPr>
          <w:rFonts w:ascii="Cambria" w:hAnsi="Cambria"/>
        </w:rPr>
        <w:t xml:space="preserve">. </w:t>
      </w:r>
    </w:p>
    <w:p w14:paraId="03E70431" w14:textId="4BE306C8" w:rsidR="006A5481" w:rsidRPr="00326F50" w:rsidRDefault="00415203" w:rsidP="00326F50">
      <w:pPr>
        <w:spacing w:line="240" w:lineRule="auto"/>
        <w:rPr>
          <w:rFonts w:ascii="Cambria" w:hAnsi="Cambria"/>
        </w:rPr>
      </w:pPr>
      <w:r w:rsidRPr="00326F50">
        <w:rPr>
          <w:rFonts w:ascii="Cambria" w:hAnsi="Cambria"/>
        </w:rPr>
        <w:tab/>
      </w:r>
      <w:r w:rsidR="009E0F62">
        <w:rPr>
          <w:rFonts w:ascii="Cambria" w:hAnsi="Cambria"/>
        </w:rPr>
        <w:t>4</w:t>
      </w:r>
      <w:r w:rsidRPr="00326F50">
        <w:rPr>
          <w:rFonts w:ascii="Cambria" w:hAnsi="Cambr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suggested</m:t>
            </m:r>
          </m:sub>
        </m:sSub>
      </m:oMath>
      <w:r w:rsidR="008D346B">
        <w:rPr>
          <w:rFonts w:ascii="Cambria" w:hAnsi="Cambria" w:hint="eastAsia"/>
        </w:rPr>
        <w:t xml:space="preserve"> </w:t>
      </w:r>
      <w:r w:rsidR="008D346B">
        <w:rPr>
          <w:rFonts w:ascii="Cambria" w:hAnsi="Cambria"/>
        </w:rPr>
        <w:t>and</w:t>
      </w:r>
      <w:r w:rsidRPr="00326F50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suggested</m:t>
            </m:r>
          </m:sub>
        </m:sSub>
      </m:oMath>
      <w:r w:rsidR="008D346B">
        <w:rPr>
          <w:rFonts w:ascii="Cambria" w:hAnsi="Cambria" w:hint="eastAsia"/>
        </w:rPr>
        <w:t xml:space="preserve"> </w:t>
      </w:r>
      <w:r w:rsidRPr="00326F50">
        <w:rPr>
          <w:rFonts w:ascii="Cambria" w:hAnsi="Cambria"/>
        </w:rPr>
        <w:t xml:space="preserve">is the reference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26F50">
        <w:rPr>
          <w:rFonts w:ascii="Cambria" w:hAnsi="Cambria"/>
        </w:rPr>
        <w:t xml:space="preserve"> </w:t>
      </w:r>
      <w:r w:rsidR="00796F39">
        <w:rPr>
          <w:rFonts w:ascii="Cambria" w:hAnsi="Cambria" w:hint="eastAsia"/>
        </w:rPr>
        <w:t>and</w:t>
      </w:r>
      <w:r w:rsidRPr="00326F50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326F50">
        <w:rPr>
          <w:rFonts w:ascii="Cambria" w:hAnsi="Cambria"/>
        </w:rPr>
        <w:t xml:space="preserve"> </w:t>
      </w:r>
      <w:r w:rsidR="00796F39">
        <w:rPr>
          <w:rFonts w:ascii="Cambria" w:hAnsi="Cambria"/>
        </w:rPr>
        <w:t xml:space="preserve">based on </w:t>
      </w:r>
      <w:r w:rsidR="00796F39" w:rsidRPr="00326F50">
        <w:rPr>
          <w:rFonts w:ascii="Cambria" w:hAnsi="Cambria"/>
        </w:rPr>
        <w:t>the parameter</w:t>
      </w:r>
      <w:r w:rsidR="00796F39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96F39">
        <w:rPr>
          <w:rFonts w:ascii="Cambria" w:hAnsi="Cambria" w:hint="eastAsia"/>
        </w:rPr>
        <w:t xml:space="preserve"> a</w:t>
      </w:r>
      <w:r w:rsidR="00796F39">
        <w:rPr>
          <w:rFonts w:ascii="Cambria" w:hAnsi="Cambria"/>
        </w:rPr>
        <w:t>nd</w:t>
      </w:r>
      <w:r w:rsidRPr="00326F50">
        <w:rPr>
          <w:rFonts w:ascii="Cambria" w:hAnsi="Cambria"/>
        </w:rPr>
        <w:t xml:space="preserve"> other </w:t>
      </w:r>
      <w:r w:rsidR="00D63C49" w:rsidRPr="00326F50">
        <w:rPr>
          <w:rFonts w:ascii="Cambria" w:hAnsi="Cambria"/>
        </w:rPr>
        <w:t>s</w:t>
      </w:r>
      <w:r w:rsidRPr="00326F50">
        <w:rPr>
          <w:rFonts w:ascii="Cambria" w:hAnsi="Cambria"/>
        </w:rPr>
        <w:t>tructure parameter</w:t>
      </w:r>
      <w:r w:rsidR="004014C0" w:rsidRPr="00326F50">
        <w:rPr>
          <w:rFonts w:ascii="Cambria" w:hAnsi="Cambria"/>
        </w:rPr>
        <w:t>s.</w:t>
      </w:r>
      <w:r w:rsidR="00404526">
        <w:rPr>
          <w:rFonts w:ascii="Cambria" w:hAnsi="Cambria"/>
        </w:rPr>
        <w:t xml:space="preserve"> </w:t>
      </w:r>
    </w:p>
    <w:p w14:paraId="52AC4EDB" w14:textId="09E2A287" w:rsidR="003A1BA0" w:rsidRPr="00326F50" w:rsidRDefault="009E0F62" w:rsidP="003A1BA0">
      <w:pPr>
        <w:spacing w:line="240" w:lineRule="auto"/>
        <w:ind w:firstLine="420"/>
        <w:rPr>
          <w:rFonts w:ascii="Cambria" w:hAnsi="Cambria"/>
        </w:rPr>
      </w:pPr>
      <w:r>
        <w:rPr>
          <w:rFonts w:ascii="Cambria" w:hAnsi="Cambria"/>
        </w:rPr>
        <w:t>5</w:t>
      </w:r>
      <w:r w:rsidR="003A1BA0" w:rsidRPr="00326F50">
        <w:rPr>
          <w:rFonts w:ascii="Cambria" w:hAnsi="Cambria"/>
        </w:rPr>
        <w:t>. If the curves don’t start from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= 0</m:t>
        </m:r>
      </m:oMath>
      <w:r w:rsidR="003A1BA0">
        <w:rPr>
          <w:rFonts w:ascii="Cambria" w:hAnsi="Cambria"/>
        </w:rPr>
        <w:t xml:space="preserve"> (as the following figure)</w:t>
      </w:r>
      <w:r w:rsidR="00C37A2B">
        <w:rPr>
          <w:rFonts w:ascii="Cambria" w:hAnsi="Cambria"/>
        </w:rPr>
        <w:t xml:space="preserve"> due to off current</w:t>
      </w:r>
      <w:r w:rsidR="003A1BA0">
        <w:rPr>
          <w:rFonts w:ascii="Cambria" w:hAnsi="Cambria"/>
        </w:rPr>
        <w:t>,</w:t>
      </w:r>
      <w:r w:rsidR="003A1BA0" w:rsidRPr="00326F50">
        <w:rPr>
          <w:rFonts w:ascii="Cambria" w:hAnsi="Cambria"/>
        </w:rPr>
        <w:t xml:space="preserve"> </w:t>
      </w:r>
      <w:r w:rsidR="00BD5660">
        <w:rPr>
          <w:rFonts w:ascii="Cambria" w:hAnsi="Cambria"/>
        </w:rPr>
        <w:t xml:space="preserve">user can </w:t>
      </w:r>
      <w:r w:rsidR="003A1BA0" w:rsidRPr="00326F50">
        <w:rPr>
          <w:rFonts w:ascii="Cambria" w:hAnsi="Cambria"/>
        </w:rPr>
        <w:t xml:space="preserve">increase the parallel resistance </w:t>
      </w:r>
      <w:proofErr w:type="spellStart"/>
      <w:r w:rsidR="003A1BA0" w:rsidRPr="00326F50">
        <w:rPr>
          <w:rFonts w:ascii="Cambria" w:hAnsi="Cambria"/>
          <w:i/>
          <w:iCs/>
        </w:rPr>
        <w:t>R</w:t>
      </w:r>
      <w:r w:rsidR="003A1BA0" w:rsidRPr="00326F50">
        <w:rPr>
          <w:rFonts w:ascii="Cambria" w:hAnsi="Cambria"/>
          <w:i/>
          <w:iCs/>
          <w:vertAlign w:val="subscript"/>
        </w:rPr>
        <w:t>back</w:t>
      </w:r>
      <w:proofErr w:type="spellEnd"/>
      <w:r w:rsidR="003A1BA0">
        <w:rPr>
          <w:rFonts w:ascii="Cambria" w:hAnsi="Cambria"/>
        </w:rPr>
        <w:t xml:space="preserve"> or</w:t>
      </w:r>
      <w:r w:rsidR="003A1BA0" w:rsidRPr="00326F50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mid0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A1BA0">
        <w:rPr>
          <w:rFonts w:ascii="Cambria" w:hAnsi="Cambria" w:hint="eastAsia"/>
        </w:rPr>
        <w:t>(</w:t>
      </w:r>
      <w:r w:rsidR="003A1BA0">
        <w:rPr>
          <w:rFonts w:ascii="Cambria" w:hAnsi="Cambria"/>
        </w:rPr>
        <w:t>in SIT)</w:t>
      </w:r>
      <w:r w:rsidR="00BD5660">
        <w:rPr>
          <w:rFonts w:ascii="Cambria" w:hAnsi="Cambria"/>
        </w:rPr>
        <w:t>, e.g., by</w:t>
      </w:r>
      <w:r w:rsidR="003A1BA0">
        <w:rPr>
          <w:rFonts w:ascii="Cambria" w:hAnsi="Cambria"/>
        </w:rPr>
        <w:t xml:space="preserve"> </w:t>
      </w:r>
      <w:r w:rsidR="003A1BA0" w:rsidRPr="00326F50">
        <w:rPr>
          <w:rFonts w:ascii="Cambria" w:hAnsi="Cambria"/>
        </w:rPr>
        <w:t>hundreds of times</w:t>
      </w:r>
      <w:r w:rsidR="00BD5660">
        <w:rPr>
          <w:rFonts w:ascii="Cambria" w:hAnsi="Cambria"/>
        </w:rPr>
        <w:t>,</w:t>
      </w:r>
      <w:r w:rsidR="003A1BA0" w:rsidRPr="00326F50">
        <w:rPr>
          <w:rFonts w:ascii="Cambria" w:hAnsi="Cambria"/>
        </w:rPr>
        <w:t xml:space="preserve"> to </w:t>
      </w:r>
      <w:r w:rsidR="003A1BA0">
        <w:rPr>
          <w:rFonts w:ascii="Cambria" w:hAnsi="Cambria"/>
        </w:rPr>
        <w:t>reduce the off current</w:t>
      </w:r>
      <w:r w:rsidR="003A1BA0" w:rsidRPr="00326F50">
        <w:rPr>
          <w:rFonts w:ascii="Cambria" w:hAnsi="Cambria"/>
        </w:rPr>
        <w:t>.</w:t>
      </w:r>
    </w:p>
    <w:p w14:paraId="575748D5" w14:textId="5BED0783" w:rsidR="00ED0D61" w:rsidRPr="00326F50" w:rsidRDefault="00ED0D61" w:rsidP="00326F50">
      <w:pPr>
        <w:spacing w:line="240" w:lineRule="auto"/>
        <w:rPr>
          <w:rFonts w:ascii="Cambria" w:hAnsi="Cambria"/>
        </w:rPr>
      </w:pPr>
    </w:p>
    <w:p w14:paraId="1BA3C4E4" w14:textId="64E289D3" w:rsidR="00497553" w:rsidRPr="00326F50" w:rsidRDefault="00497553" w:rsidP="00326F50">
      <w:pPr>
        <w:spacing w:line="240" w:lineRule="auto"/>
        <w:jc w:val="center"/>
        <w:rPr>
          <w:rFonts w:ascii="Cambria" w:hAnsi="Cambria"/>
        </w:rPr>
      </w:pPr>
      <w:r w:rsidRPr="00326F50">
        <w:rPr>
          <w:rFonts w:ascii="Cambria" w:hAnsi="Cambria"/>
          <w:noProof/>
        </w:rPr>
        <w:drawing>
          <wp:inline distT="0" distB="0" distL="0" distR="0" wp14:anchorId="61CE479B" wp14:editId="2CBF4776">
            <wp:extent cx="4930140" cy="3120364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048" cy="31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553" w:rsidRPr="00326F50" w:rsidSect="00BE79B1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6BF7" w14:textId="77777777" w:rsidR="000A4958" w:rsidRDefault="000A4958" w:rsidP="00BE79B1">
      <w:pPr>
        <w:spacing w:line="240" w:lineRule="auto"/>
      </w:pPr>
      <w:r>
        <w:separator/>
      </w:r>
    </w:p>
  </w:endnote>
  <w:endnote w:type="continuationSeparator" w:id="0">
    <w:p w14:paraId="531922FA" w14:textId="77777777" w:rsidR="000A4958" w:rsidRDefault="000A4958" w:rsidP="00BE7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2292F" w14:textId="77777777" w:rsidR="000A4958" w:rsidRDefault="000A4958" w:rsidP="00BE79B1">
      <w:pPr>
        <w:spacing w:line="240" w:lineRule="auto"/>
      </w:pPr>
      <w:r>
        <w:separator/>
      </w:r>
    </w:p>
  </w:footnote>
  <w:footnote w:type="continuationSeparator" w:id="0">
    <w:p w14:paraId="60941037" w14:textId="77777777" w:rsidR="000A4958" w:rsidRDefault="000A4958" w:rsidP="00BE79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235C8"/>
    <w:multiLevelType w:val="hybridMultilevel"/>
    <w:tmpl w:val="3C0AD14E"/>
    <w:lvl w:ilvl="0" w:tplc="116E0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7C"/>
    <w:rsid w:val="000033D8"/>
    <w:rsid w:val="00004C7F"/>
    <w:rsid w:val="00015DF9"/>
    <w:rsid w:val="00017BF7"/>
    <w:rsid w:val="00027D1B"/>
    <w:rsid w:val="00031F55"/>
    <w:rsid w:val="00033242"/>
    <w:rsid w:val="00033F8B"/>
    <w:rsid w:val="00044151"/>
    <w:rsid w:val="00047192"/>
    <w:rsid w:val="000522AB"/>
    <w:rsid w:val="00052F99"/>
    <w:rsid w:val="000533D1"/>
    <w:rsid w:val="00063FB3"/>
    <w:rsid w:val="00067ADB"/>
    <w:rsid w:val="00077239"/>
    <w:rsid w:val="00082F36"/>
    <w:rsid w:val="00091C7F"/>
    <w:rsid w:val="00096005"/>
    <w:rsid w:val="00097216"/>
    <w:rsid w:val="000A1473"/>
    <w:rsid w:val="000A4958"/>
    <w:rsid w:val="000A6785"/>
    <w:rsid w:val="000B1938"/>
    <w:rsid w:val="000C0E7F"/>
    <w:rsid w:val="000D57E0"/>
    <w:rsid w:val="000E3276"/>
    <w:rsid w:val="000F7B6D"/>
    <w:rsid w:val="00120D27"/>
    <w:rsid w:val="00122BC2"/>
    <w:rsid w:val="0012721B"/>
    <w:rsid w:val="00134609"/>
    <w:rsid w:val="00136002"/>
    <w:rsid w:val="00136464"/>
    <w:rsid w:val="00143B35"/>
    <w:rsid w:val="00144DFE"/>
    <w:rsid w:val="00154CBD"/>
    <w:rsid w:val="0017338B"/>
    <w:rsid w:val="0019150B"/>
    <w:rsid w:val="00194B54"/>
    <w:rsid w:val="001A0297"/>
    <w:rsid w:val="001C48A5"/>
    <w:rsid w:val="001D2EFF"/>
    <w:rsid w:val="001D504A"/>
    <w:rsid w:val="001F4A2A"/>
    <w:rsid w:val="00212150"/>
    <w:rsid w:val="00215184"/>
    <w:rsid w:val="00221C30"/>
    <w:rsid w:val="0023283A"/>
    <w:rsid w:val="00241958"/>
    <w:rsid w:val="002440F9"/>
    <w:rsid w:val="002E2E8F"/>
    <w:rsid w:val="002F7EBC"/>
    <w:rsid w:val="003000DE"/>
    <w:rsid w:val="00307EEE"/>
    <w:rsid w:val="00311331"/>
    <w:rsid w:val="00324459"/>
    <w:rsid w:val="00325615"/>
    <w:rsid w:val="00326F50"/>
    <w:rsid w:val="00331784"/>
    <w:rsid w:val="00332102"/>
    <w:rsid w:val="0034607A"/>
    <w:rsid w:val="00347C88"/>
    <w:rsid w:val="00362167"/>
    <w:rsid w:val="003663C5"/>
    <w:rsid w:val="00372233"/>
    <w:rsid w:val="00382C15"/>
    <w:rsid w:val="00387921"/>
    <w:rsid w:val="0039069B"/>
    <w:rsid w:val="00390C55"/>
    <w:rsid w:val="00392706"/>
    <w:rsid w:val="00394FDC"/>
    <w:rsid w:val="003A1BA0"/>
    <w:rsid w:val="003A7C65"/>
    <w:rsid w:val="003B0927"/>
    <w:rsid w:val="003C791E"/>
    <w:rsid w:val="003D052F"/>
    <w:rsid w:val="003E06D7"/>
    <w:rsid w:val="003E079D"/>
    <w:rsid w:val="004002CB"/>
    <w:rsid w:val="004014C0"/>
    <w:rsid w:val="00403754"/>
    <w:rsid w:val="00404526"/>
    <w:rsid w:val="00415203"/>
    <w:rsid w:val="004170DC"/>
    <w:rsid w:val="00423032"/>
    <w:rsid w:val="00431FE6"/>
    <w:rsid w:val="004531A2"/>
    <w:rsid w:val="00461342"/>
    <w:rsid w:val="00463C52"/>
    <w:rsid w:val="00474503"/>
    <w:rsid w:val="0047520D"/>
    <w:rsid w:val="00492B20"/>
    <w:rsid w:val="00497553"/>
    <w:rsid w:val="004A2E7D"/>
    <w:rsid w:val="004A7925"/>
    <w:rsid w:val="004C33F3"/>
    <w:rsid w:val="004C5256"/>
    <w:rsid w:val="004F077C"/>
    <w:rsid w:val="00512C6C"/>
    <w:rsid w:val="005265B7"/>
    <w:rsid w:val="00527BDA"/>
    <w:rsid w:val="00534EBD"/>
    <w:rsid w:val="0054276D"/>
    <w:rsid w:val="005526D6"/>
    <w:rsid w:val="00557E1B"/>
    <w:rsid w:val="00567BE1"/>
    <w:rsid w:val="00581AA4"/>
    <w:rsid w:val="005A111E"/>
    <w:rsid w:val="005A7D8C"/>
    <w:rsid w:val="005B427C"/>
    <w:rsid w:val="005E6D83"/>
    <w:rsid w:val="005F0E92"/>
    <w:rsid w:val="005F1EEF"/>
    <w:rsid w:val="005F275B"/>
    <w:rsid w:val="005F65FD"/>
    <w:rsid w:val="005F6649"/>
    <w:rsid w:val="005F6CFB"/>
    <w:rsid w:val="00612C02"/>
    <w:rsid w:val="00627342"/>
    <w:rsid w:val="00634FD3"/>
    <w:rsid w:val="006377AC"/>
    <w:rsid w:val="00674A76"/>
    <w:rsid w:val="006802E7"/>
    <w:rsid w:val="0068088A"/>
    <w:rsid w:val="00681FAB"/>
    <w:rsid w:val="00684FEC"/>
    <w:rsid w:val="00691A0D"/>
    <w:rsid w:val="006A03F2"/>
    <w:rsid w:val="006A5481"/>
    <w:rsid w:val="006A6C0B"/>
    <w:rsid w:val="006B0FC1"/>
    <w:rsid w:val="006B5FC2"/>
    <w:rsid w:val="006B60D9"/>
    <w:rsid w:val="006C0E9C"/>
    <w:rsid w:val="006C2AA9"/>
    <w:rsid w:val="006C5D65"/>
    <w:rsid w:val="006E3D10"/>
    <w:rsid w:val="006E46DC"/>
    <w:rsid w:val="006E6909"/>
    <w:rsid w:val="007057B6"/>
    <w:rsid w:val="0073700A"/>
    <w:rsid w:val="00744086"/>
    <w:rsid w:val="007456B5"/>
    <w:rsid w:val="0075045F"/>
    <w:rsid w:val="00753A31"/>
    <w:rsid w:val="00762947"/>
    <w:rsid w:val="007644C2"/>
    <w:rsid w:val="00771B16"/>
    <w:rsid w:val="00783733"/>
    <w:rsid w:val="00790CE2"/>
    <w:rsid w:val="00796F39"/>
    <w:rsid w:val="007A0928"/>
    <w:rsid w:val="007A41D5"/>
    <w:rsid w:val="007B4BFC"/>
    <w:rsid w:val="007F50DF"/>
    <w:rsid w:val="007F6506"/>
    <w:rsid w:val="007F7DC2"/>
    <w:rsid w:val="008008AF"/>
    <w:rsid w:val="00805666"/>
    <w:rsid w:val="008057B5"/>
    <w:rsid w:val="00805837"/>
    <w:rsid w:val="0080746F"/>
    <w:rsid w:val="00830FFC"/>
    <w:rsid w:val="00855EB7"/>
    <w:rsid w:val="0086171A"/>
    <w:rsid w:val="0087502B"/>
    <w:rsid w:val="00885863"/>
    <w:rsid w:val="00886610"/>
    <w:rsid w:val="008A6DC0"/>
    <w:rsid w:val="008B1B13"/>
    <w:rsid w:val="008C5782"/>
    <w:rsid w:val="008D346B"/>
    <w:rsid w:val="008D62D9"/>
    <w:rsid w:val="008E5903"/>
    <w:rsid w:val="008E6C0C"/>
    <w:rsid w:val="008F15E3"/>
    <w:rsid w:val="008F3C4D"/>
    <w:rsid w:val="008F638B"/>
    <w:rsid w:val="008F76A0"/>
    <w:rsid w:val="00900A09"/>
    <w:rsid w:val="009209E4"/>
    <w:rsid w:val="00930397"/>
    <w:rsid w:val="00931DE7"/>
    <w:rsid w:val="00934131"/>
    <w:rsid w:val="00942F03"/>
    <w:rsid w:val="0094320E"/>
    <w:rsid w:val="00954013"/>
    <w:rsid w:val="0095573A"/>
    <w:rsid w:val="00973F01"/>
    <w:rsid w:val="00996526"/>
    <w:rsid w:val="00996574"/>
    <w:rsid w:val="009E0F62"/>
    <w:rsid w:val="009F04F7"/>
    <w:rsid w:val="00A03B9F"/>
    <w:rsid w:val="00A13A66"/>
    <w:rsid w:val="00A2165D"/>
    <w:rsid w:val="00A307C5"/>
    <w:rsid w:val="00A352D0"/>
    <w:rsid w:val="00A45B3F"/>
    <w:rsid w:val="00A535BC"/>
    <w:rsid w:val="00A53CE9"/>
    <w:rsid w:val="00A60920"/>
    <w:rsid w:val="00A622D9"/>
    <w:rsid w:val="00A75842"/>
    <w:rsid w:val="00A92A74"/>
    <w:rsid w:val="00AA0D50"/>
    <w:rsid w:val="00AC6013"/>
    <w:rsid w:val="00AD09D0"/>
    <w:rsid w:val="00AD0A91"/>
    <w:rsid w:val="00AD52C8"/>
    <w:rsid w:val="00B02209"/>
    <w:rsid w:val="00B024AE"/>
    <w:rsid w:val="00B15402"/>
    <w:rsid w:val="00B33E0D"/>
    <w:rsid w:val="00B41720"/>
    <w:rsid w:val="00B53CEA"/>
    <w:rsid w:val="00B64C6F"/>
    <w:rsid w:val="00B70E84"/>
    <w:rsid w:val="00B77752"/>
    <w:rsid w:val="00B8435E"/>
    <w:rsid w:val="00BA3042"/>
    <w:rsid w:val="00BC0E53"/>
    <w:rsid w:val="00BC556E"/>
    <w:rsid w:val="00BD41EF"/>
    <w:rsid w:val="00BD5660"/>
    <w:rsid w:val="00BE51A4"/>
    <w:rsid w:val="00BE79B1"/>
    <w:rsid w:val="00BE7DFE"/>
    <w:rsid w:val="00C04E9B"/>
    <w:rsid w:val="00C27705"/>
    <w:rsid w:val="00C30659"/>
    <w:rsid w:val="00C373BE"/>
    <w:rsid w:val="00C37A2B"/>
    <w:rsid w:val="00C409B2"/>
    <w:rsid w:val="00C647D6"/>
    <w:rsid w:val="00C93373"/>
    <w:rsid w:val="00CA21E4"/>
    <w:rsid w:val="00CA2E55"/>
    <w:rsid w:val="00CC0B7A"/>
    <w:rsid w:val="00CD34B2"/>
    <w:rsid w:val="00CD3C2F"/>
    <w:rsid w:val="00CE06A6"/>
    <w:rsid w:val="00CF487F"/>
    <w:rsid w:val="00D0761D"/>
    <w:rsid w:val="00D13557"/>
    <w:rsid w:val="00D15F85"/>
    <w:rsid w:val="00D20C93"/>
    <w:rsid w:val="00D63C49"/>
    <w:rsid w:val="00D7017C"/>
    <w:rsid w:val="00D83627"/>
    <w:rsid w:val="00D844C1"/>
    <w:rsid w:val="00D864D9"/>
    <w:rsid w:val="00D8716C"/>
    <w:rsid w:val="00DA3F8F"/>
    <w:rsid w:val="00DC1751"/>
    <w:rsid w:val="00DD43C3"/>
    <w:rsid w:val="00DE4AB1"/>
    <w:rsid w:val="00DF238A"/>
    <w:rsid w:val="00E06984"/>
    <w:rsid w:val="00E31564"/>
    <w:rsid w:val="00E419C8"/>
    <w:rsid w:val="00E57A19"/>
    <w:rsid w:val="00E7354E"/>
    <w:rsid w:val="00E8641B"/>
    <w:rsid w:val="00E9506E"/>
    <w:rsid w:val="00E95A68"/>
    <w:rsid w:val="00EB1F27"/>
    <w:rsid w:val="00EC39C6"/>
    <w:rsid w:val="00EC7CE1"/>
    <w:rsid w:val="00ED0D61"/>
    <w:rsid w:val="00ED3723"/>
    <w:rsid w:val="00EE6B69"/>
    <w:rsid w:val="00EF2907"/>
    <w:rsid w:val="00EF5119"/>
    <w:rsid w:val="00EF60BF"/>
    <w:rsid w:val="00F02D2F"/>
    <w:rsid w:val="00F078AC"/>
    <w:rsid w:val="00F07C24"/>
    <w:rsid w:val="00F171F3"/>
    <w:rsid w:val="00F32D85"/>
    <w:rsid w:val="00F43E84"/>
    <w:rsid w:val="00F4566F"/>
    <w:rsid w:val="00F90B98"/>
    <w:rsid w:val="00F920D3"/>
    <w:rsid w:val="00F96364"/>
    <w:rsid w:val="00FB73D5"/>
    <w:rsid w:val="00FB75D8"/>
    <w:rsid w:val="00FC134C"/>
    <w:rsid w:val="00FD1005"/>
    <w:rsid w:val="00FD52D4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A8CDC"/>
  <w15:chartTrackingRefBased/>
  <w15:docId w15:val="{B03D040B-FF10-47A8-A78A-F38ACB54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D27"/>
    <w:pPr>
      <w:widowControl w:val="0"/>
      <w:spacing w:line="360" w:lineRule="auto"/>
      <w:ind w:right="240"/>
      <w:jc w:val="both"/>
    </w:pPr>
    <w:rPr>
      <w:rFonts w:ascii="Times New Roman" w:eastAsia="宋体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EB1F27"/>
    <w:pPr>
      <w:keepNext/>
      <w:keepLines/>
      <w:spacing w:before="340" w:after="33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3723"/>
    <w:pPr>
      <w:keepNext/>
      <w:keepLines/>
      <w:spacing w:before="260" w:after="260" w:line="416" w:lineRule="auto"/>
      <w:jc w:val="left"/>
      <w:outlineLvl w:val="1"/>
    </w:pPr>
    <w:rPr>
      <w:rFonts w:eastAsia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3242"/>
    <w:pPr>
      <w:keepNext/>
      <w:keepLines/>
      <w:spacing w:before="260" w:after="260" w:line="416" w:lineRule="auto"/>
      <w:outlineLvl w:val="2"/>
    </w:pPr>
    <w:rPr>
      <w:rFonts w:eastAsia="Times New Roman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A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A92A7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A92A74"/>
    <w:rPr>
      <w:rFonts w:ascii="Times New Roman" w:eastAsia="宋体" w:hAnsi="Times New Roman"/>
    </w:rPr>
  </w:style>
  <w:style w:type="table" w:styleId="a6">
    <w:name w:val="Table Grid"/>
    <w:basedOn w:val="a1"/>
    <w:uiPriority w:val="39"/>
    <w:rsid w:val="001D5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8D62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Placeholder Text"/>
    <w:basedOn w:val="a0"/>
    <w:uiPriority w:val="99"/>
    <w:semiHidden/>
    <w:rsid w:val="00830FFC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B1F27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3723"/>
    <w:rPr>
      <w:rFonts w:ascii="Times New Roman" w:eastAsia="Times New Roman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3242"/>
    <w:rPr>
      <w:rFonts w:ascii="Times New Roman" w:eastAsia="Times New Roman" w:hAnsi="Times New Roman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5903"/>
    <w:pPr>
      <w:widowControl/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E5903"/>
  </w:style>
  <w:style w:type="paragraph" w:styleId="TOC2">
    <w:name w:val="toc 2"/>
    <w:basedOn w:val="a"/>
    <w:next w:val="a"/>
    <w:autoRedefine/>
    <w:uiPriority w:val="39"/>
    <w:unhideWhenUsed/>
    <w:rsid w:val="008E590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E5903"/>
    <w:pPr>
      <w:ind w:leftChars="400" w:left="840"/>
    </w:pPr>
  </w:style>
  <w:style w:type="character" w:styleId="a8">
    <w:name w:val="Hyperlink"/>
    <w:basedOn w:val="a0"/>
    <w:uiPriority w:val="99"/>
    <w:unhideWhenUsed/>
    <w:rsid w:val="008E590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E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79B1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79B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79B1"/>
    <w:rPr>
      <w:rFonts w:ascii="Times New Roman" w:eastAsia="宋体" w:hAnsi="Times New Roman" w:cs="Times New Roman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ED0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chuan5@mail.sysu.edu.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luoyy29@mail2.sys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0B5FD-84BC-4E1A-8A76-6A7BD3DB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shaken</dc:creator>
  <cp:keywords/>
  <dc:description/>
  <cp:lastModifiedBy>l shaken</cp:lastModifiedBy>
  <cp:revision>23</cp:revision>
  <dcterms:created xsi:type="dcterms:W3CDTF">2021-04-14T09:38:00Z</dcterms:created>
  <dcterms:modified xsi:type="dcterms:W3CDTF">2021-04-20T10:10:00Z</dcterms:modified>
</cp:coreProperties>
</file>