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8A9BA9" w14:textId="7B6D83AC" w:rsidR="00BF0FFE" w:rsidRDefault="00914430" w:rsidP="00914430">
      <w:pPr>
        <w:jc w:val="both"/>
        <w:rPr>
          <w:b/>
          <w:bCs/>
        </w:rPr>
      </w:pPr>
      <w:r>
        <w:rPr>
          <w:b/>
          <w:bCs/>
        </w:rPr>
        <w:t xml:space="preserve">AI-use statement </w:t>
      </w:r>
    </w:p>
    <w:p w14:paraId="3A1A51B0" w14:textId="77777777" w:rsidR="00914430" w:rsidRDefault="00914430" w:rsidP="00914430">
      <w:pPr>
        <w:jc w:val="both"/>
        <w:rPr>
          <w:b/>
          <w:bCs/>
        </w:rPr>
      </w:pPr>
    </w:p>
    <w:p w14:paraId="43E72E07" w14:textId="2C10DC2E" w:rsidR="00914430" w:rsidRDefault="00914430" w:rsidP="00914430">
      <w:pPr>
        <w:jc w:val="both"/>
      </w:pPr>
      <w:r>
        <w:t xml:space="preserve">AI tools used in this task: Claude (basic, no payment plan). </w:t>
      </w:r>
    </w:p>
    <w:p w14:paraId="0C423665" w14:textId="77777777" w:rsidR="00914430" w:rsidRDefault="00914430" w:rsidP="00914430">
      <w:pPr>
        <w:jc w:val="both"/>
      </w:pPr>
    </w:p>
    <w:p w14:paraId="7E82FF5A" w14:textId="64C38E7A" w:rsidR="00914430" w:rsidRDefault="00914430" w:rsidP="00914430">
      <w:pPr>
        <w:jc w:val="both"/>
      </w:pPr>
      <w:r>
        <w:t xml:space="preserve">I used Claude throughout the project, primarily for the debugging / coding section of the project and for initial investigation of the interpretation. </w:t>
      </w:r>
    </w:p>
    <w:p w14:paraId="300E3863" w14:textId="77777777" w:rsidR="00914430" w:rsidRDefault="00914430" w:rsidP="00914430">
      <w:pPr>
        <w:jc w:val="both"/>
      </w:pPr>
    </w:p>
    <w:p w14:paraId="60B793D6" w14:textId="028B2B71" w:rsidR="00914430" w:rsidRDefault="00914430" w:rsidP="00914430">
      <w:pPr>
        <w:jc w:val="both"/>
      </w:pPr>
      <w:r>
        <w:t xml:space="preserve">The interpretation side includes me taking the output gene list and morphological features shown to be correlated and asking whether these “make sense” biologically in a sense before going into a more in-depth investigation. </w:t>
      </w:r>
    </w:p>
    <w:p w14:paraId="000CF9E3" w14:textId="77777777" w:rsidR="00CC2645" w:rsidRDefault="00CC2645" w:rsidP="00914430">
      <w:pPr>
        <w:jc w:val="both"/>
      </w:pPr>
    </w:p>
    <w:p w14:paraId="4D4CC2C3" w14:textId="69B2B382" w:rsidR="00CC2645" w:rsidRDefault="00CC2645" w:rsidP="00914430">
      <w:pPr>
        <w:jc w:val="both"/>
      </w:pPr>
      <w:r>
        <w:t xml:space="preserve">While the AI was useful for basic code generation, such as aid in plotting results, it does not have good knowledge of the scope of the data provided, the information necessary, and outputs required. Because of this, it would attempt to redirect the analytical path I had chosen in an attempt to overcomplicate the analysis or data structure. </w:t>
      </w:r>
    </w:p>
    <w:p w14:paraId="3FBE71DA" w14:textId="77777777" w:rsidR="00CC2645" w:rsidRDefault="00CC2645" w:rsidP="00914430">
      <w:pPr>
        <w:jc w:val="both"/>
      </w:pPr>
    </w:p>
    <w:p w14:paraId="2E43F7BB" w14:textId="44F8EF0F" w:rsidR="00CC2645" w:rsidRDefault="00CC2645" w:rsidP="00914430">
      <w:pPr>
        <w:jc w:val="both"/>
      </w:pPr>
      <w:r>
        <w:t xml:space="preserve">Example: </w:t>
      </w:r>
    </w:p>
    <w:p w14:paraId="6084C25F" w14:textId="77777777" w:rsidR="00CC2645" w:rsidRDefault="00CC2645" w:rsidP="00914430">
      <w:pPr>
        <w:jc w:val="both"/>
      </w:pPr>
      <w:r>
        <w:t>Output from my permutation statistical validation, the AI returned:</w:t>
      </w:r>
    </w:p>
    <w:p w14:paraId="6E7E410F" w14:textId="74598123" w:rsidR="00CC2645" w:rsidRDefault="00CC2645" w:rsidP="00CC2645">
      <w:pPr>
        <w:jc w:val="both"/>
      </w:pPr>
      <w:r>
        <w:t>“</w:t>
      </w:r>
      <w:r>
        <w:t xml:space="preserve">Your permutation test has </w:t>
      </w:r>
      <w:r>
        <w:t>a large weakness</w:t>
      </w:r>
      <w:r>
        <w:t>. It shuffles cells globally, so the null is “no relationship at all, including via cell type”. Passing it says nothing about association beyond cell type. The fix is to permute within subclass, or to adjust for subclass and depth.</w:t>
      </w:r>
      <w:r>
        <w:t xml:space="preserve"> </w:t>
      </w:r>
      <w:r>
        <w:t>A quick diagnostic with your existing objects (check meta_data.columns for the family/t-type column)</w:t>
      </w:r>
      <w:r>
        <w:t xml:space="preserve">” </w:t>
      </w:r>
    </w:p>
    <w:p w14:paraId="546DCDC5" w14:textId="77777777" w:rsidR="00CC2645" w:rsidRDefault="00CC2645" w:rsidP="00CC2645">
      <w:pPr>
        <w:jc w:val="both"/>
      </w:pPr>
    </w:p>
    <w:p w14:paraId="1479D94E" w14:textId="15D1EB32" w:rsidR="00CC2645" w:rsidRPr="00914430" w:rsidRDefault="00CC2645" w:rsidP="00CC2645">
      <w:pPr>
        <w:jc w:val="both"/>
      </w:pPr>
      <w:r>
        <w:t>Since the scope of this task was to identify genes linked to morphological features, I did not have access to the t-types</w:t>
      </w:r>
      <w:r w:rsidR="00AB1963">
        <w:t xml:space="preserve">, so I chose not to follow this suggestion. I had access to the specific layer groupings, but due to the time constraints of this task I also chose not to proceed with that suggestion. </w:t>
      </w:r>
    </w:p>
    <w:sectPr w:rsidR="00CC2645" w:rsidRPr="00914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07"/>
    <w:rsid w:val="0005255F"/>
    <w:rsid w:val="005D5007"/>
    <w:rsid w:val="006576F5"/>
    <w:rsid w:val="007B16D5"/>
    <w:rsid w:val="00886DB8"/>
    <w:rsid w:val="00914430"/>
    <w:rsid w:val="00AB1963"/>
    <w:rsid w:val="00B12BBC"/>
    <w:rsid w:val="00BF0FFE"/>
    <w:rsid w:val="00C5351B"/>
    <w:rsid w:val="00C72A41"/>
    <w:rsid w:val="00CC2645"/>
    <w:rsid w:val="00FB582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1D723D14"/>
  <w15:chartTrackingRefBased/>
  <w15:docId w15:val="{B4784117-EAD9-DA4A-B1B3-441F6847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D5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0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0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0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0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0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0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D500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D500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D500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D500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D500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D500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D500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D500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D50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00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D50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00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D50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007"/>
    <w:rPr>
      <w:i/>
      <w:iCs/>
      <w:color w:val="404040" w:themeColor="text1" w:themeTint="BF"/>
      <w:lang w:val="en-GB"/>
    </w:rPr>
  </w:style>
  <w:style w:type="paragraph" w:styleId="ListParagraph">
    <w:name w:val="List Paragraph"/>
    <w:basedOn w:val="Normal"/>
    <w:uiPriority w:val="34"/>
    <w:qFormat/>
    <w:rsid w:val="005D5007"/>
    <w:pPr>
      <w:ind w:left="720"/>
      <w:contextualSpacing/>
    </w:pPr>
  </w:style>
  <w:style w:type="character" w:styleId="IntenseEmphasis">
    <w:name w:val="Intense Emphasis"/>
    <w:basedOn w:val="DefaultParagraphFont"/>
    <w:uiPriority w:val="21"/>
    <w:qFormat/>
    <w:rsid w:val="005D5007"/>
    <w:rPr>
      <w:i/>
      <w:iCs/>
      <w:color w:val="0F4761" w:themeColor="accent1" w:themeShade="BF"/>
    </w:rPr>
  </w:style>
  <w:style w:type="paragraph" w:styleId="IntenseQuote">
    <w:name w:val="Intense Quote"/>
    <w:basedOn w:val="Normal"/>
    <w:next w:val="Normal"/>
    <w:link w:val="IntenseQuoteChar"/>
    <w:uiPriority w:val="30"/>
    <w:qFormat/>
    <w:rsid w:val="005D5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07"/>
    <w:rPr>
      <w:i/>
      <w:iCs/>
      <w:color w:val="0F4761" w:themeColor="accent1" w:themeShade="BF"/>
      <w:lang w:val="en-GB"/>
    </w:rPr>
  </w:style>
  <w:style w:type="character" w:styleId="IntenseReference">
    <w:name w:val="Intense Reference"/>
    <w:basedOn w:val="DefaultParagraphFont"/>
    <w:uiPriority w:val="32"/>
    <w:qFormat/>
    <w:rsid w:val="005D50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 Goddard</dc:creator>
  <cp:keywords/>
  <dc:description/>
  <cp:lastModifiedBy>Georgia Goddard</cp:lastModifiedBy>
  <cp:revision>3</cp:revision>
  <dcterms:created xsi:type="dcterms:W3CDTF">2026-10-28T14:05:00Z</dcterms:created>
  <dcterms:modified xsi:type="dcterms:W3CDTF">2026-10-28T14:27:00Z</dcterms:modified>
</cp:coreProperties>
</file>