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C120A" w14:textId="77777777" w:rsidR="00C713A9" w:rsidRPr="00C713A9" w:rsidRDefault="00C713A9" w:rsidP="00C713A9">
      <w:pPr>
        <w:shd w:val="clear" w:color="auto" w:fill="FFFFFF"/>
        <w:outlineLvl w:val="0"/>
        <w:rPr>
          <w:rFonts w:ascii="Lato" w:eastAsia="Times New Roman" w:hAnsi="Lato" w:cs="Times New Roman"/>
          <w:color w:val="000000"/>
          <w:kern w:val="36"/>
          <w:sz w:val="43"/>
          <w:szCs w:val="43"/>
          <w:lang w:eastAsia="en-GB"/>
          <w14:ligatures w14:val="none"/>
        </w:rPr>
      </w:pPr>
      <w:r w:rsidRPr="00C713A9">
        <w:rPr>
          <w:rFonts w:ascii="Lato" w:eastAsia="Times New Roman" w:hAnsi="Lato" w:cs="Times New Roman"/>
          <w:color w:val="000000"/>
          <w:kern w:val="36"/>
          <w:sz w:val="43"/>
          <w:szCs w:val="43"/>
          <w:lang w:eastAsia="en-GB"/>
          <w14:ligatures w14:val="none"/>
        </w:rPr>
        <w:t>Programming Assignment I: Quantum Hello World on a Quantum Computer and Simulator with Qiskit</w:t>
      </w:r>
    </w:p>
    <w:p w14:paraId="3A7608F2" w14:textId="07167CBD" w:rsidR="00C713A9" w:rsidRDefault="00C713A9" w:rsidP="00C713A9">
      <w:pPr>
        <w:pStyle w:val="p1"/>
        <w:numPr>
          <w:ilvl w:val="1"/>
          <w:numId w:val="1"/>
        </w:numPr>
        <w:shd w:val="clear" w:color="auto" w:fill="FFFFFF"/>
        <w:spacing w:before="180" w:beforeAutospacing="0" w:after="180" w:afterAutospacing="0"/>
        <w:rPr>
          <w:rFonts w:ascii="Lato" w:hAnsi="Lato"/>
          <w:color w:val="000000"/>
        </w:rPr>
      </w:pPr>
      <w:r>
        <w:rPr>
          <w:rFonts w:ascii="Lato" w:hAnsi="Lato"/>
          <w:color w:val="000000"/>
        </w:rPr>
        <w:t>Install Qiskit either on your local machine or on Colab</w:t>
      </w:r>
    </w:p>
    <w:p w14:paraId="38E367EB" w14:textId="49F049AA" w:rsidR="00C713A9" w:rsidRPr="00C713A9" w:rsidRDefault="00C713A9" w:rsidP="00C713A9">
      <w:pPr>
        <w:pStyle w:val="p1"/>
        <w:shd w:val="clear" w:color="auto" w:fill="FFFFFF"/>
        <w:spacing w:before="180" w:beforeAutospacing="0" w:after="180" w:afterAutospacing="0"/>
        <w:ind w:left="720"/>
        <w:rPr>
          <w:rFonts w:ascii="Lato" w:hAnsi="Lato"/>
          <w:color w:val="000000"/>
          <w:lang w:val="en-US"/>
        </w:rPr>
      </w:pPr>
      <w:r w:rsidRPr="00C713A9">
        <w:rPr>
          <w:rFonts w:ascii="Lato" w:hAnsi="Lato"/>
          <w:color w:val="000000"/>
          <w:lang w:val="en-US"/>
        </w:rPr>
        <w:t xml:space="preserve">We </w:t>
      </w:r>
      <w:r>
        <w:rPr>
          <w:rFonts w:ascii="Lato" w:hAnsi="Lato"/>
          <w:color w:val="000000"/>
          <w:lang w:val="en-US"/>
        </w:rPr>
        <w:t xml:space="preserve">as a group decided to start with </w:t>
      </w:r>
      <w:proofErr w:type="spellStart"/>
      <w:r>
        <w:rPr>
          <w:rFonts w:ascii="Lato" w:hAnsi="Lato"/>
          <w:color w:val="000000"/>
          <w:lang w:val="en-US"/>
        </w:rPr>
        <w:t>Colab</w:t>
      </w:r>
      <w:proofErr w:type="spellEnd"/>
      <w:r>
        <w:rPr>
          <w:rFonts w:ascii="Lato" w:hAnsi="Lato"/>
          <w:color w:val="000000"/>
          <w:lang w:val="en-US"/>
        </w:rPr>
        <w:t xml:space="preserve">. All three of us installed </w:t>
      </w:r>
      <w:proofErr w:type="spellStart"/>
      <w:r>
        <w:rPr>
          <w:rFonts w:ascii="Lato" w:hAnsi="Lato"/>
          <w:color w:val="000000"/>
          <w:lang w:val="en-US"/>
        </w:rPr>
        <w:t>qiskit</w:t>
      </w:r>
      <w:proofErr w:type="spellEnd"/>
      <w:r>
        <w:rPr>
          <w:rFonts w:ascii="Lato" w:hAnsi="Lato"/>
          <w:color w:val="000000"/>
          <w:lang w:val="en-US"/>
        </w:rPr>
        <w:t xml:space="preserve">, but different to the tutorial we installed </w:t>
      </w:r>
      <w:proofErr w:type="spellStart"/>
      <w:r>
        <w:rPr>
          <w:rFonts w:ascii="Lato" w:hAnsi="Lato"/>
          <w:color w:val="000000"/>
          <w:lang w:val="en-US"/>
        </w:rPr>
        <w:t>qiskit</w:t>
      </w:r>
      <w:proofErr w:type="spellEnd"/>
      <w:r>
        <w:rPr>
          <w:rFonts w:ascii="Lato" w:hAnsi="Lato"/>
          <w:color w:val="000000"/>
          <w:lang w:val="en-US"/>
        </w:rPr>
        <w:t xml:space="preserve"> 1.2.0 and additionally installed </w:t>
      </w:r>
      <w:proofErr w:type="spellStart"/>
      <w:r w:rsidRPr="00C713A9">
        <w:rPr>
          <w:rFonts w:ascii="Lato" w:hAnsi="Lato"/>
          <w:color w:val="000000"/>
          <w:lang w:val="en-US"/>
        </w:rPr>
        <w:t>qiskit_aer</w:t>
      </w:r>
      <w:proofErr w:type="spellEnd"/>
      <w:r>
        <w:rPr>
          <w:rFonts w:ascii="Lato" w:hAnsi="Lato"/>
          <w:color w:val="000000"/>
          <w:lang w:val="en-US"/>
        </w:rPr>
        <w:t xml:space="preserve"> and </w:t>
      </w:r>
      <w:proofErr w:type="spellStart"/>
      <w:r w:rsidRPr="00C713A9">
        <w:rPr>
          <w:rFonts w:ascii="Lato" w:hAnsi="Lato"/>
          <w:color w:val="000000"/>
          <w:lang w:val="en-US"/>
        </w:rPr>
        <w:t>qiskit</w:t>
      </w:r>
      <w:proofErr w:type="spellEnd"/>
      <w:r w:rsidRPr="00C713A9">
        <w:rPr>
          <w:rFonts w:ascii="Lato" w:hAnsi="Lato"/>
          <w:color w:val="000000"/>
          <w:lang w:val="en-US"/>
        </w:rPr>
        <w:t>-</w:t>
      </w:r>
      <w:proofErr w:type="spellStart"/>
      <w:r w:rsidRPr="00C713A9">
        <w:rPr>
          <w:rFonts w:ascii="Lato" w:hAnsi="Lato"/>
          <w:color w:val="000000"/>
          <w:lang w:val="en-US"/>
        </w:rPr>
        <w:t>ibm</w:t>
      </w:r>
      <w:proofErr w:type="spellEnd"/>
      <w:r w:rsidRPr="00C713A9">
        <w:rPr>
          <w:rFonts w:ascii="Lato" w:hAnsi="Lato"/>
          <w:color w:val="000000"/>
          <w:lang w:val="en-US"/>
        </w:rPr>
        <w:t>-runtime</w:t>
      </w:r>
      <w:r>
        <w:rPr>
          <w:rFonts w:ascii="Lato" w:hAnsi="Lato"/>
          <w:color w:val="000000"/>
          <w:lang w:val="en-US"/>
        </w:rPr>
        <w:t xml:space="preserve">.  </w:t>
      </w:r>
    </w:p>
    <w:p w14:paraId="5D41EC47" w14:textId="3A694790" w:rsidR="00C713A9" w:rsidRDefault="00C713A9" w:rsidP="00C713A9">
      <w:pPr>
        <w:pStyle w:val="p1"/>
        <w:numPr>
          <w:ilvl w:val="1"/>
          <w:numId w:val="1"/>
        </w:numPr>
        <w:shd w:val="clear" w:color="auto" w:fill="FFFFFF"/>
        <w:spacing w:before="180" w:beforeAutospacing="0" w:after="180" w:afterAutospacing="0"/>
        <w:rPr>
          <w:rFonts w:ascii="Lato" w:hAnsi="Lato"/>
          <w:color w:val="000000"/>
        </w:rPr>
      </w:pPr>
      <w:r>
        <w:rPr>
          <w:rFonts w:ascii="Lato" w:hAnsi="Lato"/>
          <w:color w:val="000000"/>
        </w:rPr>
        <w:t>Create an account on the IBM Quantum experience</w:t>
      </w:r>
    </w:p>
    <w:p w14:paraId="118BC74B" w14:textId="2426EA48" w:rsidR="00C713A9" w:rsidRPr="00C713A9" w:rsidRDefault="00C713A9" w:rsidP="00C713A9">
      <w:pPr>
        <w:pStyle w:val="p1"/>
        <w:shd w:val="clear" w:color="auto" w:fill="FFFFFF"/>
        <w:spacing w:before="180" w:beforeAutospacing="0" w:after="180" w:afterAutospacing="0"/>
        <w:ind w:left="720"/>
        <w:rPr>
          <w:rFonts w:ascii="Lato" w:hAnsi="Lato"/>
          <w:color w:val="000000"/>
          <w:lang w:val="en-US"/>
        </w:rPr>
      </w:pPr>
      <w:r w:rsidRPr="00C713A9">
        <w:rPr>
          <w:rFonts w:ascii="Lato" w:hAnsi="Lato"/>
          <w:color w:val="000000"/>
          <w:lang w:val="en-US"/>
        </w:rPr>
        <w:t>All three of us created a</w:t>
      </w:r>
      <w:r>
        <w:rPr>
          <w:rFonts w:ascii="Lato" w:hAnsi="Lato"/>
          <w:color w:val="000000"/>
          <w:lang w:val="en-US"/>
        </w:rPr>
        <w:t>n account on IBM Quantum to run the job on the cloud.</w:t>
      </w:r>
    </w:p>
    <w:p w14:paraId="45123AC2" w14:textId="77777777"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1.3 Using Qiskit, create a two-qubit system to implement the Bell's circuit. For this, follow the instructions in the tutorial.</w:t>
      </w:r>
    </w:p>
    <w:p w14:paraId="6764EB95" w14:textId="3A712819"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    1.3.1 Plot the circuit diagram</w:t>
      </w:r>
    </w:p>
    <w:p w14:paraId="221C2485" w14:textId="7E60E9A6" w:rsidR="00C713A9" w:rsidRDefault="00C713A9" w:rsidP="00C713A9">
      <w:pPr>
        <w:pStyle w:val="p1"/>
        <w:shd w:val="clear" w:color="auto" w:fill="FFFFFF"/>
        <w:spacing w:before="180" w:beforeAutospacing="0" w:after="180" w:afterAutospacing="0"/>
        <w:rPr>
          <w:rFonts w:ascii="Lato" w:hAnsi="Lato"/>
          <w:color w:val="000000"/>
        </w:rPr>
      </w:pPr>
      <w:r w:rsidRPr="00C713A9">
        <w:rPr>
          <w:rFonts w:ascii="Lato" w:hAnsi="Lato"/>
          <w:color w:val="000000"/>
        </w:rPr>
        <w:drawing>
          <wp:inline distT="0" distB="0" distL="0" distR="0" wp14:anchorId="29582127" wp14:editId="32565682">
            <wp:extent cx="1819072" cy="1189393"/>
            <wp:effectExtent l="0" t="0" r="0" b="4445"/>
            <wp:docPr id="1549394768"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94768" name="Picture 1" descr="A diagram of a block diagram&#10;&#10;Description automatically generated"/>
                    <pic:cNvPicPr/>
                  </pic:nvPicPr>
                  <pic:blipFill>
                    <a:blip r:embed="rId5"/>
                    <a:stretch>
                      <a:fillRect/>
                    </a:stretch>
                  </pic:blipFill>
                  <pic:spPr>
                    <a:xfrm>
                      <a:off x="0" y="0"/>
                      <a:ext cx="1826477" cy="1194235"/>
                    </a:xfrm>
                    <a:prstGeom prst="rect">
                      <a:avLst/>
                    </a:prstGeom>
                  </pic:spPr>
                </pic:pic>
              </a:graphicData>
            </a:graphic>
          </wp:inline>
        </w:drawing>
      </w:r>
      <w:r w:rsidRPr="00C713A9">
        <w:rPr>
          <w:rFonts w:ascii="Lato" w:hAnsi="Lato"/>
          <w:color w:val="000000"/>
        </w:rPr>
        <w:drawing>
          <wp:inline distT="0" distB="0" distL="0" distR="0" wp14:anchorId="66F08308" wp14:editId="33DFC251">
            <wp:extent cx="2324100" cy="1206500"/>
            <wp:effectExtent l="0" t="0" r="0" b="0"/>
            <wp:docPr id="17501321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2113" name="Picture 1" descr="A diagram of a diagram&#10;&#10;Description automatically generated"/>
                    <pic:cNvPicPr/>
                  </pic:nvPicPr>
                  <pic:blipFill>
                    <a:blip r:embed="rId6"/>
                    <a:stretch>
                      <a:fillRect/>
                    </a:stretch>
                  </pic:blipFill>
                  <pic:spPr>
                    <a:xfrm>
                      <a:off x="0" y="0"/>
                      <a:ext cx="2324100" cy="1206500"/>
                    </a:xfrm>
                    <a:prstGeom prst="rect">
                      <a:avLst/>
                    </a:prstGeom>
                  </pic:spPr>
                </pic:pic>
              </a:graphicData>
            </a:graphic>
          </wp:inline>
        </w:drawing>
      </w:r>
    </w:p>
    <w:p w14:paraId="25AE9B6E" w14:textId="77777777"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1.4 Run the quantum circuit using the Qiskit Aer quantum simulator backend.</w:t>
      </w:r>
    </w:p>
    <w:p w14:paraId="368D9ECE" w14:textId="5807489F"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   1.4.1 Plot the histogram with the (simulated) measurements</w:t>
      </w:r>
    </w:p>
    <w:p w14:paraId="2A79D022" w14:textId="25F84E0E" w:rsidR="00C713A9" w:rsidRDefault="00C713A9" w:rsidP="00C713A9">
      <w:pPr>
        <w:pStyle w:val="p1"/>
        <w:shd w:val="clear" w:color="auto" w:fill="FFFFFF"/>
        <w:spacing w:before="180" w:beforeAutospacing="0" w:after="180" w:afterAutospacing="0"/>
        <w:rPr>
          <w:rFonts w:ascii="Lato" w:hAnsi="Lato"/>
          <w:color w:val="000000"/>
        </w:rPr>
      </w:pPr>
      <w:r w:rsidRPr="00C713A9">
        <w:rPr>
          <w:rFonts w:ascii="Lato" w:hAnsi="Lato"/>
          <w:color w:val="000000"/>
        </w:rPr>
        <w:drawing>
          <wp:inline distT="0" distB="0" distL="0" distR="0" wp14:anchorId="41D73A3D" wp14:editId="0ACD456C">
            <wp:extent cx="2334638" cy="1617382"/>
            <wp:effectExtent l="0" t="0" r="2540" b="0"/>
            <wp:docPr id="910738111" name="Picture 1" descr="A graph with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8111" name="Picture 1" descr="A graph with blue rectangular bars&#10;&#10;Description automatically generated"/>
                    <pic:cNvPicPr/>
                  </pic:nvPicPr>
                  <pic:blipFill>
                    <a:blip r:embed="rId7"/>
                    <a:stretch>
                      <a:fillRect/>
                    </a:stretch>
                  </pic:blipFill>
                  <pic:spPr>
                    <a:xfrm>
                      <a:off x="0" y="0"/>
                      <a:ext cx="2349454" cy="1627646"/>
                    </a:xfrm>
                    <a:prstGeom prst="rect">
                      <a:avLst/>
                    </a:prstGeom>
                  </pic:spPr>
                </pic:pic>
              </a:graphicData>
            </a:graphic>
          </wp:inline>
        </w:drawing>
      </w:r>
    </w:p>
    <w:p w14:paraId="7212287D" w14:textId="7FECFEA5"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1.5 Check which IBM quantum computers are available via the cloud (see the code in the tutorial).</w:t>
      </w:r>
    </w:p>
    <w:p w14:paraId="3BA6A53A" w14:textId="77777777" w:rsidR="00C713A9" w:rsidRDefault="00C713A9" w:rsidP="00C713A9">
      <w:pPr>
        <w:rPr>
          <w:rFonts w:ascii="Lato" w:hAnsi="Lato"/>
          <w:color w:val="000000"/>
          <w:lang w:val="en-US"/>
        </w:rPr>
      </w:pPr>
      <w:r>
        <w:rPr>
          <w:rFonts w:ascii="Lato" w:hAnsi="Lato"/>
          <w:color w:val="000000"/>
        </w:rPr>
        <w:tab/>
      </w:r>
      <w:r w:rsidRPr="00C713A9">
        <w:rPr>
          <w:rFonts w:ascii="Lato" w:hAnsi="Lato"/>
          <w:color w:val="000000"/>
          <w:lang w:val="en-US"/>
        </w:rPr>
        <w:t>W</w:t>
      </w:r>
      <w:r>
        <w:rPr>
          <w:rFonts w:ascii="Lato" w:hAnsi="Lato"/>
          <w:color w:val="000000"/>
          <w:lang w:val="en-US"/>
        </w:rPr>
        <w:t xml:space="preserve">e had the following quantum computers available: </w:t>
      </w:r>
    </w:p>
    <w:p w14:paraId="257762B3" w14:textId="09BD3BAA" w:rsidR="00C713A9" w:rsidRPr="00C713A9" w:rsidRDefault="00C713A9" w:rsidP="00C713A9">
      <w:pPr>
        <w:ind w:left="720"/>
        <w:rPr>
          <w:rFonts w:ascii="Courier New" w:eastAsia="Times New Roman" w:hAnsi="Courier New" w:cs="Courier New"/>
          <w:color w:val="212121"/>
          <w:kern w:val="0"/>
          <w:sz w:val="21"/>
          <w:szCs w:val="21"/>
          <w:shd w:val="clear" w:color="auto" w:fill="FFFFFF"/>
          <w:lang w:eastAsia="en-GB"/>
          <w14:ligatures w14:val="none"/>
        </w:rPr>
      </w:pPr>
      <w:r w:rsidRPr="00C713A9">
        <w:rPr>
          <w:rFonts w:ascii="Courier New" w:eastAsia="Times New Roman" w:hAnsi="Courier New" w:cs="Courier New"/>
          <w:color w:val="212121"/>
          <w:kern w:val="0"/>
          <w:sz w:val="21"/>
          <w:szCs w:val="21"/>
          <w:shd w:val="clear" w:color="auto" w:fill="FFFFFF"/>
          <w:lang w:eastAsia="en-GB"/>
          <w14:ligatures w14:val="none"/>
        </w:rPr>
        <w:t>ibm_brisbane</w:t>
      </w:r>
    </w:p>
    <w:p w14:paraId="70123508" w14:textId="77777777" w:rsidR="00C713A9" w:rsidRPr="00C713A9" w:rsidRDefault="00C713A9" w:rsidP="00C713A9">
      <w:pPr>
        <w:ind w:left="720"/>
        <w:rPr>
          <w:rFonts w:ascii="Courier New" w:eastAsia="Times New Roman" w:hAnsi="Courier New" w:cs="Courier New"/>
          <w:color w:val="212121"/>
          <w:kern w:val="0"/>
          <w:sz w:val="21"/>
          <w:szCs w:val="21"/>
          <w:shd w:val="clear" w:color="auto" w:fill="FFFFFF"/>
          <w:lang w:eastAsia="en-GB"/>
          <w14:ligatures w14:val="none"/>
        </w:rPr>
      </w:pPr>
      <w:r w:rsidRPr="00C713A9">
        <w:rPr>
          <w:rFonts w:ascii="Courier New" w:eastAsia="Times New Roman" w:hAnsi="Courier New" w:cs="Courier New"/>
          <w:color w:val="212121"/>
          <w:kern w:val="0"/>
          <w:sz w:val="21"/>
          <w:szCs w:val="21"/>
          <w:shd w:val="clear" w:color="auto" w:fill="FFFFFF"/>
          <w:lang w:eastAsia="en-GB"/>
          <w14:ligatures w14:val="none"/>
        </w:rPr>
        <w:t>ibm_kyiv</w:t>
      </w:r>
    </w:p>
    <w:p w14:paraId="0589631B" w14:textId="77777777" w:rsidR="00C713A9" w:rsidRPr="00C713A9" w:rsidRDefault="00C713A9" w:rsidP="00C713A9">
      <w:pPr>
        <w:ind w:left="720"/>
        <w:rPr>
          <w:rFonts w:ascii="Courier New" w:eastAsia="Times New Roman" w:hAnsi="Courier New" w:cs="Courier New"/>
          <w:color w:val="212121"/>
          <w:kern w:val="0"/>
          <w:sz w:val="21"/>
          <w:szCs w:val="21"/>
          <w:shd w:val="clear" w:color="auto" w:fill="FFFFFF"/>
          <w:lang w:eastAsia="en-GB"/>
          <w14:ligatures w14:val="none"/>
        </w:rPr>
      </w:pPr>
      <w:r w:rsidRPr="00C713A9">
        <w:rPr>
          <w:rFonts w:ascii="Courier New" w:eastAsia="Times New Roman" w:hAnsi="Courier New" w:cs="Courier New"/>
          <w:color w:val="212121"/>
          <w:kern w:val="0"/>
          <w:sz w:val="21"/>
          <w:szCs w:val="21"/>
          <w:shd w:val="clear" w:color="auto" w:fill="FFFFFF"/>
          <w:lang w:eastAsia="en-GB"/>
          <w14:ligatures w14:val="none"/>
        </w:rPr>
        <w:t>ibm_kyoto</w:t>
      </w:r>
    </w:p>
    <w:p w14:paraId="41F20BE8" w14:textId="02ABA534" w:rsidR="00C713A9" w:rsidRPr="00C713A9" w:rsidRDefault="00C713A9" w:rsidP="00C713A9">
      <w:pPr>
        <w:pStyle w:val="p1"/>
        <w:shd w:val="clear" w:color="auto" w:fill="FFFFFF"/>
        <w:spacing w:before="0" w:beforeAutospacing="0" w:after="0" w:afterAutospacing="0"/>
        <w:ind w:left="720"/>
        <w:rPr>
          <w:rFonts w:ascii="Lato" w:hAnsi="Lato"/>
          <w:color w:val="000000"/>
          <w:lang w:val="en-US"/>
        </w:rPr>
      </w:pPr>
      <w:r w:rsidRPr="00C713A9">
        <w:rPr>
          <w:rFonts w:ascii="Courier New" w:hAnsi="Courier New" w:cs="Courier New"/>
          <w:color w:val="212121"/>
          <w:sz w:val="21"/>
          <w:szCs w:val="21"/>
          <w:shd w:val="clear" w:color="auto" w:fill="FFFFFF"/>
        </w:rPr>
        <w:t>ibm_sherbrooke</w:t>
      </w:r>
    </w:p>
    <w:p w14:paraId="3DA83394" w14:textId="7317BADE"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lastRenderedPageBreak/>
        <w:t>   1.5.1 Which quantum technology IBM Quantum computers are based on? Find information about the IBM quantum computers and report the information you could find.</w:t>
      </w:r>
    </w:p>
    <w:p w14:paraId="7068D127" w14:textId="78E93ADA" w:rsidR="00C713A9" w:rsidRPr="00F5587E" w:rsidRDefault="00C713A9" w:rsidP="00C713A9">
      <w:pPr>
        <w:pStyle w:val="p1"/>
        <w:shd w:val="clear" w:color="auto" w:fill="FFFFFF"/>
        <w:spacing w:before="180" w:after="180"/>
        <w:rPr>
          <w:rFonts w:ascii="Lato" w:hAnsi="Lato"/>
          <w:color w:val="000000"/>
          <w:lang w:val="en-US"/>
        </w:rPr>
      </w:pPr>
      <w:r>
        <w:rPr>
          <w:rFonts w:ascii="Lato" w:hAnsi="Lato"/>
          <w:color w:val="000000"/>
        </w:rPr>
        <w:tab/>
      </w:r>
      <w:r w:rsidRPr="00C713A9">
        <w:rPr>
          <w:rFonts w:ascii="Lato" w:hAnsi="Lato"/>
          <w:color w:val="000000"/>
        </w:rPr>
        <w:t>IBM's quantum computers are based on superconducting qubit technology, specifically using fixed-frequency qubits with tunable couplers, as demonstrated in their latest Heron processor.</w:t>
      </w:r>
      <w:r w:rsidRPr="00C713A9">
        <w:rPr>
          <w:rFonts w:ascii="Lato" w:hAnsi="Lato"/>
          <w:color w:val="000000"/>
          <w:lang w:val="en-US"/>
        </w:rPr>
        <w:t xml:space="preserve"> </w:t>
      </w:r>
      <w:r w:rsidRPr="00C713A9">
        <w:rPr>
          <w:rFonts w:ascii="Lato" w:hAnsi="Lato"/>
          <w:color w:val="000000"/>
          <w:lang w:val="en-US"/>
        </w:rPr>
        <w:t xml:space="preserve">Tunable couplers in quantum computing allow for precise control over the interaction between qubits, which is essential for reducing errors and improving the overall performance of quantum processors by minimizing unwanted </w:t>
      </w:r>
      <w:proofErr w:type="gramStart"/>
      <w:r w:rsidRPr="00C713A9">
        <w:rPr>
          <w:rFonts w:ascii="Lato" w:hAnsi="Lato"/>
          <w:color w:val="000000"/>
          <w:lang w:val="en-US"/>
        </w:rPr>
        <w:t>cross-talk</w:t>
      </w:r>
      <w:proofErr w:type="gramEnd"/>
      <w:r w:rsidRPr="00C713A9">
        <w:rPr>
          <w:rFonts w:ascii="Lato" w:hAnsi="Lato"/>
          <w:color w:val="000000"/>
          <w:lang w:val="en-US"/>
        </w:rPr>
        <w:t xml:space="preserve"> and enabling more efficient quantum gate operations​</w:t>
      </w:r>
      <w:r w:rsidRPr="00C713A9">
        <w:rPr>
          <w:rFonts w:ascii="Lato" w:hAnsi="Lato"/>
          <w:color w:val="000000"/>
          <w:lang w:val="en-US"/>
        </w:rPr>
        <w:t>.</w:t>
      </w:r>
      <w:r w:rsidRPr="00C713A9">
        <w:rPr>
          <w:rFonts w:ascii="Lato" w:hAnsi="Lato"/>
          <w:color w:val="000000"/>
        </w:rPr>
        <w:t xml:space="preserve"> </w:t>
      </w:r>
      <w:r w:rsidR="00F5587E" w:rsidRPr="00F5587E">
        <w:rPr>
          <w:rFonts w:ascii="Lato" w:hAnsi="Lato"/>
          <w:color w:val="000000"/>
          <w:lang w:val="en-US"/>
        </w:rPr>
        <w:t xml:space="preserve"> </w:t>
      </w:r>
      <w:r w:rsidR="00F5587E" w:rsidRPr="00F5587E">
        <w:rPr>
          <w:rFonts w:ascii="Lato" w:hAnsi="Lato"/>
          <w:color w:val="000000"/>
          <w:lang w:val="en-US"/>
        </w:rPr>
        <w:t>Fixed-frequency qubits are a type of superconducting qubit where the qubit's resonant frequency is set during the manufacturing process and remains constant during operation. This contrasts with tunable qubits, whose resonant frequency can be dynamically adjusted during computation. Fixed-frequency qubits are valued for their stability and reduced sensitivity to environmental noise, which helps in minimizing errors. Tunable qubits, on the other hand, offer flexibility in adjusting interactions between qubits, which can be useful for certain types of quantum operations but may introduce more complexity and noise​</w:t>
      </w:r>
      <w:r w:rsidR="00F5587E">
        <w:rPr>
          <w:rFonts w:ascii="Lato" w:hAnsi="Lato"/>
          <w:color w:val="000000"/>
          <w:lang w:val="en-US"/>
        </w:rPr>
        <w:t>.</w:t>
      </w:r>
    </w:p>
    <w:p w14:paraId="78CF8B74" w14:textId="2683B8D4"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1.6. Run the quantum circuit on any IBM quantum machine you can easily run on. Report the name of the IBM quantum computer you used for your experiments.</w:t>
      </w:r>
    </w:p>
    <w:p w14:paraId="26566BC4" w14:textId="320EC649" w:rsidR="00F5587E" w:rsidRPr="00F5587E" w:rsidRDefault="00F5587E" w:rsidP="00F5587E">
      <w:pPr>
        <w:pStyle w:val="p1"/>
        <w:shd w:val="clear" w:color="auto" w:fill="FFFFFF"/>
        <w:spacing w:before="180" w:beforeAutospacing="0" w:after="180" w:afterAutospacing="0"/>
        <w:ind w:left="720"/>
        <w:rPr>
          <w:rFonts w:ascii="Lato" w:hAnsi="Lato"/>
          <w:color w:val="000000"/>
          <w:lang w:val="en-US"/>
        </w:rPr>
      </w:pPr>
      <w:r w:rsidRPr="00F5587E">
        <w:rPr>
          <w:rFonts w:ascii="Lato" w:hAnsi="Lato"/>
          <w:color w:val="000000"/>
          <w:lang w:val="en-US"/>
        </w:rPr>
        <w:t xml:space="preserve">We used </w:t>
      </w:r>
      <w:r w:rsidRPr="00F5587E">
        <w:rPr>
          <w:rFonts w:ascii="Lato" w:hAnsi="Lato"/>
          <w:color w:val="000000"/>
          <w:lang w:val="en-US"/>
        </w:rPr>
        <w:t>'</w:t>
      </w:r>
      <w:proofErr w:type="spellStart"/>
      <w:r w:rsidRPr="00F5587E">
        <w:rPr>
          <w:rFonts w:ascii="Lato" w:hAnsi="Lato"/>
          <w:color w:val="000000"/>
          <w:lang w:val="en-US"/>
        </w:rPr>
        <w:t>ibm_sherbrooke</w:t>
      </w:r>
      <w:proofErr w:type="spellEnd"/>
      <w:r w:rsidRPr="00F5587E">
        <w:rPr>
          <w:rFonts w:ascii="Lato" w:hAnsi="Lato"/>
          <w:color w:val="000000"/>
          <w:lang w:val="en-US"/>
        </w:rPr>
        <w:t>'</w:t>
      </w:r>
      <w:r w:rsidRPr="00F5587E">
        <w:rPr>
          <w:rFonts w:ascii="Lato" w:hAnsi="Lato"/>
          <w:color w:val="000000"/>
          <w:lang w:val="en-US"/>
        </w:rPr>
        <w:t xml:space="preserve"> for our computation, with a wait time of </w:t>
      </w:r>
      <w:r>
        <w:rPr>
          <w:rFonts w:ascii="Lato" w:hAnsi="Lato"/>
          <w:color w:val="000000"/>
          <w:lang w:val="en-US"/>
        </w:rPr>
        <w:t xml:space="preserve">1 min, actual computation time of 2 seconds, with a total computation time of 4 min. </w:t>
      </w:r>
    </w:p>
    <w:p w14:paraId="4D25E769" w14:textId="77777777"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   1.6.1 Plot the histogram with the measurements</w:t>
      </w:r>
    </w:p>
    <w:p w14:paraId="422B942A" w14:textId="77777777" w:rsidR="00C713A9" w:rsidRDefault="00C713A9" w:rsidP="00C713A9">
      <w:pPr>
        <w:pStyle w:val="p1"/>
        <w:shd w:val="clear" w:color="auto" w:fill="FFFFFF"/>
        <w:spacing w:before="180" w:beforeAutospacing="0" w:after="180" w:afterAutospacing="0"/>
        <w:rPr>
          <w:rFonts w:ascii="Lato" w:hAnsi="Lato"/>
          <w:color w:val="000000"/>
        </w:rPr>
      </w:pPr>
      <w:r>
        <w:rPr>
          <w:rFonts w:ascii="Lato" w:hAnsi="Lato"/>
          <w:color w:val="000000"/>
        </w:rPr>
        <w:t>   1.6.2 Compare the results with the simulated ones.</w:t>
      </w:r>
    </w:p>
    <w:p w14:paraId="4D3FC5AC" w14:textId="77777777" w:rsidR="003B55E4" w:rsidRPr="00C713A9" w:rsidRDefault="00000000" w:rsidP="00C713A9">
      <w:pPr>
        <w:pStyle w:val="Heading1"/>
      </w:pPr>
    </w:p>
    <w:sectPr w:rsidR="003B55E4" w:rsidRPr="00C71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3E66"/>
    <w:multiLevelType w:val="multilevel"/>
    <w:tmpl w:val="1BC81F2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64034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9"/>
    <w:rsid w:val="0012019D"/>
    <w:rsid w:val="001B6879"/>
    <w:rsid w:val="001E29D5"/>
    <w:rsid w:val="002A1A76"/>
    <w:rsid w:val="005B0497"/>
    <w:rsid w:val="00876808"/>
    <w:rsid w:val="00923978"/>
    <w:rsid w:val="00A2392F"/>
    <w:rsid w:val="00B70DA0"/>
    <w:rsid w:val="00B826E7"/>
    <w:rsid w:val="00BD085D"/>
    <w:rsid w:val="00C713A9"/>
    <w:rsid w:val="00CB22E9"/>
    <w:rsid w:val="00CF1E1E"/>
    <w:rsid w:val="00CF2E46"/>
    <w:rsid w:val="00DE6D1D"/>
    <w:rsid w:val="00E4373D"/>
    <w:rsid w:val="00E718C3"/>
    <w:rsid w:val="00F5587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AB1AB55"/>
  <w15:chartTrackingRefBased/>
  <w15:docId w15:val="{825FD143-8D97-0848-8C86-13A92C28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3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3A9"/>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713A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84007">
      <w:bodyDiv w:val="1"/>
      <w:marLeft w:val="0"/>
      <w:marRight w:val="0"/>
      <w:marTop w:val="0"/>
      <w:marBottom w:val="0"/>
      <w:divBdr>
        <w:top w:val="none" w:sz="0" w:space="0" w:color="auto"/>
        <w:left w:val="none" w:sz="0" w:space="0" w:color="auto"/>
        <w:bottom w:val="none" w:sz="0" w:space="0" w:color="auto"/>
        <w:right w:val="none" w:sz="0" w:space="0" w:color="auto"/>
      </w:divBdr>
    </w:div>
    <w:div w:id="382606108">
      <w:bodyDiv w:val="1"/>
      <w:marLeft w:val="0"/>
      <w:marRight w:val="0"/>
      <w:marTop w:val="0"/>
      <w:marBottom w:val="0"/>
      <w:divBdr>
        <w:top w:val="none" w:sz="0" w:space="0" w:color="auto"/>
        <w:left w:val="none" w:sz="0" w:space="0" w:color="auto"/>
        <w:bottom w:val="none" w:sz="0" w:space="0" w:color="auto"/>
        <w:right w:val="none" w:sz="0" w:space="0" w:color="auto"/>
      </w:divBdr>
      <w:divsChild>
        <w:div w:id="1462770473">
          <w:marLeft w:val="0"/>
          <w:marRight w:val="0"/>
          <w:marTop w:val="0"/>
          <w:marBottom w:val="0"/>
          <w:divBdr>
            <w:top w:val="none" w:sz="0" w:space="0" w:color="auto"/>
            <w:left w:val="none" w:sz="0" w:space="0" w:color="auto"/>
            <w:bottom w:val="none" w:sz="0" w:space="0" w:color="auto"/>
            <w:right w:val="none" w:sz="0" w:space="0" w:color="auto"/>
          </w:divBdr>
          <w:divsChild>
            <w:div w:id="2063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2246">
      <w:bodyDiv w:val="1"/>
      <w:marLeft w:val="0"/>
      <w:marRight w:val="0"/>
      <w:marTop w:val="0"/>
      <w:marBottom w:val="0"/>
      <w:divBdr>
        <w:top w:val="none" w:sz="0" w:space="0" w:color="auto"/>
        <w:left w:val="none" w:sz="0" w:space="0" w:color="auto"/>
        <w:bottom w:val="none" w:sz="0" w:space="0" w:color="auto"/>
        <w:right w:val="none" w:sz="0" w:space="0" w:color="auto"/>
      </w:divBdr>
      <w:divsChild>
        <w:div w:id="1354842321">
          <w:marLeft w:val="0"/>
          <w:marRight w:val="0"/>
          <w:marTop w:val="0"/>
          <w:marBottom w:val="0"/>
          <w:divBdr>
            <w:top w:val="none" w:sz="0" w:space="0" w:color="auto"/>
            <w:left w:val="none" w:sz="0" w:space="0" w:color="auto"/>
            <w:bottom w:val="none" w:sz="0" w:space="0" w:color="auto"/>
            <w:right w:val="none" w:sz="0" w:space="0" w:color="auto"/>
          </w:divBdr>
          <w:divsChild>
            <w:div w:id="10521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973">
      <w:bodyDiv w:val="1"/>
      <w:marLeft w:val="0"/>
      <w:marRight w:val="0"/>
      <w:marTop w:val="0"/>
      <w:marBottom w:val="0"/>
      <w:divBdr>
        <w:top w:val="none" w:sz="0" w:space="0" w:color="auto"/>
        <w:left w:val="none" w:sz="0" w:space="0" w:color="auto"/>
        <w:bottom w:val="none" w:sz="0" w:space="0" w:color="auto"/>
        <w:right w:val="none" w:sz="0" w:space="0" w:color="auto"/>
      </w:divBdr>
      <w:divsChild>
        <w:div w:id="1572274471">
          <w:marLeft w:val="0"/>
          <w:marRight w:val="0"/>
          <w:marTop w:val="0"/>
          <w:marBottom w:val="0"/>
          <w:divBdr>
            <w:top w:val="none" w:sz="0" w:space="0" w:color="auto"/>
            <w:left w:val="none" w:sz="0" w:space="0" w:color="auto"/>
            <w:bottom w:val="none" w:sz="0" w:space="0" w:color="auto"/>
            <w:right w:val="none" w:sz="0" w:space="0" w:color="auto"/>
          </w:divBdr>
        </w:div>
        <w:div w:id="1236551469">
          <w:marLeft w:val="0"/>
          <w:marRight w:val="0"/>
          <w:marTop w:val="0"/>
          <w:marBottom w:val="0"/>
          <w:divBdr>
            <w:top w:val="none" w:sz="0" w:space="0" w:color="auto"/>
            <w:left w:val="none" w:sz="0" w:space="0" w:color="auto"/>
            <w:bottom w:val="none" w:sz="0" w:space="0" w:color="auto"/>
            <w:right w:val="none" w:sz="0" w:space="0" w:color="auto"/>
          </w:divBdr>
        </w:div>
        <w:div w:id="540166224">
          <w:marLeft w:val="0"/>
          <w:marRight w:val="0"/>
          <w:marTop w:val="0"/>
          <w:marBottom w:val="0"/>
          <w:divBdr>
            <w:top w:val="none" w:sz="0" w:space="0" w:color="auto"/>
            <w:left w:val="none" w:sz="0" w:space="0" w:color="auto"/>
            <w:bottom w:val="none" w:sz="0" w:space="0" w:color="auto"/>
            <w:right w:val="none" w:sz="0" w:space="0" w:color="auto"/>
          </w:divBdr>
        </w:div>
      </w:divsChild>
    </w:div>
    <w:div w:id="1267613124">
      <w:bodyDiv w:val="1"/>
      <w:marLeft w:val="0"/>
      <w:marRight w:val="0"/>
      <w:marTop w:val="0"/>
      <w:marBottom w:val="0"/>
      <w:divBdr>
        <w:top w:val="none" w:sz="0" w:space="0" w:color="auto"/>
        <w:left w:val="none" w:sz="0" w:space="0" w:color="auto"/>
        <w:bottom w:val="none" w:sz="0" w:space="0" w:color="auto"/>
        <w:right w:val="none" w:sz="0" w:space="0" w:color="auto"/>
      </w:divBdr>
      <w:divsChild>
        <w:div w:id="1181703192">
          <w:marLeft w:val="0"/>
          <w:marRight w:val="0"/>
          <w:marTop w:val="0"/>
          <w:marBottom w:val="0"/>
          <w:divBdr>
            <w:top w:val="none" w:sz="0" w:space="0" w:color="auto"/>
            <w:left w:val="none" w:sz="0" w:space="0" w:color="auto"/>
            <w:bottom w:val="none" w:sz="0" w:space="0" w:color="auto"/>
            <w:right w:val="none" w:sz="0" w:space="0" w:color="auto"/>
          </w:divBdr>
        </w:div>
        <w:div w:id="630208487">
          <w:marLeft w:val="0"/>
          <w:marRight w:val="0"/>
          <w:marTop w:val="0"/>
          <w:marBottom w:val="0"/>
          <w:divBdr>
            <w:top w:val="none" w:sz="0" w:space="0" w:color="auto"/>
            <w:left w:val="none" w:sz="0" w:space="0" w:color="auto"/>
            <w:bottom w:val="none" w:sz="0" w:space="0" w:color="auto"/>
            <w:right w:val="none" w:sz="0" w:space="0" w:color="auto"/>
          </w:divBdr>
        </w:div>
        <w:div w:id="809321629">
          <w:marLeft w:val="0"/>
          <w:marRight w:val="0"/>
          <w:marTop w:val="0"/>
          <w:marBottom w:val="0"/>
          <w:divBdr>
            <w:top w:val="none" w:sz="0" w:space="0" w:color="auto"/>
            <w:left w:val="none" w:sz="0" w:space="0" w:color="auto"/>
            <w:bottom w:val="none" w:sz="0" w:space="0" w:color="auto"/>
            <w:right w:val="none" w:sz="0" w:space="0" w:color="auto"/>
          </w:divBdr>
        </w:div>
      </w:divsChild>
    </w:div>
    <w:div w:id="1450322203">
      <w:bodyDiv w:val="1"/>
      <w:marLeft w:val="0"/>
      <w:marRight w:val="0"/>
      <w:marTop w:val="0"/>
      <w:marBottom w:val="0"/>
      <w:divBdr>
        <w:top w:val="none" w:sz="0" w:space="0" w:color="auto"/>
        <w:left w:val="none" w:sz="0" w:space="0" w:color="auto"/>
        <w:bottom w:val="none" w:sz="0" w:space="0" w:color="auto"/>
        <w:right w:val="none" w:sz="0" w:space="0" w:color="auto"/>
      </w:divBdr>
    </w:div>
    <w:div w:id="1820221131">
      <w:bodyDiv w:val="1"/>
      <w:marLeft w:val="0"/>
      <w:marRight w:val="0"/>
      <w:marTop w:val="0"/>
      <w:marBottom w:val="0"/>
      <w:divBdr>
        <w:top w:val="none" w:sz="0" w:space="0" w:color="auto"/>
        <w:left w:val="none" w:sz="0" w:space="0" w:color="auto"/>
        <w:bottom w:val="none" w:sz="0" w:space="0" w:color="auto"/>
        <w:right w:val="none" w:sz="0" w:space="0" w:color="auto"/>
      </w:divBdr>
      <w:divsChild>
        <w:div w:id="1646548098">
          <w:marLeft w:val="0"/>
          <w:marRight w:val="0"/>
          <w:marTop w:val="0"/>
          <w:marBottom w:val="0"/>
          <w:divBdr>
            <w:top w:val="none" w:sz="0" w:space="0" w:color="auto"/>
            <w:left w:val="none" w:sz="0" w:space="0" w:color="auto"/>
            <w:bottom w:val="none" w:sz="0" w:space="0" w:color="auto"/>
            <w:right w:val="none" w:sz="0" w:space="0" w:color="auto"/>
          </w:divBdr>
        </w:div>
        <w:div w:id="608009866">
          <w:marLeft w:val="0"/>
          <w:marRight w:val="0"/>
          <w:marTop w:val="0"/>
          <w:marBottom w:val="0"/>
          <w:divBdr>
            <w:top w:val="none" w:sz="0" w:space="0" w:color="auto"/>
            <w:left w:val="none" w:sz="0" w:space="0" w:color="auto"/>
            <w:bottom w:val="none" w:sz="0" w:space="0" w:color="auto"/>
            <w:right w:val="none" w:sz="0" w:space="0" w:color="auto"/>
          </w:divBdr>
        </w:div>
        <w:div w:id="255019633">
          <w:marLeft w:val="0"/>
          <w:marRight w:val="0"/>
          <w:marTop w:val="0"/>
          <w:marBottom w:val="0"/>
          <w:divBdr>
            <w:top w:val="none" w:sz="0" w:space="0" w:color="auto"/>
            <w:left w:val="none" w:sz="0" w:space="0" w:color="auto"/>
            <w:bottom w:val="none" w:sz="0" w:space="0" w:color="auto"/>
            <w:right w:val="none" w:sz="0" w:space="0" w:color="auto"/>
          </w:divBdr>
        </w:div>
      </w:divsChild>
    </w:div>
    <w:div w:id="1942060853">
      <w:bodyDiv w:val="1"/>
      <w:marLeft w:val="0"/>
      <w:marRight w:val="0"/>
      <w:marTop w:val="0"/>
      <w:marBottom w:val="0"/>
      <w:divBdr>
        <w:top w:val="none" w:sz="0" w:space="0" w:color="auto"/>
        <w:left w:val="none" w:sz="0" w:space="0" w:color="auto"/>
        <w:bottom w:val="none" w:sz="0" w:space="0" w:color="auto"/>
        <w:right w:val="none" w:sz="0" w:space="0" w:color="auto"/>
      </w:divBdr>
    </w:div>
    <w:div w:id="2055420252">
      <w:bodyDiv w:val="1"/>
      <w:marLeft w:val="0"/>
      <w:marRight w:val="0"/>
      <w:marTop w:val="0"/>
      <w:marBottom w:val="0"/>
      <w:divBdr>
        <w:top w:val="none" w:sz="0" w:space="0" w:color="auto"/>
        <w:left w:val="none" w:sz="0" w:space="0" w:color="auto"/>
        <w:bottom w:val="none" w:sz="0" w:space="0" w:color="auto"/>
        <w:right w:val="none" w:sz="0" w:space="0" w:color="auto"/>
      </w:divBdr>
      <w:divsChild>
        <w:div w:id="555160707">
          <w:marLeft w:val="0"/>
          <w:marRight w:val="0"/>
          <w:marTop w:val="0"/>
          <w:marBottom w:val="0"/>
          <w:divBdr>
            <w:top w:val="none" w:sz="0" w:space="0" w:color="auto"/>
            <w:left w:val="none" w:sz="0" w:space="0" w:color="auto"/>
            <w:bottom w:val="none" w:sz="0" w:space="0" w:color="auto"/>
            <w:right w:val="none" w:sz="0" w:space="0" w:color="auto"/>
          </w:divBdr>
          <w:divsChild>
            <w:div w:id="3898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carlotta hölzle</dc:creator>
  <cp:keywords/>
  <dc:description/>
  <cp:lastModifiedBy>carlotta hölzle</cp:lastModifiedBy>
  <cp:revision>1</cp:revision>
  <dcterms:created xsi:type="dcterms:W3CDTF">2024-08-29T12:40:00Z</dcterms:created>
  <dcterms:modified xsi:type="dcterms:W3CDTF">2024-08-29T12:53:00Z</dcterms:modified>
</cp:coreProperties>
</file>