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43" w:rsidRDefault="002C6843" w:rsidP="002C6843">
      <w:pPr>
        <w:jc w:val="center"/>
      </w:pPr>
      <w:r>
        <w:t>Технологии программирования</w:t>
      </w:r>
    </w:p>
    <w:p w:rsidR="002C6843" w:rsidRPr="00D36020" w:rsidRDefault="002C6843" w:rsidP="002C6843">
      <w:pPr>
        <w:jc w:val="center"/>
      </w:pPr>
      <w:r>
        <w:t>Лабораторная работа №</w:t>
      </w:r>
      <w:r w:rsidR="0054393C" w:rsidRPr="00D36020">
        <w:t>4</w:t>
      </w:r>
    </w:p>
    <w:p w:rsidR="002C6843" w:rsidRPr="002A5BBC" w:rsidRDefault="002C6843" w:rsidP="002C6843">
      <w:pPr>
        <w:jc w:val="center"/>
        <w:rPr>
          <w:b/>
        </w:rPr>
      </w:pPr>
      <w:r>
        <w:rPr>
          <w:b/>
        </w:rPr>
        <w:t>Модульное тестирование</w:t>
      </w:r>
    </w:p>
    <w:p w:rsidR="002C6843" w:rsidRDefault="002C6843" w:rsidP="00675870">
      <w:pPr>
        <w:jc w:val="both"/>
      </w:pPr>
      <w:r>
        <w:t xml:space="preserve">В данной лабораторной работе вы познакомитесь с основами модульного тестирования посредством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xUnit</w:t>
      </w:r>
      <w:proofErr w:type="spellEnd"/>
      <w:r w:rsidRPr="002A5BBC">
        <w:t>.</w:t>
      </w:r>
    </w:p>
    <w:p w:rsidR="00BD4D68" w:rsidRDefault="002C6843" w:rsidP="00675870">
      <w:pPr>
        <w:jc w:val="both"/>
      </w:pPr>
      <w:r w:rsidRPr="002C6843">
        <w:t>Работа вы</w:t>
      </w:r>
      <w:r>
        <w:t>полняется группами из двух студентов. Работа может выполняться с использованием следующих языков и инструментальных средств:</w:t>
      </w:r>
    </w:p>
    <w:p w:rsidR="002C6843" w:rsidRPr="002C6843" w:rsidRDefault="002C6843" w:rsidP="00675870">
      <w:pPr>
        <w:pStyle w:val="a5"/>
        <w:numPr>
          <w:ilvl w:val="0"/>
          <w:numId w:val="1"/>
        </w:numPr>
        <w:jc w:val="both"/>
      </w:pPr>
      <w:r w:rsidRPr="00675870">
        <w:rPr>
          <w:lang w:val="en-US"/>
        </w:rPr>
        <w:t>Java</w:t>
      </w:r>
      <w:r w:rsidRPr="002C6843">
        <w:t xml:space="preserve">, </w:t>
      </w:r>
      <w:proofErr w:type="spellStart"/>
      <w:r>
        <w:t>фреймворк</w:t>
      </w:r>
      <w:proofErr w:type="spellEnd"/>
      <w:r>
        <w:t xml:space="preserve"> </w:t>
      </w:r>
      <w:r w:rsidRPr="00675870">
        <w:rPr>
          <w:lang w:val="en-US"/>
        </w:rPr>
        <w:t>JUnit</w:t>
      </w:r>
      <w:r w:rsidRPr="002C6843">
        <w:t>;</w:t>
      </w:r>
    </w:p>
    <w:p w:rsidR="002C6843" w:rsidRPr="002C6843" w:rsidRDefault="002C6843" w:rsidP="00675870">
      <w:pPr>
        <w:pStyle w:val="a5"/>
        <w:numPr>
          <w:ilvl w:val="0"/>
          <w:numId w:val="1"/>
        </w:numPr>
        <w:jc w:val="both"/>
      </w:pPr>
      <w:r w:rsidRPr="00675870">
        <w:rPr>
          <w:lang w:val="en-US"/>
        </w:rPr>
        <w:t>C</w:t>
      </w:r>
      <w:r w:rsidRPr="002C6843">
        <w:t>#/</w:t>
      </w:r>
      <w:r w:rsidRPr="00675870">
        <w:rPr>
          <w:lang w:val="en-US"/>
        </w:rPr>
        <w:t>VB</w:t>
      </w:r>
      <w:r w:rsidRPr="002C6843">
        <w:t>.</w:t>
      </w:r>
      <w:r w:rsidRPr="00675870">
        <w:rPr>
          <w:lang w:val="en-US"/>
        </w:rPr>
        <w:t>NET</w:t>
      </w:r>
      <w:r w:rsidRPr="002C6843">
        <w:t xml:space="preserve">, </w:t>
      </w:r>
      <w:proofErr w:type="spellStart"/>
      <w:r>
        <w:t>фреймворк</w:t>
      </w:r>
      <w:proofErr w:type="spellEnd"/>
      <w:r>
        <w:t xml:space="preserve"> </w:t>
      </w:r>
      <w:proofErr w:type="spellStart"/>
      <w:r w:rsidRPr="00675870">
        <w:rPr>
          <w:lang w:val="en-US"/>
        </w:rPr>
        <w:t>NUnit</w:t>
      </w:r>
      <w:proofErr w:type="spellEnd"/>
      <w:r w:rsidRPr="002C6843">
        <w:t>.</w:t>
      </w:r>
    </w:p>
    <w:p w:rsidR="00675870" w:rsidRDefault="00675870" w:rsidP="00675870">
      <w:pPr>
        <w:jc w:val="center"/>
      </w:pPr>
    </w:p>
    <w:p w:rsidR="002C6843" w:rsidRDefault="002C6843" w:rsidP="00675870">
      <w:pPr>
        <w:jc w:val="center"/>
      </w:pPr>
      <w:r>
        <w:t>Задание на лабораторную работу</w:t>
      </w:r>
    </w:p>
    <w:p w:rsidR="002C6843" w:rsidRDefault="002C6843" w:rsidP="00675870">
      <w:pPr>
        <w:jc w:val="center"/>
      </w:pPr>
      <w:r>
        <w:t>Часть 1</w:t>
      </w:r>
      <w:r w:rsidR="0054393C">
        <w:t xml:space="preserve"> (максимум 2</w:t>
      </w:r>
      <w:r>
        <w:t xml:space="preserve"> балла)</w:t>
      </w:r>
    </w:p>
    <w:p w:rsidR="002C6843" w:rsidRDefault="002C6843" w:rsidP="00675870">
      <w:pPr>
        <w:jc w:val="both"/>
      </w:pPr>
      <w:r>
        <w:t xml:space="preserve">Реализуйте комплект модульных тестов для класса </w:t>
      </w:r>
      <w:proofErr w:type="spellStart"/>
      <w:r>
        <w:rPr>
          <w:lang w:val="en-US"/>
        </w:rPr>
        <w:t>BigInteger</w:t>
      </w:r>
      <w:proofErr w:type="spellEnd"/>
      <w:r w:rsidRPr="002C6843">
        <w:t xml:space="preserve"> (</w:t>
      </w:r>
      <w:r>
        <w:t xml:space="preserve">большие целые числа) </w:t>
      </w:r>
      <w:r w:rsidRPr="002C6843">
        <w:t>из стандартной библи</w:t>
      </w:r>
      <w:r>
        <w:t>отеки классов. Необходимо написать тесты для как минимум следующих методов:</w:t>
      </w:r>
    </w:p>
    <w:tbl>
      <w:tblPr>
        <w:tblStyle w:val="-41"/>
        <w:tblW w:w="0" w:type="auto"/>
        <w:tblLook w:val="0420" w:firstRow="1" w:lastRow="0" w:firstColumn="0" w:lastColumn="0" w:noHBand="0" w:noVBand="1"/>
      </w:tblPr>
      <w:tblGrid>
        <w:gridCol w:w="3115"/>
        <w:gridCol w:w="3115"/>
        <w:gridCol w:w="3115"/>
      </w:tblGrid>
      <w:tr w:rsidR="002C6843" w:rsidTr="00675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r>
              <w:t>Java</w:t>
            </w:r>
            <w:proofErr w:type="spellEnd"/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.NET</w:t>
            </w:r>
          </w:p>
        </w:tc>
        <w:tc>
          <w:tcPr>
            <w:tcW w:w="3115" w:type="dxa"/>
          </w:tcPr>
          <w:p w:rsidR="002C6843" w:rsidRPr="00675870" w:rsidRDefault="00675870">
            <w:proofErr w:type="spellStart"/>
            <w:r>
              <w:rPr>
                <w:lang w:val="en-US"/>
              </w:rPr>
              <w:t>Назначение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метода</w:t>
            </w:r>
            <w:proofErr w:type="spellEnd"/>
          </w:p>
        </w:tc>
      </w:tr>
      <w:tr w:rsidR="002C6843" w:rsidTr="0067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proofErr w:type="gramStart"/>
            <w:r>
              <w:t>add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Add()</w:t>
            </w:r>
          </w:p>
        </w:tc>
        <w:tc>
          <w:tcPr>
            <w:tcW w:w="3115" w:type="dxa"/>
          </w:tcPr>
          <w:p w:rsidR="002C6843" w:rsidRDefault="00A52AA0">
            <w:r>
              <w:t>Сложение</w:t>
            </w:r>
          </w:p>
        </w:tc>
      </w:tr>
      <w:tr w:rsidR="002C6843" w:rsidTr="00675870"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subtract()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Subtract()</w:t>
            </w:r>
          </w:p>
        </w:tc>
        <w:tc>
          <w:tcPr>
            <w:tcW w:w="3115" w:type="dxa"/>
          </w:tcPr>
          <w:p w:rsidR="002C6843" w:rsidRDefault="00A52AA0">
            <w:r>
              <w:t>Вычитание</w:t>
            </w:r>
          </w:p>
        </w:tc>
      </w:tr>
      <w:tr w:rsidR="002C6843" w:rsidTr="0067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multiply()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Multiply()</w:t>
            </w:r>
          </w:p>
        </w:tc>
        <w:tc>
          <w:tcPr>
            <w:tcW w:w="3115" w:type="dxa"/>
          </w:tcPr>
          <w:p w:rsidR="002C6843" w:rsidRDefault="00A52AA0">
            <w:r>
              <w:t>Умножение</w:t>
            </w:r>
          </w:p>
        </w:tc>
      </w:tr>
      <w:tr w:rsidR="002C6843" w:rsidTr="00675870"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divide()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Divide()</w:t>
            </w:r>
          </w:p>
        </w:tc>
        <w:tc>
          <w:tcPr>
            <w:tcW w:w="3115" w:type="dxa"/>
          </w:tcPr>
          <w:p w:rsidR="002C6843" w:rsidRDefault="00A52AA0">
            <w:r>
              <w:t>Деление</w:t>
            </w:r>
          </w:p>
        </w:tc>
      </w:tr>
      <w:tr w:rsidR="002C6843" w:rsidTr="0067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max()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Max()</w:t>
            </w:r>
          </w:p>
        </w:tc>
        <w:tc>
          <w:tcPr>
            <w:tcW w:w="3115" w:type="dxa"/>
          </w:tcPr>
          <w:p w:rsidR="002C6843" w:rsidRDefault="00A52AA0">
            <w:r>
              <w:t>Максимум</w:t>
            </w:r>
          </w:p>
        </w:tc>
      </w:tr>
      <w:tr w:rsidR="002C6843" w:rsidTr="00675870"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min()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r>
              <w:rPr>
                <w:lang w:val="en-US"/>
              </w:rPr>
              <w:t>Min()</w:t>
            </w:r>
          </w:p>
        </w:tc>
        <w:tc>
          <w:tcPr>
            <w:tcW w:w="3115" w:type="dxa"/>
          </w:tcPr>
          <w:p w:rsidR="002C6843" w:rsidRDefault="00A52AA0">
            <w:r>
              <w:t>Минимум</w:t>
            </w:r>
          </w:p>
        </w:tc>
      </w:tr>
      <w:tr w:rsidR="002C6843" w:rsidTr="0067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compareTo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CompareTo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2C6843" w:rsidRDefault="00A52AA0">
            <w:r>
              <w:t>Сравнение</w:t>
            </w:r>
          </w:p>
        </w:tc>
      </w:tr>
      <w:tr w:rsidR="002C6843" w:rsidTr="00675870"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gcd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proofErr w:type="gramStart"/>
            <w:r w:rsidRPr="002C6843">
              <w:t>GreatestCommonDivisor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2C6843" w:rsidRDefault="00A52AA0">
            <w:r>
              <w:t>Наибольшие общий делитель</w:t>
            </w:r>
          </w:p>
        </w:tc>
      </w:tr>
      <w:tr w:rsidR="002C6843" w:rsidTr="0067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2C6843" w:rsidRPr="002C6843" w:rsidRDefault="002C6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2C6843" w:rsidRDefault="00A52AA0">
            <w:r>
              <w:t>Преобразование в строку</w:t>
            </w:r>
          </w:p>
        </w:tc>
      </w:tr>
    </w:tbl>
    <w:p w:rsidR="002C6843" w:rsidRPr="002C6843" w:rsidRDefault="002C6843"/>
    <w:p w:rsidR="002C6843" w:rsidRDefault="00A52AA0" w:rsidP="00675870">
      <w:pPr>
        <w:jc w:val="both"/>
      </w:pPr>
      <w:r>
        <w:t>Должны быть протестированы стандартное выполнение операций, граничные значения и исключительные ситуации.</w:t>
      </w:r>
    </w:p>
    <w:p w:rsidR="00675870" w:rsidRDefault="00675870" w:rsidP="00675870">
      <w:pPr>
        <w:jc w:val="center"/>
      </w:pPr>
    </w:p>
    <w:p w:rsidR="00A52AA0" w:rsidRDefault="00A52AA0" w:rsidP="00675870">
      <w:pPr>
        <w:jc w:val="center"/>
      </w:pPr>
      <w:r>
        <w:t xml:space="preserve">Часть 2 (максимум </w:t>
      </w:r>
      <w:r w:rsidR="007E16DF">
        <w:rPr>
          <w:lang w:val="en-US"/>
        </w:rPr>
        <w:t>3</w:t>
      </w:r>
      <w:r>
        <w:t xml:space="preserve"> балл</w:t>
      </w:r>
      <w:r w:rsidR="00FD7518">
        <w:t>а</w:t>
      </w:r>
      <w:r>
        <w:t>)</w:t>
      </w:r>
    </w:p>
    <w:p w:rsidR="00A52AA0" w:rsidRDefault="00A52AA0" w:rsidP="00675870">
      <w:pPr>
        <w:jc w:val="both"/>
      </w:pPr>
      <w:r>
        <w:t>Используя</w:t>
      </w:r>
      <w:r w:rsidRPr="00A52AA0">
        <w:t xml:space="preserve"> </w:t>
      </w:r>
      <w:r>
        <w:t>подход</w:t>
      </w:r>
      <w:r w:rsidRPr="00A52AA0">
        <w:t xml:space="preserve"> </w:t>
      </w:r>
      <w:r>
        <w:rPr>
          <w:lang w:val="en-US"/>
        </w:rPr>
        <w:t>Test</w:t>
      </w:r>
      <w:r w:rsidRPr="00A52AA0">
        <w:t>-</w:t>
      </w:r>
      <w:r>
        <w:rPr>
          <w:lang w:val="en-US"/>
        </w:rPr>
        <w:t>Driven</w:t>
      </w:r>
      <w:r w:rsidRPr="00A52AA0">
        <w:t xml:space="preserve"> </w:t>
      </w:r>
      <w:proofErr w:type="gramStart"/>
      <w:r>
        <w:rPr>
          <w:lang w:val="en-US"/>
        </w:rPr>
        <w:t>Development</w:t>
      </w:r>
      <w:r w:rsidRPr="00A52AA0">
        <w:t xml:space="preserve"> ,</w:t>
      </w:r>
      <w:proofErr w:type="gramEnd"/>
      <w:r w:rsidRPr="00A52AA0">
        <w:t xml:space="preserve"> при котором</w:t>
      </w:r>
      <w:r>
        <w:t xml:space="preserve"> сначала пишутся тесты, а потом код, проходящий их (см. лекцию), реализуйте нижеописанный класс. При реализации используйте подход, совмещающий </w:t>
      </w:r>
      <w:r>
        <w:rPr>
          <w:lang w:val="en-US"/>
        </w:rPr>
        <w:t>TDD</w:t>
      </w:r>
      <w:r w:rsidRPr="00A52AA0">
        <w:t xml:space="preserve"> </w:t>
      </w:r>
      <w:r>
        <w:t xml:space="preserve">и парное программирование, который называется </w:t>
      </w:r>
      <w:r>
        <w:rPr>
          <w:lang w:val="en-US"/>
        </w:rPr>
        <w:t>TDD</w:t>
      </w:r>
      <w:r w:rsidRPr="00A52AA0">
        <w:t xml:space="preserve"> </w:t>
      </w:r>
      <w:r>
        <w:rPr>
          <w:lang w:val="en-US"/>
        </w:rPr>
        <w:t>Ping</w:t>
      </w:r>
      <w:r w:rsidRPr="00A52AA0">
        <w:t xml:space="preserve"> </w:t>
      </w:r>
      <w:r>
        <w:rPr>
          <w:lang w:val="en-US"/>
        </w:rPr>
        <w:t>Pong</w:t>
      </w:r>
      <w:r w:rsidRPr="00A52AA0">
        <w:t xml:space="preserve">: </w:t>
      </w:r>
      <w:r>
        <w:t xml:space="preserve">один </w:t>
      </w:r>
      <w:r>
        <w:lastRenderedPageBreak/>
        <w:t>из программистов в паре пишет тест, который должен не выполнит</w:t>
      </w:r>
      <w:r w:rsidR="00D36020">
        <w:t>ь</w:t>
      </w:r>
      <w:r>
        <w:t xml:space="preserve">ся. Второй программист реализует функционал, необходимый для выполнения этого теста и, при необходимости, выполняет </w:t>
      </w:r>
      <w:proofErr w:type="spellStart"/>
      <w:r w:rsidR="006E5211">
        <w:t>рефакторинг</w:t>
      </w:r>
      <w:proofErr w:type="spellEnd"/>
      <w:r w:rsidR="006E5211">
        <w:t xml:space="preserve"> (улучшает качество кода). После этого программисты меняются ролями, второй пишет тест, первый делает так, чтобы тест выполнился, и т.д. Процесс продолжается до тех пор, пока ни один из программистов не может написать тест, который не будет выполняться, в этом случае считается, что работа над классом завершена.</w:t>
      </w:r>
    </w:p>
    <w:p w:rsidR="006E5211" w:rsidRDefault="006E5211" w:rsidP="00675870">
      <w:pPr>
        <w:jc w:val="both"/>
      </w:pPr>
      <w:r>
        <w:t xml:space="preserve">Пример подобного подхода: </w:t>
      </w:r>
      <w:hyperlink r:id="rId5" w:history="1">
        <w:r w:rsidRPr="00FD7CAB">
          <w:rPr>
            <w:rStyle w:val="a4"/>
          </w:rPr>
          <w:t>http://szelenin.blogspot.ru/2011/12/tdd-prime-factors.html</w:t>
        </w:r>
      </w:hyperlink>
    </w:p>
    <w:p w:rsidR="00820BE0" w:rsidRDefault="00820BE0" w:rsidP="00675870">
      <w:pPr>
        <w:jc w:val="both"/>
      </w:pPr>
      <w:r>
        <w:t>Для выполнения задания используйте целые числа, при возникновении дробных частей используйте округление до целых.</w:t>
      </w:r>
    </w:p>
    <w:p w:rsidR="006E5211" w:rsidRDefault="006E5211" w:rsidP="00675870">
      <w:pPr>
        <w:jc w:val="both"/>
      </w:pPr>
      <w:r>
        <w:t xml:space="preserve">Реализуйте класс </w:t>
      </w:r>
      <w:r>
        <w:rPr>
          <w:lang w:val="en-US"/>
        </w:rPr>
        <w:t>Wallet</w:t>
      </w:r>
      <w:r w:rsidRPr="006E5211">
        <w:t xml:space="preserve"> (</w:t>
      </w:r>
      <w:r>
        <w:t xml:space="preserve">кошелек) со следующей функциональностью. Изначально созданный кошелек является пустым. </w:t>
      </w:r>
      <w:r w:rsidR="00FD7518">
        <w:t>Должен иметься</w:t>
      </w:r>
      <w:r>
        <w:t xml:space="preserve"> метод добавления определенного количества указанной валюты в кошелек, например, </w:t>
      </w:r>
      <w:proofErr w:type="spellStart"/>
      <w:proofErr w:type="gramStart"/>
      <w:r>
        <w:rPr>
          <w:lang w:val="en-US"/>
        </w:rPr>
        <w:t>addMoney</w:t>
      </w:r>
      <w:proofErr w:type="spellEnd"/>
      <w:r w:rsidRPr="006E5211">
        <w:t>(</w:t>
      </w:r>
      <w:proofErr w:type="gramEnd"/>
      <w:r w:rsidRPr="006E5211">
        <w:t>“</w:t>
      </w:r>
      <w:r>
        <w:rPr>
          <w:lang w:val="en-US"/>
        </w:rPr>
        <w:t>RUB</w:t>
      </w:r>
      <w:r w:rsidRPr="006E5211">
        <w:t xml:space="preserve">”, 500) </w:t>
      </w:r>
      <w:r>
        <w:t xml:space="preserve">добавит в кошелек 500 рублей. Также </w:t>
      </w:r>
      <w:r w:rsidR="00FD7518">
        <w:t xml:space="preserve">должен </w:t>
      </w:r>
      <w:r>
        <w:t>имет</w:t>
      </w:r>
      <w:r w:rsidR="00FD7518">
        <w:t>ь</w:t>
      </w:r>
      <w:r>
        <w:t xml:space="preserve">ся метод, извлекающий из кошелька определенное количество указанной валюты, например, </w:t>
      </w:r>
      <w:proofErr w:type="spellStart"/>
      <w:proofErr w:type="gramStart"/>
      <w:r>
        <w:rPr>
          <w:lang w:val="en-US"/>
        </w:rPr>
        <w:t>removeMoney</w:t>
      </w:r>
      <w:proofErr w:type="spellEnd"/>
      <w:r w:rsidRPr="006E5211">
        <w:t>(</w:t>
      </w:r>
      <w:proofErr w:type="gramEnd"/>
      <w:r w:rsidRPr="006E5211">
        <w:t>“</w:t>
      </w:r>
      <w:r>
        <w:rPr>
          <w:lang w:val="en-US"/>
        </w:rPr>
        <w:t>RUB</w:t>
      </w:r>
      <w:r w:rsidRPr="006E5211">
        <w:t xml:space="preserve">”, 300). </w:t>
      </w:r>
      <w:r>
        <w:t xml:space="preserve">При добавлении валюты ее значение в кошельке увеличивается на соответствующее значение, при извлечении – уменьшается. </w:t>
      </w:r>
      <w:r w:rsidR="00FD7518">
        <w:t xml:space="preserve">Последовательное выполнение метода добавления одной и той же валюты должно приводить к последовательному увеличению этой валюты в кошельке. </w:t>
      </w:r>
      <w:r>
        <w:t>При попытке извлечь сумму валюты больше, чем имеется в кошельке, извлечение происходить не должно и должно генерироваться исключение.</w:t>
      </w:r>
    </w:p>
    <w:p w:rsidR="006E5211" w:rsidRDefault="006E5211" w:rsidP="00675870">
      <w:pPr>
        <w:jc w:val="both"/>
      </w:pPr>
      <w:r>
        <w:t>В кошельке одновременно может находиться произвольное количество различных валют</w:t>
      </w:r>
      <w:r w:rsidR="0054393C" w:rsidRPr="0054393C">
        <w:t xml:space="preserve"> (</w:t>
      </w:r>
      <w:r w:rsidR="0054393C">
        <w:rPr>
          <w:lang w:val="en-US"/>
        </w:rPr>
        <w:t>RUB</w:t>
      </w:r>
      <w:r w:rsidR="0054393C" w:rsidRPr="0054393C">
        <w:t xml:space="preserve">, </w:t>
      </w:r>
      <w:r w:rsidR="0054393C">
        <w:rPr>
          <w:lang w:val="en-US"/>
        </w:rPr>
        <w:t>USD</w:t>
      </w:r>
      <w:r w:rsidR="0054393C" w:rsidRPr="0054393C">
        <w:t xml:space="preserve">, </w:t>
      </w:r>
      <w:r w:rsidR="0054393C">
        <w:rPr>
          <w:lang w:val="en-US"/>
        </w:rPr>
        <w:t>GBP</w:t>
      </w:r>
      <w:r w:rsidR="0054393C" w:rsidRPr="0054393C">
        <w:t xml:space="preserve"> </w:t>
      </w:r>
      <w:r w:rsidR="0054393C">
        <w:t>и др.)</w:t>
      </w:r>
      <w:r>
        <w:t xml:space="preserve">. </w:t>
      </w:r>
      <w:r w:rsidR="00D36020">
        <w:t xml:space="preserve">Количество типов валют не ограничивается. </w:t>
      </w:r>
      <w:r>
        <w:t xml:space="preserve">Например, последовательное выполнение метода </w:t>
      </w:r>
      <w:proofErr w:type="spellStart"/>
      <w:proofErr w:type="gramStart"/>
      <w:r>
        <w:rPr>
          <w:lang w:val="en-US"/>
        </w:rPr>
        <w:t>addMoney</w:t>
      </w:r>
      <w:proofErr w:type="spellEnd"/>
      <w:r w:rsidRPr="006E5211">
        <w:t>(</w:t>
      </w:r>
      <w:proofErr w:type="gramEnd"/>
      <w:r w:rsidRPr="006E5211">
        <w:t>“</w:t>
      </w:r>
      <w:r>
        <w:rPr>
          <w:lang w:val="en-US"/>
        </w:rPr>
        <w:t>RUB</w:t>
      </w:r>
      <w:r>
        <w:t>”, 3</w:t>
      </w:r>
      <w:r w:rsidRPr="006E5211">
        <w:t xml:space="preserve">00) </w:t>
      </w:r>
      <w:r>
        <w:t xml:space="preserve">и </w:t>
      </w:r>
      <w:proofErr w:type="spellStart"/>
      <w:r>
        <w:rPr>
          <w:lang w:val="en-US"/>
        </w:rPr>
        <w:t>addMoney</w:t>
      </w:r>
      <w:proofErr w:type="spellEnd"/>
      <w:r w:rsidRPr="006E5211">
        <w:t xml:space="preserve">(“USD </w:t>
      </w:r>
      <w:r>
        <w:t>”, 1</w:t>
      </w:r>
      <w:r w:rsidRPr="006E5211">
        <w:t xml:space="preserve">00) </w:t>
      </w:r>
      <w:r>
        <w:t>добавит в кошелек 300 рублей и 100 долларов. Каждую из валют можно извлекать по-отдельности.</w:t>
      </w:r>
      <w:r w:rsidR="00FD7518">
        <w:t xml:space="preserve"> </w:t>
      </w:r>
    </w:p>
    <w:p w:rsidR="00FD7518" w:rsidRDefault="00FD7518" w:rsidP="00675870">
      <w:pPr>
        <w:jc w:val="both"/>
      </w:pPr>
      <w:r>
        <w:t xml:space="preserve">В классе </w:t>
      </w:r>
      <w:r>
        <w:rPr>
          <w:lang w:val="en-US"/>
        </w:rPr>
        <w:t>Wallet</w:t>
      </w:r>
      <w:r w:rsidRPr="006E5211">
        <w:t xml:space="preserve"> </w:t>
      </w:r>
      <w:r>
        <w:t xml:space="preserve">должен быть реализован метод, возвращающий количество заданной валюты в кошельке, например, </w:t>
      </w:r>
      <w:proofErr w:type="spellStart"/>
      <w:r>
        <w:rPr>
          <w:lang w:val="en-US"/>
        </w:rPr>
        <w:t>getMoney</w:t>
      </w:r>
      <w:proofErr w:type="spellEnd"/>
      <w:r w:rsidRPr="00FD7518">
        <w:t>(“</w:t>
      </w:r>
      <w:r>
        <w:rPr>
          <w:lang w:val="en-US"/>
        </w:rPr>
        <w:t>RUB</w:t>
      </w:r>
      <w:r w:rsidRPr="00FD7518">
        <w:t xml:space="preserve">”). </w:t>
      </w:r>
      <w:r>
        <w:t>В случае отсутствия данной валюты в кошельке метод должен возвращать 0.</w:t>
      </w:r>
    </w:p>
    <w:p w:rsidR="00FD7518" w:rsidRDefault="00FD7518" w:rsidP="00675870">
      <w:pPr>
        <w:jc w:val="both"/>
      </w:pPr>
      <w:r>
        <w:t xml:space="preserve">В классе </w:t>
      </w:r>
      <w:r>
        <w:rPr>
          <w:lang w:val="en-US"/>
        </w:rPr>
        <w:t>Wallet</w:t>
      </w:r>
      <w:r w:rsidRPr="006E5211">
        <w:t xml:space="preserve"> </w:t>
      </w:r>
      <w:r>
        <w:t>должен быть реализован метод, возвращающий количество различных видов валют, имеющихся в кошельке. Если какая-либо из валют в процессе работы была извлечена полностью, она не должны учитываться данным методом.</w:t>
      </w:r>
    </w:p>
    <w:p w:rsidR="00FD7518" w:rsidRPr="00FD7518" w:rsidRDefault="00FD7518" w:rsidP="00675870">
      <w:pPr>
        <w:jc w:val="both"/>
      </w:pPr>
      <w:r>
        <w:t xml:space="preserve">В классе </w:t>
      </w:r>
      <w:r>
        <w:rPr>
          <w:lang w:val="en-US"/>
        </w:rPr>
        <w:t>Wallet</w:t>
      </w:r>
      <w:r w:rsidRPr="006E5211">
        <w:t xml:space="preserve"> </w:t>
      </w:r>
      <w:r>
        <w:t xml:space="preserve">должен быть реализован метод </w:t>
      </w:r>
      <w:proofErr w:type="spellStart"/>
      <w:r>
        <w:rPr>
          <w:lang w:val="en-US"/>
        </w:rPr>
        <w:t>toString</w:t>
      </w:r>
      <w:proofErr w:type="spellEnd"/>
      <w:r w:rsidRPr="00FD7518">
        <w:t xml:space="preserve">, </w:t>
      </w:r>
      <w:r>
        <w:t xml:space="preserve">возвращающий строку, описывающую содержание кошелька в виде </w:t>
      </w:r>
      <w:proofErr w:type="gramStart"/>
      <w:r w:rsidRPr="00FD7518">
        <w:t xml:space="preserve">“{ </w:t>
      </w:r>
      <w:r>
        <w:t>3</w:t>
      </w:r>
      <w:r w:rsidRPr="00FD7518">
        <w:t>00</w:t>
      </w:r>
      <w:proofErr w:type="gramEnd"/>
      <w:r w:rsidRPr="00FD7518">
        <w:t xml:space="preserve"> </w:t>
      </w:r>
      <w:r>
        <w:rPr>
          <w:lang w:val="en-US"/>
        </w:rPr>
        <w:t>RUB</w:t>
      </w:r>
      <w:r w:rsidRPr="00FD7518">
        <w:t xml:space="preserve">, 100 </w:t>
      </w:r>
      <w:r>
        <w:rPr>
          <w:lang w:val="en-US"/>
        </w:rPr>
        <w:t>USD</w:t>
      </w:r>
      <w:r w:rsidRPr="00FD7518">
        <w:t xml:space="preserve"> }”. </w:t>
      </w:r>
      <w:r>
        <w:t xml:space="preserve">Для пустого кошелька метод должен возвращать </w:t>
      </w:r>
      <w:proofErr w:type="gramStart"/>
      <w:r w:rsidRPr="00FD7518">
        <w:t>“{ }</w:t>
      </w:r>
      <w:proofErr w:type="gramEnd"/>
      <w:r w:rsidRPr="00FD7518">
        <w:t>”</w:t>
      </w:r>
    </w:p>
    <w:p w:rsidR="00675870" w:rsidRDefault="00675870"/>
    <w:p w:rsidR="00A52AA0" w:rsidRDefault="007E16DF" w:rsidP="00675870">
      <w:pPr>
        <w:jc w:val="center"/>
      </w:pPr>
      <w:r>
        <w:t>Часть 3 (максимум 4</w:t>
      </w:r>
      <w:r w:rsidR="00FD7518">
        <w:t xml:space="preserve"> балла) (продолжение части 2)</w:t>
      </w:r>
    </w:p>
    <w:p w:rsidR="00FD7518" w:rsidRDefault="00820BE0" w:rsidP="00675870">
      <w:pPr>
        <w:jc w:val="both"/>
      </w:pPr>
      <w:r>
        <w:t xml:space="preserve">В классе </w:t>
      </w:r>
      <w:r>
        <w:rPr>
          <w:lang w:val="en-US"/>
        </w:rPr>
        <w:t>Wallet</w:t>
      </w:r>
      <w:r w:rsidRPr="00820BE0">
        <w:t xml:space="preserve"> </w:t>
      </w:r>
      <w:r>
        <w:t xml:space="preserve">должен быть реализован метод, возвращающий общую сумму денег в кошельке, приведенную к указанной валюте, например, </w:t>
      </w:r>
      <w:proofErr w:type="spellStart"/>
      <w:r>
        <w:rPr>
          <w:lang w:val="en-US"/>
        </w:rPr>
        <w:t>getTotalMoney</w:t>
      </w:r>
      <w:proofErr w:type="spellEnd"/>
      <w:r w:rsidRPr="00820BE0">
        <w:t>(“</w:t>
      </w:r>
      <w:r>
        <w:rPr>
          <w:lang w:val="en-US"/>
        </w:rPr>
        <w:t>RUB</w:t>
      </w:r>
      <w:r w:rsidRPr="00820BE0">
        <w:t xml:space="preserve">”). </w:t>
      </w:r>
      <w:r>
        <w:t xml:space="preserve">Все валюты в кошельке при выполнении метода должны пересчитываться к указанной по текущему курсу. Чтобы определить курсы валют, метод должен обратиться к объекту класса </w:t>
      </w:r>
      <w:r>
        <w:rPr>
          <w:lang w:val="en-US"/>
        </w:rPr>
        <w:t>Bank</w:t>
      </w:r>
      <w:r w:rsidRPr="00820BE0">
        <w:t xml:space="preserve"> (</w:t>
      </w:r>
      <w:r>
        <w:t xml:space="preserve">банк), который также необходимо реализовать. В классе </w:t>
      </w:r>
      <w:r>
        <w:rPr>
          <w:lang w:val="en-US"/>
        </w:rPr>
        <w:t>Bank</w:t>
      </w:r>
      <w:r w:rsidRPr="00820BE0">
        <w:t xml:space="preserve"> </w:t>
      </w:r>
      <w:r>
        <w:t xml:space="preserve">необходимо реализовать метод, выполняющий перевод указанного значения денег из одной валюты в другую, например, </w:t>
      </w:r>
      <w:proofErr w:type="gramStart"/>
      <w:r>
        <w:rPr>
          <w:lang w:val="en-US"/>
        </w:rPr>
        <w:t>convert</w:t>
      </w:r>
      <w:r w:rsidRPr="00820BE0">
        <w:t>(</w:t>
      </w:r>
      <w:proofErr w:type="gramEnd"/>
      <w:r w:rsidRPr="00820BE0">
        <w:t>200, “</w:t>
      </w:r>
      <w:r>
        <w:rPr>
          <w:lang w:val="en-US"/>
        </w:rPr>
        <w:t>RUB</w:t>
      </w:r>
      <w:r w:rsidRPr="00820BE0">
        <w:t>”, “</w:t>
      </w:r>
      <w:r>
        <w:rPr>
          <w:lang w:val="en-US"/>
        </w:rPr>
        <w:t>USD</w:t>
      </w:r>
      <w:r w:rsidRPr="00820BE0">
        <w:t xml:space="preserve">”) </w:t>
      </w:r>
      <w:r>
        <w:t>должен вернуть сумму в долларах, эквивалентную 200 рублям.</w:t>
      </w:r>
      <w:r w:rsidR="00D83612">
        <w:t xml:space="preserve"> </w:t>
      </w:r>
      <w:bookmarkStart w:id="0" w:name="_GoBack"/>
      <w:bookmarkEnd w:id="0"/>
    </w:p>
    <w:p w:rsidR="00820BE0" w:rsidRDefault="00820BE0" w:rsidP="00675870">
      <w:pPr>
        <w:jc w:val="both"/>
      </w:pPr>
      <w:r>
        <w:t xml:space="preserve">Экземпляр класса </w:t>
      </w:r>
      <w:r>
        <w:rPr>
          <w:lang w:val="en-US"/>
        </w:rPr>
        <w:t>Bank</w:t>
      </w:r>
      <w:r w:rsidRPr="00820BE0">
        <w:t xml:space="preserve">, </w:t>
      </w:r>
      <w:r>
        <w:t xml:space="preserve">с которым в дальнейшем будет использоваться кошелек, должен задаваться при </w:t>
      </w:r>
      <w:r w:rsidR="009A07A9">
        <w:t xml:space="preserve">создании объекта класса </w:t>
      </w:r>
      <w:r w:rsidR="009A07A9">
        <w:rPr>
          <w:lang w:val="en-US"/>
        </w:rPr>
        <w:t>Wallet</w:t>
      </w:r>
      <w:r w:rsidR="009A07A9" w:rsidRPr="009A07A9">
        <w:t>.</w:t>
      </w:r>
    </w:p>
    <w:p w:rsidR="009A07A9" w:rsidRDefault="009A07A9" w:rsidP="00675870">
      <w:pPr>
        <w:jc w:val="both"/>
      </w:pPr>
      <w:r>
        <w:lastRenderedPageBreak/>
        <w:t xml:space="preserve">В класс </w:t>
      </w:r>
      <w:r>
        <w:rPr>
          <w:lang w:val="en-US"/>
        </w:rPr>
        <w:t>Wallet</w:t>
      </w:r>
      <w:r w:rsidRPr="009A07A9">
        <w:t xml:space="preserve"> </w:t>
      </w:r>
      <w:r>
        <w:t xml:space="preserve">необходимо добавить функциональность </w:t>
      </w:r>
      <w:proofErr w:type="spellStart"/>
      <w:r>
        <w:t>журналирования</w:t>
      </w:r>
      <w:proofErr w:type="spellEnd"/>
      <w:r>
        <w:t xml:space="preserve"> всех операций с деньгами (добавления и удаления). </w:t>
      </w:r>
      <w:proofErr w:type="spellStart"/>
      <w:r>
        <w:t>Журналирование</w:t>
      </w:r>
      <w:proofErr w:type="spellEnd"/>
      <w:r>
        <w:t xml:space="preserve"> должно производиться посредством класса </w:t>
      </w:r>
      <w:proofErr w:type="spellStart"/>
      <w:r>
        <w:rPr>
          <w:lang w:val="en-US"/>
        </w:rPr>
        <w:t>MoneyLogger</w:t>
      </w:r>
      <w:proofErr w:type="spellEnd"/>
      <w:r w:rsidRPr="009A07A9">
        <w:t xml:space="preserve">, </w:t>
      </w:r>
      <w:r>
        <w:t xml:space="preserve">в котором должен быть реализован метод </w:t>
      </w:r>
      <w:proofErr w:type="gramStart"/>
      <w:r>
        <w:rPr>
          <w:lang w:val="en-US"/>
        </w:rPr>
        <w:t>log</w:t>
      </w:r>
      <w:r w:rsidRPr="009A07A9">
        <w:t>(</w:t>
      </w:r>
      <w:proofErr w:type="gramEnd"/>
      <w:r>
        <w:rPr>
          <w:lang w:val="en-US"/>
        </w:rPr>
        <w:t>String</w:t>
      </w:r>
      <w:r w:rsidRPr="009A07A9">
        <w:t xml:space="preserve"> </w:t>
      </w:r>
      <w:r>
        <w:rPr>
          <w:lang w:val="en-US"/>
        </w:rPr>
        <w:t>message</w:t>
      </w:r>
      <w:r w:rsidRPr="009A07A9">
        <w:t xml:space="preserve">), </w:t>
      </w:r>
      <w:r w:rsidR="0045366C">
        <w:t xml:space="preserve">в простейшей реализации </w:t>
      </w:r>
      <w:r>
        <w:t xml:space="preserve">выводящий сообщение </w:t>
      </w:r>
      <w:r>
        <w:rPr>
          <w:lang w:val="en-US"/>
        </w:rPr>
        <w:t>message</w:t>
      </w:r>
      <w:r w:rsidRPr="009A07A9">
        <w:t xml:space="preserve"> </w:t>
      </w:r>
      <w:r>
        <w:t>на экран</w:t>
      </w:r>
      <w:r w:rsidR="0045366C">
        <w:t xml:space="preserve"> (вы можете реализовать более сложный вариант данного класса, выполняющий </w:t>
      </w:r>
      <w:proofErr w:type="spellStart"/>
      <w:r w:rsidR="0045366C">
        <w:t>журналирование</w:t>
      </w:r>
      <w:proofErr w:type="spellEnd"/>
      <w:r w:rsidR="0045366C">
        <w:t xml:space="preserve"> в файл)</w:t>
      </w:r>
      <w:r>
        <w:t>.</w:t>
      </w:r>
      <w:r w:rsidR="0045366C">
        <w:t xml:space="preserve"> Экземпляр класса </w:t>
      </w:r>
      <w:proofErr w:type="spellStart"/>
      <w:r w:rsidR="0045366C">
        <w:rPr>
          <w:lang w:val="en-US"/>
        </w:rPr>
        <w:t>MoneyLogger</w:t>
      </w:r>
      <w:proofErr w:type="spellEnd"/>
      <w:r w:rsidR="0045366C" w:rsidRPr="0045366C">
        <w:t xml:space="preserve">, </w:t>
      </w:r>
      <w:r w:rsidR="0045366C">
        <w:t xml:space="preserve">используемый операциями кошелька для </w:t>
      </w:r>
      <w:proofErr w:type="spellStart"/>
      <w:r w:rsidR="0045366C">
        <w:t>журналирования</w:t>
      </w:r>
      <w:proofErr w:type="spellEnd"/>
      <w:r w:rsidR="0045366C">
        <w:t xml:space="preserve">, должен задаваться при создании объекта класса </w:t>
      </w:r>
      <w:r w:rsidR="0045366C">
        <w:rPr>
          <w:lang w:val="en-US"/>
        </w:rPr>
        <w:t>Wallet</w:t>
      </w:r>
      <w:r w:rsidR="0045366C">
        <w:t>.</w:t>
      </w:r>
    </w:p>
    <w:p w:rsidR="0045366C" w:rsidRPr="0045366C" w:rsidRDefault="0045366C" w:rsidP="00675870">
      <w:pPr>
        <w:jc w:val="both"/>
      </w:pPr>
      <w:r>
        <w:t xml:space="preserve">Для выполнения заданий этой части вам потребуется создать классы </w:t>
      </w:r>
      <w:r>
        <w:rPr>
          <w:lang w:val="en-US"/>
        </w:rPr>
        <w:t>Bank</w:t>
      </w:r>
      <w:r w:rsidRPr="0045366C">
        <w:t xml:space="preserve"> </w:t>
      </w:r>
      <w:r>
        <w:t xml:space="preserve">и </w:t>
      </w:r>
      <w:proofErr w:type="spellStart"/>
      <w:r>
        <w:rPr>
          <w:lang w:val="en-US"/>
        </w:rPr>
        <w:t>MoneyLogger</w:t>
      </w:r>
      <w:proofErr w:type="spellEnd"/>
      <w:r w:rsidRPr="0045366C">
        <w:t xml:space="preserve">. </w:t>
      </w:r>
      <w:r>
        <w:t xml:space="preserve">Для их разработки также применяйте </w:t>
      </w:r>
      <w:r>
        <w:rPr>
          <w:lang w:val="en-US"/>
        </w:rPr>
        <w:t>TDD</w:t>
      </w:r>
      <w:r w:rsidRPr="0045366C">
        <w:t>.</w:t>
      </w:r>
    </w:p>
    <w:p w:rsidR="0045366C" w:rsidRDefault="0045366C" w:rsidP="00675870">
      <w:pPr>
        <w:jc w:val="both"/>
      </w:pPr>
      <w:r>
        <w:t xml:space="preserve">Обратите внимание, что модульные тесты должны тестировать классы в изоляции. В данной части же, например, метод </w:t>
      </w:r>
      <w:proofErr w:type="spellStart"/>
      <w:proofErr w:type="gramStart"/>
      <w:r>
        <w:rPr>
          <w:lang w:val="en-US"/>
        </w:rPr>
        <w:t>getTotalMoney</w:t>
      </w:r>
      <w:proofErr w:type="spellEnd"/>
      <w:r>
        <w:t>(</w:t>
      </w:r>
      <w:proofErr w:type="gramEnd"/>
      <w:r>
        <w:t xml:space="preserve">) будет содержать в себе обращение к объекту класса </w:t>
      </w:r>
      <w:r>
        <w:rPr>
          <w:lang w:val="en-US"/>
        </w:rPr>
        <w:t>Bank</w:t>
      </w:r>
      <w:r>
        <w:t xml:space="preserve">. Может оказаться так, что тест, написанный для этого метода, будет по факту тестировать не просто метод класса </w:t>
      </w:r>
      <w:r>
        <w:rPr>
          <w:lang w:val="en-US"/>
        </w:rPr>
        <w:t>Wallet</w:t>
      </w:r>
      <w:r w:rsidRPr="0045366C">
        <w:t xml:space="preserve">, </w:t>
      </w:r>
      <w:r>
        <w:t xml:space="preserve">а еще метод класса </w:t>
      </w:r>
      <w:r>
        <w:rPr>
          <w:lang w:val="en-US"/>
        </w:rPr>
        <w:t>Bank</w:t>
      </w:r>
      <w:r w:rsidRPr="0045366C">
        <w:t xml:space="preserve">. </w:t>
      </w:r>
      <w:r>
        <w:t>Такие тесты не являются модульными по определению, и в данном задании их необходимо избегать.</w:t>
      </w:r>
    </w:p>
    <w:p w:rsidR="0045366C" w:rsidRDefault="0045366C" w:rsidP="00675870">
      <w:pPr>
        <w:jc w:val="both"/>
      </w:pPr>
      <w:r>
        <w:t xml:space="preserve">Для изоляции класса </w:t>
      </w:r>
      <w:r>
        <w:rPr>
          <w:lang w:val="en-US"/>
        </w:rPr>
        <w:t>Wallet</w:t>
      </w:r>
      <w:r w:rsidRPr="0045366C">
        <w:t xml:space="preserve"> </w:t>
      </w:r>
      <w:r>
        <w:t xml:space="preserve">при модульном тестировании используют подход, называемый </w:t>
      </w:r>
      <w:r>
        <w:rPr>
          <w:lang w:val="en-US"/>
        </w:rPr>
        <w:t>Test</w:t>
      </w:r>
      <w:r w:rsidRPr="0045366C">
        <w:t xml:space="preserve"> </w:t>
      </w:r>
      <w:r>
        <w:rPr>
          <w:lang w:val="en-US"/>
        </w:rPr>
        <w:t>Double</w:t>
      </w:r>
      <w:r w:rsidRPr="0045366C">
        <w:t xml:space="preserve"> (</w:t>
      </w:r>
      <w:r>
        <w:t xml:space="preserve">двойник для теста). Двойник – вариант класса, используемый только для тестирования другого класса. Существует два варианта двойников: </w:t>
      </w:r>
      <w:r>
        <w:rPr>
          <w:lang w:val="en-US"/>
        </w:rPr>
        <w:t>stub</w:t>
      </w:r>
      <w:r w:rsidRPr="0045366C">
        <w:t xml:space="preserve"> (</w:t>
      </w:r>
      <w:r>
        <w:t xml:space="preserve">заглушка) </w:t>
      </w:r>
      <w:r w:rsidRPr="0045366C">
        <w:t xml:space="preserve">и </w:t>
      </w:r>
      <w:proofErr w:type="spellStart"/>
      <w:r>
        <w:t>mock</w:t>
      </w:r>
      <w:proofErr w:type="spellEnd"/>
      <w:r w:rsidRPr="0045366C">
        <w:t xml:space="preserve"> </w:t>
      </w:r>
      <w:r>
        <w:t xml:space="preserve">(имитация). Заглушки позволяют выполнять тестирование по состоянию, имитации – по поведению. Поскольку </w:t>
      </w:r>
      <w:r>
        <w:rPr>
          <w:lang w:val="en-US"/>
        </w:rPr>
        <w:t>mock</w:t>
      </w:r>
      <w:r w:rsidRPr="0045366C">
        <w:t>-</w:t>
      </w:r>
      <w:r>
        <w:t>тестирование более сложное и требует, как правило, использования дополнительных библиотек, в данном задании рекомендуется использовать тестирование с помощью заглушек.</w:t>
      </w:r>
    </w:p>
    <w:p w:rsidR="0045366C" w:rsidRDefault="0045366C" w:rsidP="00675870">
      <w:pPr>
        <w:jc w:val="both"/>
      </w:pPr>
      <w:r>
        <w:t xml:space="preserve">Класс-заглушка содержит </w:t>
      </w:r>
      <w:r w:rsidR="009B2390">
        <w:t>ту же операцию (или набор операций), что и класс, для которого заглушка создается, только эти операции не выполняются в реальности, а выполняют действия, необходимые для тестирования поведения основного тестируемого класса.</w:t>
      </w:r>
    </w:p>
    <w:p w:rsidR="009B2390" w:rsidRDefault="009B2390" w:rsidP="00675870">
      <w:pPr>
        <w:jc w:val="both"/>
      </w:pPr>
      <w:r>
        <w:t xml:space="preserve">Рассмотрим пример. Пусть имеется метод класса </w:t>
      </w:r>
      <w:proofErr w:type="spellStart"/>
      <w:r>
        <w:rPr>
          <w:lang w:val="en-US"/>
        </w:rPr>
        <w:t>calc</w:t>
      </w:r>
      <w:proofErr w:type="spellEnd"/>
      <w:r w:rsidRPr="009B2390">
        <w:t xml:space="preserve">, </w:t>
      </w:r>
      <w:r>
        <w:t>выполняющий сложение двух чисел и сохраняющий результат в файл: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75870">
        <w:rPr>
          <w:rFonts w:ascii="Courier New" w:hAnsi="Courier New" w:cs="Courier New"/>
          <w:lang w:val="en-US"/>
        </w:rPr>
        <w:t>class</w:t>
      </w:r>
      <w:proofErr w:type="gramEnd"/>
      <w:r w:rsidRPr="00675870">
        <w:rPr>
          <w:rFonts w:ascii="Courier New" w:hAnsi="Courier New" w:cs="Courier New"/>
          <w:lang w:val="en-US"/>
        </w:rPr>
        <w:t xml:space="preserve"> </w:t>
      </w:r>
      <w:proofErr w:type="spellStart"/>
      <w:r w:rsidRPr="00675870">
        <w:rPr>
          <w:rFonts w:ascii="Courier New" w:hAnsi="Courier New" w:cs="Courier New"/>
          <w:lang w:val="en-US"/>
        </w:rPr>
        <w:t>Calc</w:t>
      </w:r>
      <w:proofErr w:type="spellEnd"/>
      <w:r w:rsidRPr="00675870">
        <w:rPr>
          <w:rFonts w:ascii="Courier New" w:hAnsi="Courier New" w:cs="Courier New"/>
          <w:lang w:val="en-US"/>
        </w:rPr>
        <w:t xml:space="preserve"> {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…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gramStart"/>
      <w:r w:rsidRPr="00675870">
        <w:rPr>
          <w:rFonts w:ascii="Courier New" w:hAnsi="Courier New" w:cs="Courier New"/>
          <w:lang w:val="en-US"/>
        </w:rPr>
        <w:t>pubic</w:t>
      </w:r>
      <w:proofErr w:type="gramEnd"/>
      <w:r w:rsidRPr="00675870">
        <w:rPr>
          <w:rFonts w:ascii="Courier New" w:hAnsi="Courier New" w:cs="Courier New"/>
          <w:lang w:val="en-US"/>
        </w:rPr>
        <w:t xml:space="preserve"> </w:t>
      </w:r>
      <w:proofErr w:type="spellStart"/>
      <w:r w:rsidRPr="00675870">
        <w:rPr>
          <w:rFonts w:ascii="Courier New" w:hAnsi="Courier New" w:cs="Courier New"/>
          <w:lang w:val="en-US"/>
        </w:rPr>
        <w:t>int</w:t>
      </w:r>
      <w:proofErr w:type="spellEnd"/>
      <w:r w:rsidRPr="00675870">
        <w:rPr>
          <w:rFonts w:ascii="Courier New" w:hAnsi="Courier New" w:cs="Courier New"/>
          <w:lang w:val="en-US"/>
        </w:rPr>
        <w:t xml:space="preserve"> sum(</w:t>
      </w:r>
      <w:proofErr w:type="spellStart"/>
      <w:r w:rsidRPr="00675870">
        <w:rPr>
          <w:rFonts w:ascii="Courier New" w:hAnsi="Courier New" w:cs="Courier New"/>
          <w:lang w:val="en-US"/>
        </w:rPr>
        <w:t>int</w:t>
      </w:r>
      <w:proofErr w:type="spellEnd"/>
      <w:r w:rsidRPr="00675870">
        <w:rPr>
          <w:rFonts w:ascii="Courier New" w:hAnsi="Courier New" w:cs="Courier New"/>
          <w:lang w:val="en-US"/>
        </w:rPr>
        <w:t xml:space="preserve"> a, </w:t>
      </w:r>
      <w:proofErr w:type="spellStart"/>
      <w:r w:rsidRPr="00675870">
        <w:rPr>
          <w:rFonts w:ascii="Courier New" w:hAnsi="Courier New" w:cs="Courier New"/>
          <w:lang w:val="en-US"/>
        </w:rPr>
        <w:t>int</w:t>
      </w:r>
      <w:proofErr w:type="spellEnd"/>
      <w:r w:rsidRPr="00675870">
        <w:rPr>
          <w:rFonts w:ascii="Courier New" w:hAnsi="Courier New" w:cs="Courier New"/>
          <w:lang w:val="en-US"/>
        </w:rPr>
        <w:t xml:space="preserve"> b, File f) {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75870">
        <w:rPr>
          <w:rFonts w:ascii="Courier New" w:hAnsi="Courier New" w:cs="Courier New"/>
          <w:lang w:val="en-US"/>
        </w:rPr>
        <w:t xml:space="preserve"> result = a + b;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f.write</w:t>
      </w:r>
      <w:proofErr w:type="spellEnd"/>
      <w:r w:rsidRPr="00675870">
        <w:rPr>
          <w:rFonts w:ascii="Courier New" w:hAnsi="Courier New" w:cs="Courier New"/>
          <w:lang w:val="en-US"/>
        </w:rPr>
        <w:t>(</w:t>
      </w:r>
      <w:proofErr w:type="gramEnd"/>
      <w:r w:rsidRPr="00675870">
        <w:rPr>
          <w:rFonts w:ascii="Courier New" w:hAnsi="Courier New" w:cs="Courier New"/>
          <w:lang w:val="en-US"/>
        </w:rPr>
        <w:t>result);</w:t>
      </w:r>
    </w:p>
    <w:p w:rsidR="009B2390" w:rsidRPr="0054393C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675870">
        <w:rPr>
          <w:rFonts w:ascii="Courier New" w:hAnsi="Courier New" w:cs="Courier New"/>
          <w:lang w:val="en-US"/>
        </w:rPr>
        <w:t xml:space="preserve">    </w:t>
      </w:r>
      <w:proofErr w:type="gramStart"/>
      <w:r w:rsidRPr="00675870">
        <w:rPr>
          <w:rFonts w:ascii="Courier New" w:hAnsi="Courier New" w:cs="Courier New"/>
          <w:lang w:val="en-US"/>
        </w:rPr>
        <w:t>return</w:t>
      </w:r>
      <w:proofErr w:type="gramEnd"/>
      <w:r w:rsidRPr="0054393C">
        <w:rPr>
          <w:rFonts w:ascii="Courier New" w:hAnsi="Courier New" w:cs="Courier New"/>
        </w:rPr>
        <w:t xml:space="preserve"> </w:t>
      </w:r>
      <w:r w:rsidRPr="00675870">
        <w:rPr>
          <w:rFonts w:ascii="Courier New" w:hAnsi="Courier New" w:cs="Courier New"/>
          <w:lang w:val="en-US"/>
        </w:rPr>
        <w:t>a</w:t>
      </w:r>
      <w:r w:rsidRPr="0054393C">
        <w:rPr>
          <w:rFonts w:ascii="Courier New" w:hAnsi="Courier New" w:cs="Courier New"/>
        </w:rPr>
        <w:t xml:space="preserve"> + </w:t>
      </w:r>
      <w:r w:rsidRPr="00675870">
        <w:rPr>
          <w:rFonts w:ascii="Courier New" w:hAnsi="Courier New" w:cs="Courier New"/>
          <w:lang w:val="en-US"/>
        </w:rPr>
        <w:t>b</w:t>
      </w:r>
      <w:r w:rsidRPr="0054393C">
        <w:rPr>
          <w:rFonts w:ascii="Courier New" w:hAnsi="Courier New" w:cs="Courier New"/>
        </w:rPr>
        <w:t>;</w:t>
      </w:r>
    </w:p>
    <w:p w:rsidR="009B239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675870">
        <w:rPr>
          <w:rFonts w:ascii="Courier New" w:hAnsi="Courier New" w:cs="Courier New"/>
        </w:rPr>
        <w:t xml:space="preserve">  </w:t>
      </w:r>
      <w:r w:rsidR="009B2390" w:rsidRPr="00675870">
        <w:rPr>
          <w:rFonts w:ascii="Courier New" w:hAnsi="Courier New" w:cs="Courier New"/>
        </w:rPr>
        <w:t>}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675870">
        <w:rPr>
          <w:rFonts w:ascii="Courier New" w:hAnsi="Courier New" w:cs="Courier New"/>
        </w:rPr>
        <w:t>}</w:t>
      </w:r>
    </w:p>
    <w:p w:rsidR="00675870" w:rsidRDefault="00675870"/>
    <w:p w:rsidR="009B2390" w:rsidRDefault="009B2390" w:rsidP="00675870">
      <w:pPr>
        <w:jc w:val="both"/>
      </w:pPr>
      <w:r>
        <w:t xml:space="preserve">Для тестирования этого метода можно написать следующий </w:t>
      </w:r>
      <w:r w:rsidR="00675870">
        <w:t>тест</w:t>
      </w:r>
      <w:r>
        <w:t xml:space="preserve"> (с учетом того, что </w:t>
      </w:r>
      <w:r>
        <w:rPr>
          <w:lang w:val="en-US"/>
        </w:rPr>
        <w:t>File</w:t>
      </w:r>
      <w:r w:rsidRPr="009B2390">
        <w:t xml:space="preserve"> </w:t>
      </w:r>
      <w:r>
        <w:t>–</w:t>
      </w:r>
      <w:r w:rsidRPr="009B2390">
        <w:t xml:space="preserve"> </w:t>
      </w:r>
      <w:r>
        <w:t xml:space="preserve">это </w:t>
      </w:r>
      <w:r w:rsidRPr="009B2390">
        <w:t xml:space="preserve">интерфейс, а </w:t>
      </w:r>
      <w:proofErr w:type="spellStart"/>
      <w:r>
        <w:rPr>
          <w:lang w:val="en-US"/>
        </w:rPr>
        <w:t>TextFile</w:t>
      </w:r>
      <w:proofErr w:type="spellEnd"/>
      <w:r w:rsidRPr="009B2390">
        <w:t xml:space="preserve"> </w:t>
      </w:r>
      <w:r>
        <w:t>–</w:t>
      </w:r>
      <w:r w:rsidRPr="009B2390">
        <w:t xml:space="preserve"> </w:t>
      </w:r>
      <w:r>
        <w:t>класс, его реализующий):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>@Test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75870">
        <w:rPr>
          <w:rFonts w:ascii="Courier New" w:hAnsi="Courier New" w:cs="Courier New"/>
          <w:lang w:val="en-US"/>
        </w:rPr>
        <w:t>void</w:t>
      </w:r>
      <w:proofErr w:type="gramEnd"/>
      <w:r w:rsidRPr="00675870">
        <w:rPr>
          <w:rFonts w:ascii="Courier New" w:hAnsi="Courier New" w:cs="Courier New"/>
          <w:lang w:val="en-US"/>
        </w:rPr>
        <w:t xml:space="preserve"> </w:t>
      </w:r>
      <w:proofErr w:type="spellStart"/>
      <w:r w:rsidRPr="00675870">
        <w:rPr>
          <w:rFonts w:ascii="Courier New" w:hAnsi="Courier New" w:cs="Courier New"/>
          <w:lang w:val="en-US"/>
        </w:rPr>
        <w:t>testSum</w:t>
      </w:r>
      <w:proofErr w:type="spellEnd"/>
      <w:r w:rsidRPr="00675870">
        <w:rPr>
          <w:rFonts w:ascii="Courier New" w:hAnsi="Courier New" w:cs="Courier New"/>
          <w:lang w:val="en-US"/>
        </w:rPr>
        <w:t>() {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spellStart"/>
      <w:r w:rsidRPr="00675870">
        <w:rPr>
          <w:rFonts w:ascii="Courier New" w:hAnsi="Courier New" w:cs="Courier New"/>
          <w:lang w:val="en-US"/>
        </w:rPr>
        <w:t>Calc</w:t>
      </w:r>
      <w:proofErr w:type="spellEnd"/>
      <w:r w:rsidRPr="00675870">
        <w:rPr>
          <w:rFonts w:ascii="Courier New" w:hAnsi="Courier New" w:cs="Courier New"/>
          <w:lang w:val="en-US"/>
        </w:rPr>
        <w:t xml:space="preserve"> </w:t>
      </w:r>
      <w:proofErr w:type="spellStart"/>
      <w:r w:rsidRPr="00675870">
        <w:rPr>
          <w:rFonts w:ascii="Courier New" w:hAnsi="Courier New" w:cs="Courier New"/>
          <w:lang w:val="en-US"/>
        </w:rPr>
        <w:t>calc</w:t>
      </w:r>
      <w:proofErr w:type="spellEnd"/>
      <w:r w:rsidRPr="00675870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Calc</w:t>
      </w:r>
      <w:proofErr w:type="spellEnd"/>
      <w:r w:rsidRPr="00675870">
        <w:rPr>
          <w:rFonts w:ascii="Courier New" w:hAnsi="Courier New" w:cs="Courier New"/>
          <w:lang w:val="en-US"/>
        </w:rPr>
        <w:t>(</w:t>
      </w:r>
      <w:proofErr w:type="gramEnd"/>
      <w:r w:rsidRPr="00675870">
        <w:rPr>
          <w:rFonts w:ascii="Courier New" w:hAnsi="Courier New" w:cs="Courier New"/>
          <w:lang w:val="en-US"/>
        </w:rPr>
        <w:t>);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File f = new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TextFile</w:t>
      </w:r>
      <w:proofErr w:type="spellEnd"/>
      <w:r w:rsidRPr="00675870">
        <w:rPr>
          <w:rFonts w:ascii="Courier New" w:hAnsi="Courier New" w:cs="Courier New"/>
          <w:lang w:val="en-US"/>
        </w:rPr>
        <w:t>(</w:t>
      </w:r>
      <w:proofErr w:type="gramEnd"/>
      <w:r w:rsidRPr="00675870">
        <w:rPr>
          <w:rFonts w:ascii="Courier New" w:hAnsi="Courier New" w:cs="Courier New"/>
          <w:lang w:val="en-US"/>
        </w:rPr>
        <w:t>“c:/res.txt”);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assertEquals</w:t>
      </w:r>
      <w:proofErr w:type="spellEnd"/>
      <w:r w:rsidRPr="00675870">
        <w:rPr>
          <w:rFonts w:ascii="Courier New" w:hAnsi="Courier New" w:cs="Courier New"/>
          <w:lang w:val="en-US"/>
        </w:rPr>
        <w:t>(</w:t>
      </w:r>
      <w:proofErr w:type="gramEnd"/>
      <w:r w:rsidRPr="00675870">
        <w:rPr>
          <w:rFonts w:ascii="Courier New" w:hAnsi="Courier New" w:cs="Courier New"/>
          <w:lang w:val="en-US"/>
        </w:rPr>
        <w:t xml:space="preserve">5, </w:t>
      </w:r>
      <w:proofErr w:type="spellStart"/>
      <w:r w:rsidRPr="00675870">
        <w:rPr>
          <w:rFonts w:ascii="Courier New" w:hAnsi="Courier New" w:cs="Courier New"/>
          <w:lang w:val="en-US"/>
        </w:rPr>
        <w:t>calc.sum</w:t>
      </w:r>
      <w:proofErr w:type="spellEnd"/>
      <w:r w:rsidRPr="00675870">
        <w:rPr>
          <w:rFonts w:ascii="Courier New" w:hAnsi="Courier New" w:cs="Courier New"/>
          <w:lang w:val="en-US"/>
        </w:rPr>
        <w:t>(2, 3, f));</w:t>
      </w:r>
    </w:p>
    <w:p w:rsidR="009B2390" w:rsidRPr="00675870" w:rsidRDefault="009B239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>}</w:t>
      </w:r>
    </w:p>
    <w:p w:rsidR="009B2390" w:rsidRDefault="009B2390" w:rsidP="00675870">
      <w:pPr>
        <w:jc w:val="both"/>
      </w:pPr>
      <w:r>
        <w:t xml:space="preserve">Данный метод проверит правильность выполнения операции сложения, но, во-первых, при каждом выполнении теста будет выполняться запись в реально существующий файл на диске, а во-вторых, при ошибке в методе </w:t>
      </w:r>
      <w:proofErr w:type="gramStart"/>
      <w:r>
        <w:rPr>
          <w:lang w:val="en-US"/>
        </w:rPr>
        <w:t>write</w:t>
      </w:r>
      <w:r>
        <w:t>(</w:t>
      </w:r>
      <w:proofErr w:type="gramEnd"/>
      <w:r>
        <w:t>)</w:t>
      </w:r>
      <w:r w:rsidRPr="009B2390">
        <w:t xml:space="preserve"> </w:t>
      </w:r>
      <w:r>
        <w:t xml:space="preserve">класса </w:t>
      </w:r>
      <w:proofErr w:type="spellStart"/>
      <w:r>
        <w:rPr>
          <w:lang w:val="en-US"/>
        </w:rPr>
        <w:t>TextFile</w:t>
      </w:r>
      <w:proofErr w:type="spellEnd"/>
      <w:r>
        <w:t xml:space="preserve"> тест не выполнится, хотя тестируется класс </w:t>
      </w:r>
      <w:proofErr w:type="spellStart"/>
      <w:r>
        <w:rPr>
          <w:lang w:val="en-US"/>
        </w:rPr>
        <w:t>Calc</w:t>
      </w:r>
      <w:proofErr w:type="spellEnd"/>
      <w:r w:rsidRPr="009B2390">
        <w:t xml:space="preserve">. </w:t>
      </w:r>
      <w:r>
        <w:t xml:space="preserve">Кроме </w:t>
      </w:r>
      <w:r>
        <w:lastRenderedPageBreak/>
        <w:t xml:space="preserve">того, необходимо еще написать тест, проверяющий, что метод </w:t>
      </w:r>
      <w:r>
        <w:rPr>
          <w:lang w:val="en-US"/>
        </w:rPr>
        <w:t>add</w:t>
      </w:r>
      <w:r w:rsidRPr="009B2390">
        <w:t xml:space="preserve">() </w:t>
      </w:r>
      <w:r w:rsidR="00675870">
        <w:t>выполняет операцию записи в файл.</w:t>
      </w:r>
    </w:p>
    <w:p w:rsidR="00675870" w:rsidRDefault="00675870" w:rsidP="00675870">
      <w:pPr>
        <w:jc w:val="both"/>
      </w:pPr>
      <w:r>
        <w:t xml:space="preserve">Для устранения указанных проблем можно создать класс-заглушку, реализующий интерфейс </w:t>
      </w:r>
      <w:r>
        <w:rPr>
          <w:lang w:val="en-US"/>
        </w:rPr>
        <w:t>File</w:t>
      </w:r>
      <w:r w:rsidRPr="00675870">
        <w:t xml:space="preserve">, </w:t>
      </w:r>
      <w:r>
        <w:t>и использовать его в тестовом методе: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75870">
        <w:rPr>
          <w:rFonts w:ascii="Courier New" w:hAnsi="Courier New" w:cs="Courier New"/>
          <w:lang w:val="en-US"/>
        </w:rPr>
        <w:t>class</w:t>
      </w:r>
      <w:proofErr w:type="gramEnd"/>
      <w:r w:rsidRPr="00675870">
        <w:rPr>
          <w:rFonts w:ascii="Courier New" w:hAnsi="Courier New" w:cs="Courier New"/>
          <w:lang w:val="en-US"/>
        </w:rPr>
        <w:t xml:space="preserve"> </w:t>
      </w:r>
      <w:proofErr w:type="spellStart"/>
      <w:r w:rsidRPr="00675870">
        <w:rPr>
          <w:rFonts w:ascii="Courier New" w:hAnsi="Courier New" w:cs="Courier New"/>
          <w:lang w:val="en-US"/>
        </w:rPr>
        <w:t>FileStub</w:t>
      </w:r>
      <w:proofErr w:type="spellEnd"/>
      <w:r w:rsidRPr="00675870">
        <w:rPr>
          <w:rFonts w:ascii="Courier New" w:hAnsi="Courier New" w:cs="Courier New"/>
          <w:lang w:val="en-US"/>
        </w:rPr>
        <w:t xml:space="preserve"> implements File {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75870">
        <w:rPr>
          <w:rFonts w:ascii="Courier New" w:hAnsi="Courier New" w:cs="Courier New"/>
          <w:lang w:val="en-US"/>
        </w:rPr>
        <w:t xml:space="preserve"> res = 0;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gramStart"/>
      <w:r w:rsidRPr="00675870">
        <w:rPr>
          <w:rFonts w:ascii="Courier New" w:hAnsi="Courier New" w:cs="Courier New"/>
          <w:lang w:val="en-US"/>
        </w:rPr>
        <w:t>public</w:t>
      </w:r>
      <w:proofErr w:type="gramEnd"/>
      <w:r w:rsidRPr="00675870">
        <w:rPr>
          <w:rFonts w:ascii="Courier New" w:hAnsi="Courier New" w:cs="Courier New"/>
          <w:lang w:val="en-US"/>
        </w:rPr>
        <w:t xml:space="preserve"> void write(</w:t>
      </w:r>
      <w:proofErr w:type="spellStart"/>
      <w:r w:rsidRPr="00675870">
        <w:rPr>
          <w:rFonts w:ascii="Courier New" w:hAnsi="Courier New" w:cs="Courier New"/>
          <w:lang w:val="en-US"/>
        </w:rPr>
        <w:t>int</w:t>
      </w:r>
      <w:proofErr w:type="spellEnd"/>
      <w:r w:rsidRPr="00675870">
        <w:rPr>
          <w:rFonts w:ascii="Courier New" w:hAnsi="Courier New" w:cs="Courier New"/>
          <w:lang w:val="en-US"/>
        </w:rPr>
        <w:t xml:space="preserve"> a) {</w:t>
      </w:r>
    </w:p>
    <w:p w:rsidR="00675870" w:rsidRPr="0054393C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675870">
        <w:rPr>
          <w:rFonts w:ascii="Courier New" w:hAnsi="Courier New" w:cs="Courier New"/>
          <w:lang w:val="en-US"/>
        </w:rPr>
        <w:t xml:space="preserve">    </w:t>
      </w:r>
      <w:proofErr w:type="gramStart"/>
      <w:r w:rsidRPr="00675870">
        <w:rPr>
          <w:rFonts w:ascii="Courier New" w:hAnsi="Courier New" w:cs="Courier New"/>
          <w:lang w:val="en-US"/>
        </w:rPr>
        <w:t>res</w:t>
      </w:r>
      <w:proofErr w:type="gramEnd"/>
      <w:r w:rsidRPr="0054393C">
        <w:rPr>
          <w:rFonts w:ascii="Courier New" w:hAnsi="Courier New" w:cs="Courier New"/>
        </w:rPr>
        <w:t xml:space="preserve"> = </w:t>
      </w:r>
      <w:r w:rsidRPr="00675870">
        <w:rPr>
          <w:rFonts w:ascii="Courier New" w:hAnsi="Courier New" w:cs="Courier New"/>
          <w:lang w:val="en-US"/>
        </w:rPr>
        <w:t>a</w:t>
      </w:r>
      <w:r w:rsidRPr="0054393C">
        <w:rPr>
          <w:rFonts w:ascii="Courier New" w:hAnsi="Courier New" w:cs="Courier New"/>
        </w:rPr>
        <w:t>;</w:t>
      </w:r>
    </w:p>
    <w:p w:rsidR="00675870" w:rsidRPr="0054393C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54393C">
        <w:rPr>
          <w:rFonts w:ascii="Courier New" w:hAnsi="Courier New" w:cs="Courier New"/>
        </w:rPr>
        <w:t xml:space="preserve">  }</w:t>
      </w:r>
    </w:p>
    <w:p w:rsidR="00675870" w:rsidRPr="0054393C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54393C">
        <w:rPr>
          <w:rFonts w:ascii="Courier New" w:hAnsi="Courier New" w:cs="Courier New"/>
        </w:rPr>
        <w:t>}</w:t>
      </w:r>
    </w:p>
    <w:p w:rsidR="00675870" w:rsidRDefault="00675870"/>
    <w:p w:rsidR="00675870" w:rsidRPr="00675870" w:rsidRDefault="00675870">
      <w:r>
        <w:t>Тест будет выглядеть следующим образом: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675870">
        <w:rPr>
          <w:rFonts w:ascii="Courier New" w:hAnsi="Courier New" w:cs="Courier New"/>
        </w:rPr>
        <w:t>@</w:t>
      </w:r>
      <w:r w:rsidRPr="00675870">
        <w:rPr>
          <w:rFonts w:ascii="Courier New" w:hAnsi="Courier New" w:cs="Courier New"/>
          <w:lang w:val="en-US"/>
        </w:rPr>
        <w:t>Test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75870">
        <w:rPr>
          <w:rFonts w:ascii="Courier New" w:hAnsi="Courier New" w:cs="Courier New"/>
          <w:lang w:val="en-US"/>
        </w:rPr>
        <w:t>void</w:t>
      </w:r>
      <w:proofErr w:type="gramEnd"/>
      <w:r w:rsidRPr="00675870">
        <w:rPr>
          <w:rFonts w:ascii="Courier New" w:hAnsi="Courier New" w:cs="Courier New"/>
          <w:lang w:val="en-US"/>
        </w:rPr>
        <w:t xml:space="preserve"> </w:t>
      </w:r>
      <w:proofErr w:type="spellStart"/>
      <w:r w:rsidRPr="00675870">
        <w:rPr>
          <w:rFonts w:ascii="Courier New" w:hAnsi="Courier New" w:cs="Courier New"/>
          <w:lang w:val="en-US"/>
        </w:rPr>
        <w:t>testSum</w:t>
      </w:r>
      <w:proofErr w:type="spellEnd"/>
      <w:r w:rsidRPr="00675870">
        <w:rPr>
          <w:rFonts w:ascii="Courier New" w:hAnsi="Courier New" w:cs="Courier New"/>
          <w:lang w:val="en-US"/>
        </w:rPr>
        <w:t>() {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spellStart"/>
      <w:r w:rsidRPr="00675870">
        <w:rPr>
          <w:rFonts w:ascii="Courier New" w:hAnsi="Courier New" w:cs="Courier New"/>
          <w:lang w:val="en-US"/>
        </w:rPr>
        <w:t>Calc</w:t>
      </w:r>
      <w:proofErr w:type="spellEnd"/>
      <w:r w:rsidRPr="00675870">
        <w:rPr>
          <w:rFonts w:ascii="Courier New" w:hAnsi="Courier New" w:cs="Courier New"/>
          <w:lang w:val="en-US"/>
        </w:rPr>
        <w:t xml:space="preserve"> </w:t>
      </w:r>
      <w:proofErr w:type="spellStart"/>
      <w:r w:rsidRPr="00675870">
        <w:rPr>
          <w:rFonts w:ascii="Courier New" w:hAnsi="Courier New" w:cs="Courier New"/>
          <w:lang w:val="en-US"/>
        </w:rPr>
        <w:t>calc</w:t>
      </w:r>
      <w:proofErr w:type="spellEnd"/>
      <w:r w:rsidRPr="00675870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Calc</w:t>
      </w:r>
      <w:proofErr w:type="spellEnd"/>
      <w:r w:rsidRPr="00675870">
        <w:rPr>
          <w:rFonts w:ascii="Courier New" w:hAnsi="Courier New" w:cs="Courier New"/>
          <w:lang w:val="en-US"/>
        </w:rPr>
        <w:t>(</w:t>
      </w:r>
      <w:proofErr w:type="gramEnd"/>
      <w:r w:rsidRPr="00675870">
        <w:rPr>
          <w:rFonts w:ascii="Courier New" w:hAnsi="Courier New" w:cs="Courier New"/>
          <w:lang w:val="en-US"/>
        </w:rPr>
        <w:t>);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File f = new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FileStub</w:t>
      </w:r>
      <w:proofErr w:type="spellEnd"/>
      <w:r w:rsidRPr="00675870">
        <w:rPr>
          <w:rFonts w:ascii="Courier New" w:hAnsi="Courier New" w:cs="Courier New"/>
          <w:lang w:val="en-US"/>
        </w:rPr>
        <w:t>(</w:t>
      </w:r>
      <w:proofErr w:type="gramEnd"/>
      <w:r w:rsidRPr="00675870">
        <w:rPr>
          <w:rFonts w:ascii="Courier New" w:hAnsi="Courier New" w:cs="Courier New"/>
          <w:lang w:val="en-US"/>
        </w:rPr>
        <w:t>);</w:t>
      </w:r>
    </w:p>
    <w:p w:rsidR="00675870" w:rsidRPr="00675870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lang w:val="en-US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assertEquals</w:t>
      </w:r>
      <w:proofErr w:type="spellEnd"/>
      <w:r w:rsidRPr="00675870">
        <w:rPr>
          <w:rFonts w:ascii="Courier New" w:hAnsi="Courier New" w:cs="Courier New"/>
          <w:lang w:val="en-US"/>
        </w:rPr>
        <w:t>(</w:t>
      </w:r>
      <w:proofErr w:type="gramEnd"/>
      <w:r w:rsidRPr="00675870">
        <w:rPr>
          <w:rFonts w:ascii="Courier New" w:hAnsi="Courier New" w:cs="Courier New"/>
          <w:lang w:val="en-US"/>
        </w:rPr>
        <w:t xml:space="preserve">5, </w:t>
      </w:r>
      <w:proofErr w:type="spellStart"/>
      <w:r w:rsidRPr="00675870">
        <w:rPr>
          <w:rFonts w:ascii="Courier New" w:hAnsi="Courier New" w:cs="Courier New"/>
          <w:lang w:val="en-US"/>
        </w:rPr>
        <w:t>calc.sum</w:t>
      </w:r>
      <w:proofErr w:type="spellEnd"/>
      <w:r w:rsidRPr="00675870">
        <w:rPr>
          <w:rFonts w:ascii="Courier New" w:hAnsi="Courier New" w:cs="Courier New"/>
          <w:lang w:val="en-US"/>
        </w:rPr>
        <w:t>(2, 3, f));</w:t>
      </w:r>
    </w:p>
    <w:p w:rsidR="00675870" w:rsidRPr="0054393C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67587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75870">
        <w:rPr>
          <w:rFonts w:ascii="Courier New" w:hAnsi="Courier New" w:cs="Courier New"/>
          <w:lang w:val="en-US"/>
        </w:rPr>
        <w:t>assertEquals</w:t>
      </w:r>
      <w:proofErr w:type="spellEnd"/>
      <w:r w:rsidRPr="0054393C">
        <w:rPr>
          <w:rFonts w:ascii="Courier New" w:hAnsi="Courier New" w:cs="Courier New"/>
        </w:rPr>
        <w:t>(</w:t>
      </w:r>
      <w:proofErr w:type="gramEnd"/>
      <w:r w:rsidRPr="0054393C">
        <w:rPr>
          <w:rFonts w:ascii="Courier New" w:hAnsi="Courier New" w:cs="Courier New"/>
        </w:rPr>
        <w:t xml:space="preserve">5, </w:t>
      </w:r>
      <w:r w:rsidRPr="00675870">
        <w:rPr>
          <w:rFonts w:ascii="Courier New" w:hAnsi="Courier New" w:cs="Courier New"/>
          <w:lang w:val="en-US"/>
        </w:rPr>
        <w:t>f</w:t>
      </w:r>
      <w:r w:rsidRPr="0054393C">
        <w:rPr>
          <w:rFonts w:ascii="Courier New" w:hAnsi="Courier New" w:cs="Courier New"/>
        </w:rPr>
        <w:t>.</w:t>
      </w:r>
      <w:r w:rsidRPr="00675870">
        <w:rPr>
          <w:rFonts w:ascii="Courier New" w:hAnsi="Courier New" w:cs="Courier New"/>
          <w:lang w:val="en-US"/>
        </w:rPr>
        <w:t>res</w:t>
      </w:r>
      <w:r w:rsidRPr="0054393C">
        <w:rPr>
          <w:rFonts w:ascii="Courier New" w:hAnsi="Courier New" w:cs="Courier New"/>
        </w:rPr>
        <w:t>);</w:t>
      </w:r>
    </w:p>
    <w:p w:rsidR="00675870" w:rsidRPr="0054393C" w:rsidRDefault="00675870" w:rsidP="00675870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</w:rPr>
      </w:pPr>
      <w:r w:rsidRPr="0054393C">
        <w:rPr>
          <w:rFonts w:ascii="Courier New" w:hAnsi="Courier New" w:cs="Courier New"/>
        </w:rPr>
        <w:t>}</w:t>
      </w:r>
    </w:p>
    <w:p w:rsidR="00675870" w:rsidRDefault="00675870"/>
    <w:p w:rsidR="00675870" w:rsidRDefault="00675870" w:rsidP="00675870">
      <w:pPr>
        <w:jc w:val="both"/>
      </w:pPr>
      <w:r>
        <w:t>Теперь при проверке операции сложения запись в файл не выполняется, вместо этого класс-заглушка сохраняет результат записи внутри себя и позволяет проверить, что операция записи была вызвана с правильным параметром.</w:t>
      </w:r>
    </w:p>
    <w:p w:rsidR="00675870" w:rsidRPr="00675870" w:rsidRDefault="00675870" w:rsidP="00675870">
      <w:pPr>
        <w:jc w:val="both"/>
      </w:pPr>
      <w:r>
        <w:t>Более подробно про реализацию заглушек и их использование можете прочитать по следующим ссылкам:</w:t>
      </w:r>
    </w:p>
    <w:p w:rsidR="009A07A9" w:rsidRDefault="00D83612">
      <w:hyperlink r:id="rId6" w:history="1">
        <w:r w:rsidR="009A07A9" w:rsidRPr="00FD7CAB">
          <w:rPr>
            <w:rStyle w:val="a4"/>
          </w:rPr>
          <w:t>http://www.nestor.minsk.by/kg/2008/05/kg80510.html</w:t>
        </w:r>
      </w:hyperlink>
    </w:p>
    <w:p w:rsidR="009A07A9" w:rsidRDefault="00D83612">
      <w:hyperlink r:id="rId7" w:history="1">
        <w:r w:rsidR="009A07A9" w:rsidRPr="00FD7CAB">
          <w:rPr>
            <w:rStyle w:val="a4"/>
          </w:rPr>
          <w:t>http://itvdn.com/ru/video/test-driven-development/stub-objects</w:t>
        </w:r>
      </w:hyperlink>
    </w:p>
    <w:p w:rsidR="009A07A9" w:rsidRPr="009A07A9" w:rsidRDefault="009A07A9"/>
    <w:p w:rsidR="009A07A9" w:rsidRPr="009A07A9" w:rsidRDefault="009A07A9"/>
    <w:p w:rsidR="00A52AA0" w:rsidRPr="00A52AA0" w:rsidRDefault="00A52AA0"/>
    <w:sectPr w:rsidR="00A52AA0" w:rsidRPr="00A52AA0" w:rsidSect="00675870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46739"/>
    <w:multiLevelType w:val="hybridMultilevel"/>
    <w:tmpl w:val="822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43"/>
    <w:rsid w:val="002C6843"/>
    <w:rsid w:val="0045366C"/>
    <w:rsid w:val="0054393C"/>
    <w:rsid w:val="00675870"/>
    <w:rsid w:val="006E5211"/>
    <w:rsid w:val="007E16DF"/>
    <w:rsid w:val="00820BE0"/>
    <w:rsid w:val="009A07A9"/>
    <w:rsid w:val="009B2390"/>
    <w:rsid w:val="00A52AA0"/>
    <w:rsid w:val="00BD4D68"/>
    <w:rsid w:val="00D36020"/>
    <w:rsid w:val="00D83612"/>
    <w:rsid w:val="00ED0B65"/>
    <w:rsid w:val="00F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AEB43-68F4-4CF2-8035-95D1FB0B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E521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5870"/>
    <w:pPr>
      <w:ind w:left="720"/>
      <w:contextualSpacing/>
    </w:pPr>
  </w:style>
  <w:style w:type="table" w:styleId="-41">
    <w:name w:val="Grid Table 4 Accent 1"/>
    <w:basedOn w:val="a1"/>
    <w:uiPriority w:val="49"/>
    <w:rsid w:val="006758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vdn.com/ru/video/test-driven-development/stub-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stor.minsk.by/kg/2008/05/kg80510.html" TargetMode="External"/><Relationship Id="rId5" Type="http://schemas.openxmlformats.org/officeDocument/2006/relationships/hyperlink" Target="http://szelenin.blogspot.ru/2011/12/tdd-prime-facto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Zholobov</dc:creator>
  <cp:keywords/>
  <dc:description/>
  <cp:lastModifiedBy>Denis Zholobov</cp:lastModifiedBy>
  <cp:revision>7</cp:revision>
  <dcterms:created xsi:type="dcterms:W3CDTF">2014-04-24T19:00:00Z</dcterms:created>
  <dcterms:modified xsi:type="dcterms:W3CDTF">2015-04-08T08:29:00Z</dcterms:modified>
</cp:coreProperties>
</file>