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560"/>
              <w:left w:type="dxa" w:w="440"/>
              <w:bottom w:type="dxa" w:w="560"/>
              <w:right w:type="dxa" w:w="440"/>
            </w:tcMar>
          </w:tcPr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PLAN DE IMPLEMENTACIÓN</w:t>
            </w:r>
          </w:p>
          <w:p>
            <w:pPr>
              <w:spacing w:before="0" w:after="120"/>
              <w:jc w:val="center"/>
            </w:pPr>
            <w:r>
              <w:rPr>
                <w:rFonts w:ascii="Arial" w:cs="Arial" w:eastAsia="Arial" w:hAnsi="Arial"/>
                <w:color w:val="A5B4FC"/>
                <w:sz w:val="32"/>
                <w:szCs w:val="32"/>
              </w:rPr>
              <w:t xml:space="preserve">Sistema Fullstack TypeScript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color w:val="C7D2FE"/>
                <w:sz w:val="22"/>
                <w:szCs w:val="22"/>
              </w:rPr>
              <w:t xml:space="preserve">repositorio-indigena  ·  Vercel  ·  Next.js 14 + TypeScript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4A3B8"/>
                <w:sz w:val="20"/>
                <w:szCs w:val="20"/>
              </w:rPr>
              <w:t xml:space="preserve">Versión 1.0  ·  25 de marzo de 2026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Resumen Ejecutivo</w:t>
      </w:r>
    </w:p>
    <w:p>
      <w:pPr>
        <w:pBdr>
          <w:bottom w:val="single" w:color="2563EB" w:sz="4" w:space="1"/>
        </w:pBdr>
        <w:spacing w:before="120" w:after="12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Este plan organiza la construcción del sistema web fullstack en 5 fases secuenciales. Cada fase tiene objetivos, tareas específicas, criterios de éxito y estimaciones de tiempo. El flujo va desde la configuración inicial del repositorio hasta la validación del despliegue en Vercel con el endpoint público funcionando.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Repositorio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repositorio-indigena (GitHub)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Framework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Next.js 14.x — App Router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Lenguaje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TypeScript 5.x — modo estricto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Persistencia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Archivos JSON en /data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Despliegue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Vercel (región gru1 — São Paulo)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Tiempo total estimado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4–6 horas de trabajo efectivo</w:t>
            </w:r>
          </w:p>
        </w:tc>
      </w:tr>
    </w:tbl>
    <w:p>
      <w:pPr>
        <w:spacing w:before="0"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1 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— Setup Inicial del Proyecto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D4ED8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Crear la base del repositorio, inicializar Next.js con TypeScript y vincular el proyecto con Vercel para el despliegue continuo.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1.1  Tareas y Criterios de Aceptación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repositorio 'repositorio-indigena' en GitHub (público o privado)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Inicializar Next.js con TypeScript: npx create-next-app@latest . --typescript --tailwind --app --no-src-dir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Limpiar archivos de demo generados por create-next-app (app/page.tsx, globals.css)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Configurar tsconfig.json con modo estricto (strict, noUncheckedIndexedAccess, noImplicitAny)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FF6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Instalar dependencia de animaciones: npm install framer-motion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D4ED8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Vincular repositorio con cuenta de Vercel desde vercel.com/new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1.2  Comandos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Comando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D4E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npx create-next-app@latest repositorio-indigena \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Scaffolding del proyecto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  --typescript --tailwind --app --no-src-dir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cd repositorio-indigena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Entrar al directorio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npm install framer-motion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Animaciones elegantes</w:t>
            </w:r>
          </w:p>
        </w:tc>
      </w:tr>
      <w:tr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git init &amp;&amp; git remote add origin &lt;URL&gt;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Conectar con GitHub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D4ED8"/>
          <w:sz w:val="28"/>
          <w:szCs w:val="28"/>
        </w:rPr>
        <w:t xml:space="preserve">1.3  Criterio de Éxito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 npm run dev arranca en http://localhost:3000 sin errores.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 El repositorio aparece en el dashboard de Vercel como proyecto vinculado.</w:t>
      </w:r>
    </w:p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2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2 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— Capa de Datos (JSON + TypeScript)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7C3AED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Construir la capa de persistencia usando archivos JSON tipados. Los tipos de TypeScript garantizan la integridad de los datos en todo el proyecto.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2.1  Archivos a Crear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/data/site.json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Configuración del sitio: meta, home (headline, subheadline, animationStyle)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/lib/types.ts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Interfaces: SiteMeta, HomeConfig, SiteData — validan el JSON en TypeScript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/lib/dataLoader.ts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Utilidades readData&lt;T&gt;() y writeData&lt;T&gt;() centralizadas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/data/README.md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Documentación del esquema de datos para colaboradores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2.2  Checklist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carpeta /data en la raíz del proyecto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data/site.json con la estructura meta + home definida en el plan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lib/types.ts con interfaces SiteMeta, HomeConfig y SiteData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lib/dataLoader.ts con las funciones readData y writeData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3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Ejecutar npx tsc --noEmit — verificar que no haya errores de tipos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7C3AED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data/README.md con documentación del esquema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2.3  Criterio de Éxito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 npx tsc --noEmit pasa sin errores.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 readData&lt;SiteData&gt;('site') retorna el objeto correctamente tipado en una prueba manual.</w:t>
      </w:r>
    </w:p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2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5966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3 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— Arquitectura Frontend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059669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Implementar la interfaz de usuario con Next.js App Router, Framer Motion y CSS Modules. El Home debe mostrar 'Hola Mundo' con el efecto fade-slide animado.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3.1  Archivos a Crear / Modificar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Archivo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app/layout.tsx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MODIFICAR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Layout raíz — metadata, fuente Inter, html lang='es'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app/page.tsx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MODIFICAR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Server Component — lee JSON y renderiza HelloWorld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app/globals.css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MODIFICAR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Reset CSS + body con fondo #0a0a0f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components/HelloWorld.tsx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Componente con animaciones Framer Motion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components/HelloWorld.module.css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CREAR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Estilos: gradiente, headline, subheadline, divider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3.2  Checklist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Actualizar app/globals.css con reset CSS y fondo oscuro (#0a0a0f)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Actualizar app/layout.tsx con metadata 'Repositorio Indígena' y fuente Inter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components/HelloWorld.tsx con animaciones Framer Motion (fade-slide)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components/HelloWorld.module.css con gradiente radial y estilos del headline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Actualizar app/page.tsx para leer data/site.json y pasar config a HelloWorld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Verificar que el componente HelloWorld sea 'use client' para Framer Motion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59669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CFDF5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Confirmar que page.tsx es Server Component (sin 'use client')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059669"/>
          <w:sz w:val="28"/>
          <w:szCs w:val="28"/>
        </w:rPr>
        <w:t xml:space="preserve">3.3  Criterio de Éxito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 http://localhost:3000 muestra 'Hola Mundo' con animación fade-slide sobre fondo oscuro.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 El subheadline y la línea divisora se animan en secuencia.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 La página es completamente responsiva (clamp en font-size).</w:t>
      </w:r>
    </w:p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2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4 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— Arquitectura Backend / API Routes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Exponer los datos del sitio a través de un endpoint REST serverless. Las API Routes de Next.js se despliegan automáticamente como funciones serverless en Vercel.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4.1  Endpoint a Implementar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57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Respuesta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success: true, data: SiteData } — configuración completa del sitio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GET (error)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/api/data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{ success: false, error: string } — HTTP 500 si falla la lectura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4.2  Checklist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carpeta app/api/data/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Crear app/api/data/route.ts con función GET asíncrona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Implementar manejo de errores con try/catch y NextResponse.json()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Probar el endpoint: GET http://localhost:3000/api/data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BE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Verificar que la respuesta incluye success: true y el objeto data tipado correctamente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Confirmar que el tipo de respuesta coincide con la interfaz SiteData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4.3  Configuración Next.js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Agregar en next.config.ts para que las API Routes puedan leer archivos del sistema en producción:</w:t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86EFAC"/>
                <w:sz w:val="20"/>
                <w:szCs w:val="20"/>
              </w:rPr>
              <w:t xml:space="preserve">serverExternalPackages: ['fs', 'path'],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97706"/>
          <w:sz w:val="28"/>
          <w:szCs w:val="28"/>
        </w:rPr>
        <w:t xml:space="preserve">4.4  Criterio de Éxito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 GET /api/data retorna HTTP 200 con JSON válido.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 El campo data.meta.title contiene 'Repositorio Indígena'.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 npx tsc --noEmit continúa sin errores después de agregar la API Route.</w:t>
      </w:r>
    </w:p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2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5  </w:t>
            </w:r>
            <w:r>
              <w:rPr>
                <w:rFonts w:ascii="Arial" w:cs="Arial" w:eastAsia="Arial" w:hAnsi="Arial"/>
                <w:color w:val="FFFFFF"/>
                <w:sz w:val="26"/>
                <w:szCs w:val="26"/>
              </w:rPr>
              <w:t xml:space="preserve">— Despliegue y Validación en Vercel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DC2626"/>
          <w:sz w:val="22"/>
          <w:szCs w:val="22"/>
        </w:rPr>
        <w:t xml:space="preserve">Objetivo: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Desplegar el sistema en producción verificando que el build de TypeScript pase sin errores y que el Home sea accesible públicamente desde la URL de Vercel.</w:t>
      </w:r>
    </w:p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5.1  Configuración de vercel.json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Parámetro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framework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nextjs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Framework de despliegue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buildCommand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npm run build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Comando de compilación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installCommand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npm install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Instalación de dependencias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regions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["gru1"]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São Paulo — edge más cercano desde Colombia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NODE_ENV (env var)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Entorno de producción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5.2  Variables de Entorno en Vercel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Entorno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NODE_ENV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NEXT_PUBLIC_SITE_URL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https://repositorio-indigena.vercel.app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5.3  Checklist Pre-Despliegue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Ejecutar npm run validate (typecheck + lint + build) — sin errores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Revisar que .env.local no está commiteado en .gitignore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Confirmar que vercel.json tiene regions: ["gru1"] configurado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Agregar variables de entorno en Vercel Dashboard → Settings → Environment Variables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5.4  Checklist de Despliegue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Ejecutar git push origin main para disparar el pipeline de Vercel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Verificar que el build automático en Vercel Dashboard pasa (verde)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Abrir la URL pública: https://repositorio-indigena.vercel.app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Confirmar que el Home muestra 'Hola Mundo' con el efecto elegante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Probar el endpoint: GET https://repositorio-indigena.vercel.app/api/data</w:t>
            </w:r>
          </w:p>
        </w:tc>
      </w:tr>
      <w:tr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☐</w:t>
            </w:r>
          </w:p>
        </w:tc>
        <w:tc>
          <w:tcPr>
            <w:tcW w:type="dxa" w:w="8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Confirmar respuesta JSON con success: true y los datos correctos</w:t>
            </w:r>
          </w:p>
        </w:tc>
      </w:tr>
    </w:tbl>
    <w:p>
      <w:pPr>
        <w:spacing w:before="0" w:after="8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DC2626"/>
          <w:sz w:val="28"/>
          <w:szCs w:val="28"/>
        </w:rPr>
        <w:t xml:space="preserve">5.5  Criterio de Éxito Final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 El Home muestra 'Hola Mundo' animado en la URL pública de Vercel.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 /api/data responde con el JSON de configuración del sitio.</w:t>
      </w:r>
    </w:p>
    <w:p>
      <w:pPr>
        <w:spacing w:before="60" w:after="10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✓  Cada nuevo push a main desencadena un despliegue automático (CI/CD activo).</w:t>
      </w:r>
    </w:p>
    <w:p>
      <w:pPr>
        <w:spacing w:before="0" w:after="160"/>
      </w:pPr>
      <w:r>
        <w:t xml:space="preserve"/>
      </w:r>
    </w:p>
    <w:p>
      <w:pPr>
        <w:pBdr>
          <w:bottom w:val="single" w:color="E2E8F0" w:sz="4" w:space="1"/>
        </w:pBdr>
        <w:spacing w:before="120" w:after="120"/>
      </w:pPr>
      <w:r>
        <w:t xml:space="preserve"/>
      </w:r>
    </w:p>
    <w:p>
      <w:pPr>
        <w:spacing w:before="0" w:after="8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Cronograma Estimado</w:t>
      </w:r>
    </w:p>
    <w:p>
      <w:pPr>
        <w:pBdr>
          <w:bottom w:val="single" w:color="2563EB" w:sz="4" w:space="1"/>
        </w:pBdr>
        <w:spacing w:before="12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3360"/>
        <w:gridCol w:w="2040"/>
        <w:gridCol w:w="32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Nombre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Duración Est.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Setup Inicial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30–45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Capa de Datos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45–60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Fase 1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Frontend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60–90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Fases 1 y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Backend / API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30–45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Fase 2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Despliegue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30–60 min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Fases 1–4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TOTAL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/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3.5–6 horas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Flujo secuencial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Notas Arquitectónicas</w:t>
      </w:r>
    </w:p>
    <w:p>
      <w:pPr>
        <w:pBdr>
          <w:bottom w:val="single" w:color="2563EB" w:sz="4" w:space="1"/>
        </w:pBdr>
        <w:spacing w:before="120" w:after="120"/>
      </w:pPr>
      <w:r>
        <w:t xml:space="preserve"/>
      </w:r>
    </w:p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Escritura JSON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 Vercel, las funciones serverless son efímeras — no persisten cambios en disco. writeData() solo funciona en desarrollo local. Para escritura en producción: migrar a Vercel Blob o Vercel KV.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Server vs Client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app/page.tsx debe ser Server Component (sin 'use client') para leer los JSON en servidor. HelloWorld.tsx debe ser Client Component ('use client') porque usa Framer Motion.</w:t>
            </w:r>
          </w:p>
        </w:tc>
      </w:tr>
    </w:tbl>
    <w:p>
      <w:pPr>
        <w:spacing w:before="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262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Región Vercel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gru1 = São Paulo es el edge de Vercel más cercano a Colombia, minimizando latencia para usuarios latinoamericanos.</w:t>
            </w:r>
          </w:p>
        </w:tc>
      </w:tr>
    </w:tbl>
    <w:p>
      <w:pPr>
        <w:spacing w:before="0" w:after="16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</w:rPr>
        <w:t xml:space="preserve">Plan generado el 25 de marzo de 2026  ·  Arquitectura: TypeScript Fullstack  ·  Target: repositorio-indigena → Vercel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2026-03-25T23:44:55.869Z</dcterms:created>
  <dcterms:modified xsi:type="dcterms:W3CDTF">2026-03-25T23:44:55.870Z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