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1B" w:rsidRPr="001A5538" w:rsidRDefault="0081331B" w:rsidP="0081331B">
      <w:pPr>
        <w:pStyle w:val="BodyText2"/>
        <w:jc w:val="center"/>
      </w:pPr>
      <w:r>
        <w:t>МИНИСТЕРСТВО ОБРАЗОВАНИЯ И НАУКИ РОССИЙСКОЙ ФЕДЕРАЦИИ</w:t>
      </w:r>
    </w:p>
    <w:p w:rsidR="0081331B" w:rsidRPr="001A5538" w:rsidRDefault="0081331B" w:rsidP="0081331B">
      <w:pPr>
        <w:pStyle w:val="BodyText2"/>
        <w:jc w:val="center"/>
        <w:rPr>
          <w:sz w:val="22"/>
        </w:rPr>
      </w:pPr>
    </w:p>
    <w:p w:rsidR="0081331B" w:rsidRPr="00CD7669" w:rsidRDefault="0081331B" w:rsidP="0081331B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81331B" w:rsidRDefault="0081331B" w:rsidP="0081331B">
      <w:pPr>
        <w:pStyle w:val="BodyText2"/>
        <w:jc w:val="center"/>
      </w:pPr>
      <w:r>
        <w:t>ВЫСШЕГО ПРОФЕССИОНАЛЬНОГО ОБРАЗОВАНИЯ</w:t>
      </w:r>
    </w:p>
    <w:p w:rsidR="0081331B" w:rsidRPr="00CD7669" w:rsidRDefault="0081331B" w:rsidP="0081331B">
      <w:pPr>
        <w:pStyle w:val="BodyText2"/>
        <w:jc w:val="center"/>
        <w:rPr>
          <w:sz w:val="22"/>
        </w:rPr>
      </w:pPr>
    </w:p>
    <w:p w:rsidR="0081331B" w:rsidRDefault="0081331B" w:rsidP="0081331B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1331B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 xml:space="preserve">Систем сбора и обработки данных  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1331B">
        <w:rPr>
          <w:rFonts w:ascii="Times New Roman" w:hAnsi="Times New Roman"/>
          <w:b/>
          <w:sz w:val="28"/>
          <w:szCs w:val="28"/>
          <w:lang w:val="ru-RU"/>
        </w:rPr>
        <w:t>ВЫПУСКНАЯ КВАЛИФИКАЦИОННАЯ РАБОТА БАКАЛАВРА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57B2B" w:rsidRDefault="0081331B" w:rsidP="0081331B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dotted"/>
          <w:lang w:val="ru-RU"/>
        </w:rPr>
      </w:pP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  <w:r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Ермошенко Павла Андреевича</w:t>
      </w: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</w:p>
    <w:p w:rsidR="0081331B" w:rsidRPr="0081331B" w:rsidRDefault="0081331B" w:rsidP="0081331B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81331B">
        <w:rPr>
          <w:rFonts w:ascii="Times New Roman" w:hAnsi="Times New Roman"/>
          <w:sz w:val="16"/>
          <w:szCs w:val="16"/>
          <w:lang w:val="ru-RU"/>
        </w:rPr>
        <w:tab/>
        <w:t>(фамилия, имя, отчество автора)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9716A0" w:rsidRDefault="00B46F77" w:rsidP="0081331B">
      <w:pPr>
        <w:tabs>
          <w:tab w:val="left" w:pos="2268"/>
        </w:tabs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r w:rsidRPr="009716A0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Создание протокола защищенного обмена данными. Разработка серверного приложения</w:t>
      </w:r>
      <w:r w:rsidR="009716A0">
        <w:rPr>
          <w:rFonts w:ascii="Times New Roman" w:hAnsi="Times New Roman"/>
          <w:b/>
          <w:i/>
          <w:sz w:val="24"/>
          <w:szCs w:val="24"/>
          <w:u w:val="dotted"/>
        </w:rPr>
        <w:t>.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81331B" w:rsidRPr="00386432" w:rsidTr="00321A3A">
        <w:tc>
          <w:tcPr>
            <w:tcW w:w="2787" w:type="dxa"/>
          </w:tcPr>
          <w:p w:rsidR="0081331B" w:rsidRPr="00386432" w:rsidRDefault="0081331B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81331B" w:rsidRPr="009716A0" w:rsidRDefault="0081331B" w:rsidP="005C1352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bookmarkStart w:id="1" w:name="Speciality"/>
            <w:bookmarkEnd w:id="1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30</w:t>
            </w:r>
            <w:r w:rsidR="005C1352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00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81331B" w:rsidRDefault="0081331B" w:rsidP="0081331B">
      <w:pPr>
        <w:tabs>
          <w:tab w:val="left" w:pos="9638"/>
        </w:tabs>
        <w:spacing w:before="24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1331B" w:rsidRPr="00956065" w:rsidRDefault="0081331B" w:rsidP="0081331B">
      <w:pPr>
        <w:tabs>
          <w:tab w:val="left" w:pos="9638"/>
        </w:tabs>
        <w:spacing w:before="48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5"/>
        <w:gridCol w:w="4813"/>
      </w:tblGrid>
      <w:tr w:rsidR="0081331B" w:rsidRPr="0081331B" w:rsidTr="00321A3A">
        <w:trPr>
          <w:jc w:val="center"/>
        </w:trPr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383251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2" w:name="Header_FIO"/>
            <w:bookmarkEnd w:id="2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</w:t>
            </w:r>
            <w:r w:rsidR="0081331B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В.В.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81331B" w:rsidRPr="009716A0" w:rsidRDefault="00E900CE" w:rsidP="00321A3A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3" w:name="Degree"/>
            <w:bookmarkEnd w:id="3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 ССОД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(уч. степень, уч. звание)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B46F77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EA72DC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4" w:name="Student_FIO"/>
            <w:bookmarkEnd w:id="4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Ермошенко П.А.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81331B" w:rsidRPr="009716A0" w:rsidRDefault="0081331B" w:rsidP="00321A3A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АВТ, </w:t>
            </w:r>
            <w:bookmarkStart w:id="5" w:name="Group"/>
            <w:bookmarkEnd w:id="5"/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АТ-03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(факультет, группа)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(подпись, дата)</w:t>
            </w:r>
          </w:p>
        </w:tc>
      </w:tr>
    </w:tbl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Новосибирск, </w:t>
      </w:r>
      <w:bookmarkStart w:id="6" w:name="Year"/>
      <w:bookmarkEnd w:id="6"/>
      <w:r>
        <w:rPr>
          <w:rFonts w:ascii="Times New Roman" w:hAnsi="Times New Roman"/>
          <w:sz w:val="24"/>
          <w:szCs w:val="24"/>
        </w:rPr>
        <w:t>2014 г.</w:t>
      </w:r>
    </w:p>
    <w:p w:rsidR="000E5E4E" w:rsidRPr="000315A0" w:rsidRDefault="000E5E4E" w:rsidP="000E5E4E">
      <w:pPr>
        <w:pStyle w:val="BodyText2"/>
        <w:jc w:val="center"/>
      </w:pPr>
      <w:r>
        <w:lastRenderedPageBreak/>
        <w:t>МИНИСТЕРСТВО ОБРАЗОВАНИЯ И НАУКИ РОССИЙСКОЙ ФЕДЕРАЦИИ</w:t>
      </w:r>
    </w:p>
    <w:p w:rsidR="000E5E4E" w:rsidRPr="000315A0" w:rsidRDefault="000E5E4E" w:rsidP="000E5E4E">
      <w:pPr>
        <w:pStyle w:val="BodyText2"/>
        <w:jc w:val="center"/>
        <w:rPr>
          <w:sz w:val="22"/>
        </w:rPr>
      </w:pPr>
    </w:p>
    <w:p w:rsidR="000E5E4E" w:rsidRPr="00CD7669" w:rsidRDefault="000E5E4E" w:rsidP="000E5E4E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0E5E4E" w:rsidRDefault="000E5E4E" w:rsidP="000E5E4E">
      <w:pPr>
        <w:pStyle w:val="BodyText2"/>
        <w:jc w:val="center"/>
      </w:pPr>
      <w:r>
        <w:t>ВЫСШЕГО ПРОФЕССИОНАЛЬНОГО ОБРАЗОВАНИЯ</w:t>
      </w:r>
    </w:p>
    <w:p w:rsidR="000E5E4E" w:rsidRPr="00CD7669" w:rsidRDefault="000E5E4E" w:rsidP="000E5E4E">
      <w:pPr>
        <w:pStyle w:val="BodyText2"/>
        <w:jc w:val="center"/>
        <w:rPr>
          <w:sz w:val="22"/>
        </w:rPr>
      </w:pPr>
    </w:p>
    <w:p w:rsidR="000E5E4E" w:rsidRDefault="000E5E4E" w:rsidP="000E5E4E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Систем сбора и обработки данных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3"/>
        <w:gridCol w:w="4875"/>
      </w:tblGrid>
      <w:tr w:rsidR="000E5E4E" w:rsidRPr="00432160" w:rsidTr="00321A3A">
        <w:tc>
          <w:tcPr>
            <w:tcW w:w="4927" w:type="dxa"/>
          </w:tcPr>
          <w:p w:rsidR="000E5E4E" w:rsidRPr="007334F5" w:rsidRDefault="000E5E4E" w:rsidP="00321A3A">
            <w:pPr>
              <w:tabs>
                <w:tab w:val="left" w:pos="510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7" w:type="dxa"/>
          </w:tcPr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Утверждаю</w:t>
            </w:r>
          </w:p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5E4E" w:rsidRPr="000E5E4E" w:rsidRDefault="000E5E4E" w:rsidP="00321A3A">
            <w:pPr>
              <w:tabs>
                <w:tab w:val="left" w:pos="4145"/>
              </w:tabs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Зав. кафедрой </w:t>
            </w:r>
            <w:r w:rsidRPr="000E5E4E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</w:p>
          <w:p w:rsidR="000E5E4E" w:rsidRPr="000E5E4E" w:rsidRDefault="000E5E4E" w:rsidP="00321A3A">
            <w:pPr>
              <w:tabs>
                <w:tab w:val="left" w:pos="1594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ab/>
              <w:t>(подпись)</w:t>
            </w:r>
          </w:p>
          <w:p w:rsidR="000E5E4E" w:rsidRPr="000E5E4E" w:rsidRDefault="000E5E4E" w:rsidP="00321A3A">
            <w:pPr>
              <w:pBdr>
                <w:bottom w:val="single" w:sz="4" w:space="1" w:color="000000"/>
              </w:pBdr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" w:name="Zav_kafedroj"/>
            <w:bookmarkEnd w:id="7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Белик Д.В.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(фамилия, инициалы)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0E5E4E" w:rsidRPr="00432160" w:rsidRDefault="000E5E4E" w:rsidP="00321A3A">
            <w:pPr>
              <w:tabs>
                <w:tab w:val="left" w:pos="510"/>
                <w:tab w:val="center" w:pos="1452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bookmarkStart w:id="8" w:name="Zav_kafedroj_Month"/>
            <w:bookmarkEnd w:id="8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bookmarkStart w:id="9" w:name="Zav_kafedroj_Year"/>
            <w:bookmarkEnd w:id="9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г.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E5E4E">
        <w:rPr>
          <w:rFonts w:ascii="Times New Roman" w:hAnsi="Times New Roman"/>
          <w:b/>
          <w:sz w:val="24"/>
          <w:szCs w:val="24"/>
          <w:lang w:val="ru-RU"/>
        </w:rPr>
        <w:t>ЗАДАНИЕ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br/>
        <w:t>НА ВЫПУСКНУЮ КВАЛИФИКАЦИОННУЮ РАБОТУ БАКАЛАВРА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студент</w:t>
      </w:r>
      <w:bookmarkStart w:id="10" w:name="Student_Suffix"/>
      <w:bookmarkEnd w:id="10"/>
      <w:r w:rsidR="00331D46">
        <w:rPr>
          <w:rFonts w:ascii="Times New Roman" w:hAnsi="Times New Roman"/>
          <w:sz w:val="24"/>
          <w:szCs w:val="24"/>
          <w:lang w:val="ru-RU"/>
        </w:rPr>
        <w:t>у</w:t>
      </w:r>
      <w:r w:rsidRPr="000E5E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1" w:name="Student_FIO_dat"/>
      <w:bookmarkEnd w:id="11"/>
      <w:r w:rsidR="00F81A17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Ермошенко Павлу Андреевичу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E5E4E" w:rsidRPr="000E5E4E" w:rsidRDefault="000E5E4E" w:rsidP="000E5E4E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0E5E4E">
        <w:rPr>
          <w:rFonts w:ascii="Times New Roman" w:hAnsi="Times New Roman"/>
          <w:sz w:val="16"/>
          <w:szCs w:val="16"/>
          <w:lang w:val="ru-RU"/>
        </w:rPr>
        <w:tab/>
        <w:t>(фамилия, имя, отчество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0E5E4E" w:rsidRPr="00386432" w:rsidTr="00321A3A">
        <w:tc>
          <w:tcPr>
            <w:tcW w:w="2787" w:type="dxa"/>
          </w:tcPr>
          <w:p w:rsidR="000E5E4E" w:rsidRPr="00386432" w:rsidRDefault="000E5E4E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0E5E4E" w:rsidRPr="00F81A17" w:rsidRDefault="00F81A17" w:rsidP="00F81A17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230200</w:t>
            </w:r>
            <w:r w:rsidR="000E5E4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0E5E4E" w:rsidRPr="001C0CD3" w:rsidRDefault="000E5E4E" w:rsidP="000E5E4E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 xml:space="preserve">Факультет </w:t>
      </w:r>
      <w:r>
        <w:rPr>
          <w:rFonts w:ascii="Times New Roman" w:hAnsi="Times New Roman"/>
          <w:b/>
          <w:i/>
          <w:sz w:val="24"/>
          <w:szCs w:val="24"/>
          <w:u w:val="dotted"/>
        </w:rPr>
        <w:t>автоматики и вычислительной техники</w:t>
      </w:r>
    </w:p>
    <w:p w:rsidR="000E5E4E" w:rsidRPr="000E5E4E" w:rsidRDefault="000E5E4E" w:rsidP="000E5E4E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 xml:space="preserve">Тема </w:t>
      </w:r>
      <w:bookmarkStart w:id="12" w:name="Thema"/>
      <w:bookmarkEnd w:id="12"/>
      <w:r w:rsidR="00B5517F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Создание протокола защищенного обмена данными. Разработка серверного приложения.</w:t>
      </w:r>
    </w:p>
    <w:p w:rsidR="000E5E4E" w:rsidRP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Исходные данные (или цель работы):</w:t>
      </w:r>
    </w:p>
    <w:p w:rsidR="000E5E4E" w:rsidRPr="000E5E4E" w:rsidRDefault="0067638C" w:rsidP="000E5E4E">
      <w:pPr>
        <w:tabs>
          <w:tab w:val="left" w:pos="9638"/>
        </w:tabs>
        <w:spacing w:after="0" w:line="312" w:lineRule="auto"/>
        <w:ind w:left="284"/>
        <w:jc w:val="both"/>
        <w:rPr>
          <w:rFonts w:ascii="Times New Roman" w:hAnsi="Times New Roman"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i/>
          <w:sz w:val="24"/>
          <w:szCs w:val="24"/>
          <w:u w:val="dotted"/>
          <w:lang w:val="ru-RU"/>
        </w:rPr>
        <w:t>Создание</w:t>
      </w:r>
      <w:r w:rsidR="0044089B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защищенного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протокола, позволяющего производить обмен любыми данными через незащищенный канал. Протокол должен обеспечивать как конфиденциальность, так и невозможность подмены данных</w:t>
      </w:r>
      <w:r w:rsidR="000E5E4E" w:rsidRPr="000E5E4E">
        <w:rPr>
          <w:rFonts w:ascii="Times New Roman" w:hAnsi="Times New Roman"/>
          <w:i/>
          <w:sz w:val="24"/>
          <w:szCs w:val="24"/>
          <w:u w:val="dotted"/>
          <w:lang w:val="ru-RU"/>
        </w:rPr>
        <w:t>.</w:t>
      </w:r>
    </w:p>
    <w:p w:rsid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Структурные части работы: </w:t>
      </w:r>
    </w:p>
    <w:p w:rsidR="000E5E4E" w:rsidRPr="0067638C" w:rsidRDefault="0067638C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зучение предметной области</w:t>
      </w:r>
      <w:r>
        <w:rPr>
          <w:rFonts w:ascii="Times New Roman" w:hAnsi="Times New Roman"/>
          <w:sz w:val="24"/>
          <w:szCs w:val="24"/>
        </w:rPr>
        <w:t>:</w:t>
      </w:r>
    </w:p>
    <w:p w:rsid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Существующие алгоритмы шифрования. Преимущества</w:t>
      </w:r>
      <w:r w:rsidRPr="0044089B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недостатки.</w:t>
      </w:r>
    </w:p>
    <w:p w:rsidR="0067638C" w:rsidRP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Известные атаки на алгоритмы. Способы защиты от известных атак.</w:t>
      </w:r>
    </w:p>
    <w:p w:rsidR="000E5E4E" w:rsidRDefault="00331D4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Выбор параметров будущей системы. </w:t>
      </w:r>
      <w:r w:rsidR="00812353">
        <w:rPr>
          <w:rFonts w:ascii="Times New Roman" w:hAnsi="Times New Roman"/>
          <w:sz w:val="24"/>
          <w:szCs w:val="24"/>
          <w:lang w:val="ru-RU"/>
        </w:rPr>
        <w:t>Определение основных принципов.</w:t>
      </w:r>
    </w:p>
    <w:p w:rsidR="00812353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Подбор спецификаций демонстрационной системы (серверного приложения).</w:t>
      </w:r>
    </w:p>
    <w:p w:rsidR="00957B90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 протокола с учетом существующих методов шифрования и атак на них.</w:t>
      </w:r>
    </w:p>
    <w:p w:rsidR="009716A0" w:rsidRDefault="00957B90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Создание серверного приложения. Тестирование приложения на полное соответствие с заявленным протоколом.</w:t>
      </w:r>
    </w:p>
    <w:p w:rsidR="00B743FB" w:rsidRPr="009716A0" w:rsidRDefault="00B743FB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Описание полученной технологии. Создание ВКР.</w:t>
      </w:r>
    </w:p>
    <w:p w:rsidR="009716A0" w:rsidRDefault="009716A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716A0" w:rsidRPr="009716A0" w:rsidRDefault="009716A0" w:rsidP="009716A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План-график выполнения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563"/>
        <w:gridCol w:w="3190"/>
      </w:tblGrid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№ п/п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Наименование этапа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Планируемые сроки выполнения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уще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ствующих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шифрования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 их преимуществ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недостатк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 а также известных атак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способов защиты от известных атак.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F45C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2.201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01.0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 параметров будущей системы. Определение основных принципов.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 w:rsidP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.2014 – 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 w:rsidP="00B74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743FB">
              <w:rPr>
                <w:rFonts w:ascii="Times New Roman" w:hAnsi="Times New Roman"/>
                <w:sz w:val="24"/>
                <w:szCs w:val="24"/>
                <w:lang w:val="ru-RU"/>
              </w:rPr>
              <w:t>Подбор спецификаций демонстрационной системы (серверного приложения).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B743FB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876BAA">
              <w:rPr>
                <w:rFonts w:ascii="Times New Roman" w:hAnsi="Times New Roman"/>
                <w:sz w:val="24"/>
                <w:szCs w:val="24"/>
              </w:rPr>
              <w:t xml:space="preserve">.2014 – 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9A6AAF" w:rsidRDefault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протокола с учетом существующих методов шифрования и атак на них.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 – 26.0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5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Создание серверного приложения. Тестирование приложения на полное соответствие с заявленным протоколом.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 w:rsidP="00E0656C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26.0</w:t>
            </w:r>
            <w:r w:rsidR="009A6AAF">
              <w:rPr>
                <w:szCs w:val="24"/>
              </w:rPr>
              <w:t>5</w:t>
            </w:r>
            <w:r>
              <w:rPr>
                <w:szCs w:val="24"/>
              </w:rPr>
              <w:t xml:space="preserve">.2014 – </w:t>
            </w:r>
            <w:r w:rsidR="00E0656C">
              <w:rPr>
                <w:szCs w:val="24"/>
              </w:rPr>
              <w:t>07</w:t>
            </w:r>
            <w:r>
              <w:rPr>
                <w:szCs w:val="24"/>
              </w:rPr>
              <w:t>.0</w:t>
            </w:r>
            <w:r w:rsidR="00E0656C">
              <w:rPr>
                <w:szCs w:val="24"/>
              </w:rPr>
              <w:t>6</w:t>
            </w:r>
            <w:r>
              <w:rPr>
                <w:szCs w:val="24"/>
              </w:rPr>
              <w:t>.2014</w:t>
            </w:r>
          </w:p>
        </w:tc>
      </w:tr>
      <w:tr w:rsidR="009A6AAF" w:rsidRPr="00040CD0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9A6AAF">
            <w:pPr>
              <w:pStyle w:val="BodyText2"/>
              <w:spacing w:line="276" w:lineRule="auto"/>
              <w:jc w:val="center"/>
            </w:pPr>
            <w:r>
              <w:t>6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Описание полученной технологии. Создание ВКР.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BodyText2"/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07.06.2014 – 20.06.2014</w:t>
            </w:r>
          </w:p>
        </w:tc>
      </w:tr>
    </w:tbl>
    <w:p w:rsidR="009716A0" w:rsidRP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Задание согласовано и принято к исполнению.</w:t>
      </w: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716A0" w:rsidRPr="009716A0" w:rsidTr="009716A0">
        <w:trPr>
          <w:jc w:val="center"/>
        </w:trPr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 В.В.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кафедры ССОД 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(уч. степень, уч. звание)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подпись, дата)</w:t>
            </w:r>
          </w:p>
        </w:tc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Ермошенко П.А.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(фамилия,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АВТ, АТ-03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(факультет, группа)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подпись, дата)</w:t>
            </w:r>
          </w:p>
        </w:tc>
      </w:tr>
    </w:tbl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 утверждена приказом по НГТУ №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3" w:name="Prikaz_Number"/>
      <w:bookmarkEnd w:id="13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6550/2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от «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4" w:name="Prikaz_Day"/>
      <w:bookmarkEnd w:id="14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4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5" w:name="Prikaz_Month"/>
      <w:bookmarkEnd w:id="15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декабря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6" w:name="Prikaz_Year"/>
      <w:bookmarkEnd w:id="16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2013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г.</w:t>
      </w:r>
    </w:p>
    <w:p w:rsidR="009716A0" w:rsidRDefault="009716A0" w:rsidP="009716A0">
      <w:pP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9716A0" w:rsidRDefault="009716A0" w:rsidP="009716A0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(подпись секретаря экзаменационной комиссии по защите ВКР, дата)</w:t>
      </w:r>
    </w:p>
    <w:p w:rsidR="009716A0" w:rsidRDefault="009716A0" w:rsidP="009716A0">
      <w:pP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91443" w:rsidRDefault="009716A0" w:rsidP="00091443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(фамилия, инициалы секретаря экзаменационной комиссии по защите ВКР)</w:t>
      </w:r>
    </w:p>
    <w:p w:rsidR="00091443" w:rsidRDefault="00091443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149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353E3" w:rsidRPr="006353E3" w:rsidRDefault="006353E3">
          <w:pPr>
            <w:pStyle w:val="TOCHeading"/>
            <w:rPr>
              <w:rFonts w:cs="Times New Roman"/>
              <w:b w:val="0"/>
              <w:szCs w:val="40"/>
            </w:rPr>
          </w:pPr>
          <w:r w:rsidRPr="006353E3">
            <w:rPr>
              <w:rFonts w:cs="Times New Roman"/>
              <w:szCs w:val="40"/>
              <w:lang w:val="ru-RU"/>
            </w:rPr>
            <w:t>Содержание</w:t>
          </w:r>
        </w:p>
        <w:p w:rsidR="0098469D" w:rsidRDefault="006353E3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80803" w:history="1">
            <w:r w:rsidR="0098469D" w:rsidRPr="00DC418B">
              <w:rPr>
                <w:rStyle w:val="Hyperlink"/>
                <w:noProof/>
                <w:lang w:val="ru-RU"/>
              </w:rPr>
              <w:t>Заголовок</w:t>
            </w:r>
            <w:r w:rsidR="0098469D">
              <w:rPr>
                <w:noProof/>
                <w:webHidden/>
              </w:rPr>
              <w:tab/>
            </w:r>
            <w:r w:rsidR="0098469D">
              <w:rPr>
                <w:noProof/>
                <w:webHidden/>
              </w:rPr>
              <w:fldChar w:fldCharType="begin"/>
            </w:r>
            <w:r w:rsidR="0098469D">
              <w:rPr>
                <w:noProof/>
                <w:webHidden/>
              </w:rPr>
              <w:instrText xml:space="preserve"> PAGEREF _Toc390080803 \h </w:instrText>
            </w:r>
            <w:r w:rsidR="0098469D">
              <w:rPr>
                <w:noProof/>
                <w:webHidden/>
              </w:rPr>
            </w:r>
            <w:r w:rsidR="0098469D">
              <w:rPr>
                <w:noProof/>
                <w:webHidden/>
              </w:rPr>
              <w:fldChar w:fldCharType="separate"/>
            </w:r>
            <w:r w:rsidR="0098469D">
              <w:rPr>
                <w:noProof/>
                <w:webHidden/>
              </w:rPr>
              <w:t>6</w:t>
            </w:r>
            <w:r w:rsidR="0098469D">
              <w:rPr>
                <w:noProof/>
                <w:webHidden/>
              </w:rPr>
              <w:fldChar w:fldCharType="end"/>
            </w:r>
          </w:hyperlink>
        </w:p>
        <w:p w:rsidR="006353E3" w:rsidRDefault="006353E3">
          <w:r>
            <w:rPr>
              <w:b/>
              <w:bCs/>
              <w:noProof/>
            </w:rPr>
            <w:fldChar w:fldCharType="end"/>
          </w:r>
        </w:p>
      </w:sdtContent>
    </w:sdt>
    <w:p w:rsidR="00AA7542" w:rsidRDefault="00AA75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74522" w:rsidRDefault="00474522" w:rsidP="00474522">
      <w:pPr>
        <w:pStyle w:val="Heading1"/>
        <w:rPr>
          <w:lang w:val="ru-RU"/>
        </w:rPr>
      </w:pPr>
      <w:r>
        <w:rPr>
          <w:lang w:val="ru-RU"/>
        </w:rPr>
        <w:lastRenderedPageBreak/>
        <w:t>Реферат</w:t>
      </w:r>
    </w:p>
    <w:p w:rsidR="00955939" w:rsidRDefault="00474522" w:rsidP="00474522">
      <w:pPr>
        <w:pStyle w:val="Diplom"/>
        <w:rPr>
          <w:lang w:val="ru-RU"/>
        </w:rPr>
      </w:pPr>
      <w:r>
        <w:rPr>
          <w:lang w:val="ru-RU"/>
        </w:rPr>
        <w:t xml:space="preserve">В ходе выполнения этой работы был разработан протокол защищенного обмена данных по незащищенному каналу. Протокол берет свой дизайн из широко известного и популярного протокола </w:t>
      </w:r>
      <w:r>
        <w:t>TLS</w:t>
      </w:r>
      <w:r w:rsidRPr="00474522">
        <w:rPr>
          <w:lang w:val="ru-RU"/>
        </w:rPr>
        <w:t xml:space="preserve"> (</w:t>
      </w:r>
      <w:r>
        <w:rPr>
          <w:lang w:val="ru-RU"/>
        </w:rPr>
        <w:t xml:space="preserve">бывший </w:t>
      </w:r>
      <w:r>
        <w:t>SSL</w:t>
      </w:r>
      <w:r w:rsidRPr="00474522">
        <w:rPr>
          <w:lang w:val="ru-RU"/>
        </w:rPr>
        <w:t>)</w:t>
      </w:r>
      <w:r>
        <w:rPr>
          <w:lang w:val="ru-RU"/>
        </w:rPr>
        <w:t xml:space="preserve">. В его основе лежат такие криптографические алгоритмы, как </w:t>
      </w:r>
      <w:r>
        <w:t>RSA</w:t>
      </w:r>
      <w:r w:rsidRPr="00474522">
        <w:rPr>
          <w:lang w:val="ru-RU"/>
        </w:rPr>
        <w:t xml:space="preserve">, </w:t>
      </w:r>
      <w:r>
        <w:t>Rijndael</w:t>
      </w:r>
      <w:r>
        <w:rPr>
          <w:lang w:val="ru-RU"/>
        </w:rPr>
        <w:t xml:space="preserve"> (</w:t>
      </w:r>
      <w:r>
        <w:t>AES</w:t>
      </w:r>
      <w:r w:rsidRPr="00474522">
        <w:rPr>
          <w:lang w:val="ru-RU"/>
        </w:rPr>
        <w:t>)</w:t>
      </w:r>
      <w:r>
        <w:rPr>
          <w:lang w:val="ru-RU"/>
        </w:rPr>
        <w:t xml:space="preserve"> </w:t>
      </w:r>
      <w:r w:rsidRPr="00474522">
        <w:rPr>
          <w:lang w:val="ru-RU"/>
        </w:rPr>
        <w:t xml:space="preserve">и </w:t>
      </w:r>
      <w:r>
        <w:rPr>
          <w:lang w:val="ru-RU"/>
        </w:rPr>
        <w:t>технология обмена ключами Диффи-Хеллмана. После разработки протокола он был реализован в серверном приложении написанном на</w:t>
      </w:r>
      <w:r w:rsidRPr="00474522">
        <w:rPr>
          <w:lang w:val="ru-RU"/>
        </w:rPr>
        <w:t xml:space="preserve"> </w:t>
      </w:r>
      <w:r>
        <w:t>C</w:t>
      </w:r>
      <w:r w:rsidRPr="00474522">
        <w:rPr>
          <w:lang w:val="ru-RU"/>
        </w:rPr>
        <w:t>++/</w:t>
      </w:r>
      <w:r>
        <w:t>QT</w:t>
      </w:r>
      <w:r w:rsidRPr="00474522">
        <w:rPr>
          <w:lang w:val="ru-RU"/>
        </w:rPr>
        <w:t xml:space="preserve">. </w:t>
      </w:r>
      <w:r>
        <w:rPr>
          <w:lang w:val="ru-RU"/>
        </w:rPr>
        <w:t xml:space="preserve">Также в совместном проекте существует совместимое клиентское приложение. Протокол не ограничен </w:t>
      </w:r>
      <w:r w:rsidRPr="00474522">
        <w:rPr>
          <w:lang w:val="ru-RU"/>
        </w:rPr>
        <w:t>“</w:t>
      </w:r>
      <w:r>
        <w:rPr>
          <w:lang w:val="ru-RU"/>
        </w:rPr>
        <w:t>банковской</w:t>
      </w:r>
      <w:r w:rsidRPr="00474522">
        <w:rPr>
          <w:lang w:val="ru-RU"/>
        </w:rPr>
        <w:t>”</w:t>
      </w:r>
      <w:r>
        <w:rPr>
          <w:lang w:val="ru-RU"/>
        </w:rPr>
        <w:t xml:space="preserve"> сферой применения и созданные приложения являются лишь примерами его применения.</w:t>
      </w:r>
    </w:p>
    <w:p w:rsidR="00955939" w:rsidRDefault="00955939">
      <w:pPr>
        <w:rPr>
          <w:rFonts w:ascii="Times New Roman" w:hAnsi="Times New Roman"/>
          <w:color w:val="000000" w:themeColor="text1"/>
          <w:sz w:val="36"/>
          <w:lang w:val="ru-RU"/>
        </w:rPr>
      </w:pPr>
      <w:r>
        <w:rPr>
          <w:lang w:val="ru-RU"/>
        </w:rPr>
        <w:br w:type="page"/>
      </w:r>
    </w:p>
    <w:p w:rsidR="00474522" w:rsidRDefault="00955939" w:rsidP="00955939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955939" w:rsidRPr="00955939" w:rsidRDefault="00955939" w:rsidP="00955939">
      <w:pPr>
        <w:pStyle w:val="Diplom"/>
        <w:rPr>
          <w:lang w:val="ru-RU"/>
        </w:rPr>
      </w:pPr>
      <w:bookmarkStart w:id="17" w:name="_GoBack"/>
      <w:bookmarkEnd w:id="17"/>
    </w:p>
    <w:sectPr w:rsidR="00955939" w:rsidRPr="00955939" w:rsidSect="00BC0FC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B9" w:rsidRDefault="00D064B9">
      <w:pPr>
        <w:spacing w:after="0" w:line="240" w:lineRule="auto"/>
      </w:pPr>
      <w:r>
        <w:separator/>
      </w:r>
    </w:p>
  </w:endnote>
  <w:endnote w:type="continuationSeparator" w:id="0">
    <w:p w:rsidR="00D064B9" w:rsidRDefault="00D0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58204"/>
      <w:docPartObj>
        <w:docPartGallery w:val="Page Numbers (Bottom of Page)"/>
        <w:docPartUnique/>
      </w:docPartObj>
    </w:sdtPr>
    <w:sdtEndPr/>
    <w:sdtContent>
      <w:p w:rsidR="00952C7D" w:rsidRDefault="00823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93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52C7D" w:rsidRDefault="00D06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B9" w:rsidRDefault="00D064B9">
      <w:pPr>
        <w:spacing w:after="0" w:line="240" w:lineRule="auto"/>
      </w:pPr>
      <w:r>
        <w:separator/>
      </w:r>
    </w:p>
  </w:footnote>
  <w:footnote w:type="continuationSeparator" w:id="0">
    <w:p w:rsidR="00D064B9" w:rsidRDefault="00D06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A045F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D36B97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3"/>
    <w:rsid w:val="000373C2"/>
    <w:rsid w:val="00040CD0"/>
    <w:rsid w:val="00091443"/>
    <w:rsid w:val="000E5E4E"/>
    <w:rsid w:val="001C46F3"/>
    <w:rsid w:val="001F7D39"/>
    <w:rsid w:val="002B46FD"/>
    <w:rsid w:val="00331D46"/>
    <w:rsid w:val="00383251"/>
    <w:rsid w:val="00413638"/>
    <w:rsid w:val="004179A6"/>
    <w:rsid w:val="00432160"/>
    <w:rsid w:val="0044089B"/>
    <w:rsid w:val="00474522"/>
    <w:rsid w:val="00474685"/>
    <w:rsid w:val="004E41D4"/>
    <w:rsid w:val="005754C2"/>
    <w:rsid w:val="005C1352"/>
    <w:rsid w:val="005D1036"/>
    <w:rsid w:val="006353E3"/>
    <w:rsid w:val="0067638C"/>
    <w:rsid w:val="006F5938"/>
    <w:rsid w:val="007334F5"/>
    <w:rsid w:val="00812353"/>
    <w:rsid w:val="0081331B"/>
    <w:rsid w:val="008236B6"/>
    <w:rsid w:val="00876BAA"/>
    <w:rsid w:val="008F76C5"/>
    <w:rsid w:val="00901081"/>
    <w:rsid w:val="00955939"/>
    <w:rsid w:val="00957B90"/>
    <w:rsid w:val="009716A0"/>
    <w:rsid w:val="0098469D"/>
    <w:rsid w:val="009A5547"/>
    <w:rsid w:val="009A6AAF"/>
    <w:rsid w:val="009D07B4"/>
    <w:rsid w:val="00AA7542"/>
    <w:rsid w:val="00AB3D66"/>
    <w:rsid w:val="00B206E7"/>
    <w:rsid w:val="00B46F77"/>
    <w:rsid w:val="00B5517F"/>
    <w:rsid w:val="00B57B2B"/>
    <w:rsid w:val="00B743FB"/>
    <w:rsid w:val="00B77826"/>
    <w:rsid w:val="00BC5B62"/>
    <w:rsid w:val="00C04D2B"/>
    <w:rsid w:val="00CF20AE"/>
    <w:rsid w:val="00D064B9"/>
    <w:rsid w:val="00D27D19"/>
    <w:rsid w:val="00DB6EDE"/>
    <w:rsid w:val="00E0656C"/>
    <w:rsid w:val="00E900CE"/>
    <w:rsid w:val="00EA72DC"/>
    <w:rsid w:val="00F45C88"/>
    <w:rsid w:val="00F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CEC5-80DA-4FD7-A4E5-AB8C9C8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Diplom"/>
    <w:link w:val="Heading1Char"/>
    <w:uiPriority w:val="9"/>
    <w:qFormat/>
    <w:rsid w:val="009846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6F5938"/>
    <w:pPr>
      <w:ind w:firstLine="720"/>
    </w:pPr>
    <w:rPr>
      <w:rFonts w:ascii="Times New Roman" w:hAnsi="Times New Roman"/>
      <w:color w:val="000000" w:themeColor="text1"/>
      <w:sz w:val="36"/>
    </w:rPr>
  </w:style>
  <w:style w:type="character" w:customStyle="1" w:styleId="DiplomChar">
    <w:name w:val="Diplom Char"/>
    <w:basedOn w:val="DefaultParagraphFont"/>
    <w:link w:val="Diplom"/>
    <w:rsid w:val="006F5938"/>
    <w:rPr>
      <w:rFonts w:ascii="Times New Roman" w:hAnsi="Times New Roman"/>
      <w:color w:val="000000" w:themeColor="text1"/>
      <w:sz w:val="36"/>
    </w:rPr>
  </w:style>
  <w:style w:type="paragraph" w:styleId="Footer">
    <w:name w:val="footer"/>
    <w:basedOn w:val="Normal"/>
    <w:link w:val="FooterChar"/>
    <w:uiPriority w:val="99"/>
    <w:rsid w:val="008133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1331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8133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81331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57B90"/>
    <w:pPr>
      <w:ind w:left="720"/>
      <w:contextualSpacing/>
    </w:pPr>
  </w:style>
  <w:style w:type="paragraph" w:styleId="NoSpacing">
    <w:name w:val="No Spacing"/>
    <w:uiPriority w:val="1"/>
    <w:qFormat/>
    <w:rsid w:val="00E900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6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C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53E3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408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089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846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4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7B82-1491-4046-817F-A60B45BA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479</Words>
  <Characters>3647</Characters>
  <Application>Microsoft Office Word</Application>
  <DocSecurity>0</DocSecurity>
  <Lines>227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44</cp:revision>
  <dcterms:created xsi:type="dcterms:W3CDTF">2014-06-04T11:36:00Z</dcterms:created>
  <dcterms:modified xsi:type="dcterms:W3CDTF">2014-06-09T05:51:00Z</dcterms:modified>
</cp:coreProperties>
</file>