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spacing w:after="24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</w:t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прикладная математика»</w:t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 w:val="0"/>
          <w:bCs/>
          <w:color w:val="000000"/>
          <w:sz w:val="32"/>
          <w:szCs w:val="40"/>
          <w:shd w:val="clear" w:color="auto" w:fill="ffffff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color w:val="000000"/>
          <w:sz w:val="32"/>
          <w:szCs w:val="40"/>
          <w:shd w:val="clear" w:color="auto" w:fill="ffffff"/>
          <w:lang w:eastAsia="ru-RU"/>
        </w:rPr>
        <w:t xml:space="preserve">Лабораторная работа №1 по курсу «Компьютерная графика»</w:t>
      </w:r>
      <w:r>
        <w:rPr>
          <w:rFonts w:ascii="Times New Roman" w:hAnsi="Times New Roman" w:cs="Times New Roman" w:eastAsia="Times New Roman"/>
          <w:b w:val="0"/>
          <w:color w:val="000000"/>
          <w:sz w:val="32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Построение изображений 2D-кривых.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spacing w:after="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r>
      <w:r/>
    </w:p>
    <w:p>
      <w:pPr>
        <w:ind w:left="-1276" w:right="-566" w:firstLine="283"/>
        <w:jc w:val="left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Тимофеев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Морозов А. В.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>
        <w:rPr>
          <w:rFonts w:ascii="Times New Roman" w:hAnsi="Times New Roman" w:cs="Times New Roman" w:eastAsia="Times New Roman"/>
          <w:color w:val="000000"/>
          <w:sz w:val="28"/>
          <w:szCs w:val="24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jc w:val="center"/>
      </w:pPr>
      <w:r>
        <w:rPr>
          <w:rFonts w:ascii="Times New Roman" w:hAnsi="Times New Roman" w:cs="Times New Roman" w:eastAsia="Times New Roman"/>
          <w:sz w:val="28"/>
        </w:rPr>
        <w:t xml:space="preserve">Москва, 20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</w:rPr>
        <w:br w:type="page"/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Постановка задачи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Написать и отладить программу, строящую изображение заданной замечательной кривой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  <w:br/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Вариант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3: x = a* cos3ϕ, y = a* sin3ϕ</w:t>
      </w:r>
      <w:r>
        <w:rPr>
          <w:sz w:val="28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ρ,ϕ- полярные координаты, x,y – декартовы координаты t – независимый параметр.</w:t>
      </w:r>
      <w:r>
        <w:rPr>
          <w:sz w:val="28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a,b, k,A,B, - константы, значения которых выбираются пользователем (вводятся в окне программы). a,b&gt;0</w:t>
      </w:r>
      <w:r>
        <w:rPr>
          <w:sz w:val="28"/>
        </w:rPr>
      </w:r>
      <w:r/>
    </w:p>
    <w:p>
      <w:pPr>
        <w:ind w:left="-1276" w:right="-566" w:firstLine="283"/>
        <w:jc w:val="left"/>
        <w:spacing w:after="102" w:afterAutospacing="0" w:line="233" w:lineRule="auto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Обеспечить автоматическое масштабирование и центрирование кривой при изменении размеров окна.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Решение задачи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По условию переведём координаты в полярные координаты: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x = a* cos3ϕ, y = a* sin3ϕ.</w:t>
        <w:br/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В итоге параметризация происходит по ϕ: 2π делится на заданное пользователем число и рисовка происходит с соответствующим шагом. Также здесь реализованы сдвиг,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поворот графика, автомасштаб/масштаб и рисовка осей. Для корректного отображения к соответствующим координатам</w:t>
      </w:r>
      <w:r>
        <w:rPr>
          <w:rFonts w:ascii="Times New Roman" w:hAnsi="Times New Roman" w:cs="Times New Roman" w:eastAsia="Times New Roman"/>
          <w:color w:val="000000"/>
          <w:sz w:val="24"/>
          <w:szCs w:val="27"/>
        </w:rPr>
        <w:t xml:space="preserve"> прибавлены половины от высоты/ширины </w:t>
      </w:r>
      <w:r>
        <w:rPr>
          <w:rFonts w:ascii="Times New Roman" w:hAnsi="Times New Roman" w:cs="Times New Roman" w:eastAsia="Times New Roman"/>
          <w:color w:val="000000"/>
          <w:sz w:val="24"/>
          <w:szCs w:val="27"/>
        </w:rPr>
        <w:t xml:space="preserve">окна.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Пример работы</w:t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ind w:left="-1417" w:right="-566" w:firstLine="0"/>
        <w:jc w:val="left"/>
        <w:spacing w:after="102" w:afterAutospacing="0" w:line="233" w:lineRule="auto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1640" cy="321878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5471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21639" cy="3218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9.9pt;height:253.4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1640" cy="331181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45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21639" cy="3311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9.9pt;height:26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sz w:val="28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Листинг программ</w:t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ы</w:t>
      </w:r>
      <w:r>
        <w:rPr>
          <w:sz w:val="28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(основная часть)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protected override void OnDeviceUpdate(object s, DeviceArgs e){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 var step = 2 * Math.PI / VertexCount;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double angle = 0;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double X, Y;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//создаем OX, OY и разметку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mOX = new DVector2(-800, 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OX = new DVector2(800, 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mOY = new DVector2(0, -800);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OY = new DVector2(0, 800);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e.Surface.DrawLine(Color.Red.ToArgb(), FromViewToPhysicalSpace(mOX * zoom + Shift),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FromViewToPhysicalSpace(OX * zoom + Shift));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e.Surface.DrawLine(Color.Red.ToArgb(), FromViewToPhysicalSpace(mOY * zoom + Shift),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FromViewToPhysicalSpace(OY * zoom + Shift));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DrawScaleOY(e);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DrawScaleOX(e);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//создали OX, OY и разметку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var points = new List&lt;DVector2&gt;();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while (angle &lt; 2 * Math.PI){ // просчет точек графика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X = A * Math.Pow(Math.Cos(angle), 3) * zoom;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Y = A * Math.Pow(Math.Sin(angle), 3) * zoom;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points.Add(new DVector2(X, Y) + Shift);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angle += step;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X = A * Math.Pow(Math.Cos(angle), 3) * zoom;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Y = A * Math.Pow(Math.Sin(angle), 3) * zoom;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points.Add(new DVector2(X, Y) + Shift);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for (var i = 1; i &lt; points.Count; ++i) // рисуем график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e.Surface.DrawLine(Color.LawnGreen.ToArgb(), </w:t>
        <w:tab/>
        <w:t xml:space="preserve">Rotation(FromViewToPhysicalSpace(points[i])),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    Rotation(FromViewToPhysicalSpace(points[i - 1])));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1417" w:right="-708" w:firstLine="283"/>
        <w:jc w:val="left"/>
        <w:spacing w:after="102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jc w:val="center"/>
        <w:spacing w:after="102" w:afterAutospacing="0" w:line="233" w:lineRule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Вывод</w:t>
      </w:r>
      <w:r>
        <w:rPr>
          <w:sz w:val="32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я познакомился с возможностью отрисовки 2D изображений кривых посредством вызова методов рисования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отрезков в форме приложения. Также я научился применять такие простые аффинные преобразования как сдвиг, поворот и масштабирование.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jc w:val="left"/>
        <w:spacing w:after="102" w:afterAutospacing="0" w:line="233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0"/>
          <w:sz w:val="24"/>
          <w:highlight w:val="none"/>
        </w:rPr>
      </w:r>
      <w:r>
        <w:rPr>
          <w:rFonts w:asciiTheme="minorHAnsi" w:hAnsiTheme="minorHAnsi" w:cstheme="minorHAnsi"/>
        </w:rPr>
      </w:r>
      <w:r/>
    </w:p>
    <w:p>
      <w:pPr>
        <w:ind w:left="-1276" w:right="-566" w:firstLine="283"/>
        <w:jc w:val="left"/>
        <w:spacing w:after="85" w:afterAutospacing="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0"/>
          <w:sz w:val="24"/>
          <w:highlight w:val="none"/>
        </w:rPr>
      </w:r>
      <w:r>
        <w:rPr>
          <w:rFonts w:asciiTheme="minorHAnsi" w:hAnsiTheme="minorHAnsi" w:cstheme="minorHAnsi"/>
        </w:rPr>
      </w:r>
      <w:r/>
    </w:p>
    <w:p>
      <w:pPr>
        <w:ind w:left="0" w:right="-566" w:firstLine="0"/>
        <w:jc w:val="left"/>
        <w:spacing w:after="85" w:afterAutospacing="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0"/>
          <w:sz w:val="24"/>
          <w:highlight w:val="none"/>
        </w:rPr>
      </w:r>
      <w:r>
        <w:rPr>
          <w:rFonts w:asciiTheme="minorHAnsi" w:hAnsiTheme="minorHAnsi" w:cstheme="minorHAnsi"/>
        </w:rPr>
      </w:r>
      <w:r/>
    </w:p>
    <w:p>
      <w:pPr>
        <w:ind w:left="0" w:right="-566" w:firstLine="0"/>
        <w:jc w:val="left"/>
        <w:spacing w:after="85" w:afterAutospacing="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0"/>
          <w:sz w:val="24"/>
          <w:highlight w:val="none"/>
        </w:rPr>
      </w:r>
      <w:r>
        <w:rPr>
          <w:rFonts w:asciiTheme="minorHAnsi" w:hAnsiTheme="minorHAnsi" w:cstheme="minorHAnsi"/>
        </w:rPr>
      </w:r>
      <w:r/>
    </w:p>
    <w:p>
      <w:pPr>
        <w:ind w:left="0" w:right="-566" w:firstLine="0"/>
        <w:jc w:val="left"/>
        <w:spacing w:after="85" w:afterAutospacing="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0"/>
          <w:sz w:val="24"/>
          <w:highlight w:val="none"/>
        </w:rPr>
      </w:r>
      <w:r>
        <w:rPr>
          <w:rFonts w:asciiTheme="minorHAnsi" w:hAnsiTheme="minorHAnsi" w:cstheme="minorHAnsi"/>
        </w:rPr>
      </w:r>
      <w:r/>
    </w:p>
    <w:sectPr>
      <w:footnotePr/>
      <w:endnotePr/>
      <w:type w:val="nextPage"/>
      <w:pgSz w:w="11906" w:h="16838" w:orient="portrait"/>
      <w:pgMar w:top="284" w:right="850" w:bottom="39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basedOn w:val="828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7"/>
    <w:next w:val="827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basedOn w:val="828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basedOn w:val="82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basedOn w:val="82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basedOn w:val="82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basedOn w:val="82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basedOn w:val="82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basedOn w:val="82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basedOn w:val="82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character" w:styleId="671">
    <w:name w:val="Title Char"/>
    <w:basedOn w:val="828"/>
    <w:link w:val="848"/>
    <w:uiPriority w:val="10"/>
    <w:rPr>
      <w:sz w:val="48"/>
      <w:szCs w:val="48"/>
    </w:rPr>
  </w:style>
  <w:style w:type="paragraph" w:styleId="672">
    <w:name w:val="Subtitle"/>
    <w:basedOn w:val="827"/>
    <w:next w:val="827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28"/>
    <w:link w:val="672"/>
    <w:uiPriority w:val="11"/>
    <w:rPr>
      <w:sz w:val="24"/>
      <w:szCs w:val="24"/>
    </w:rPr>
  </w:style>
  <w:style w:type="paragraph" w:styleId="674">
    <w:name w:val="Quote"/>
    <w:basedOn w:val="827"/>
    <w:next w:val="827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7"/>
    <w:next w:val="827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8"/>
    <w:link w:val="678"/>
    <w:uiPriority w:val="99"/>
  </w:style>
  <w:style w:type="paragraph" w:styleId="680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8"/>
    <w:link w:val="680"/>
    <w:uiPriority w:val="99"/>
  </w:style>
  <w:style w:type="character" w:styleId="682">
    <w:name w:val="Caption Char"/>
    <w:basedOn w:val="851"/>
    <w:link w:val="680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after="160" w:line="259" w:lineRule="auto"/>
    </w:p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Интернет-ссылка"/>
    <w:basedOn w:val="828"/>
    <w:uiPriority w:val="99"/>
    <w:unhideWhenUsed/>
    <w:rPr>
      <w:color w:val="0000FF"/>
      <w:u w:val="single"/>
    </w:rPr>
  </w:style>
  <w:style w:type="character" w:styleId="832" w:customStyle="1">
    <w:name w:val="apple-converted-space"/>
    <w:basedOn w:val="828"/>
    <w:qFormat/>
  </w:style>
  <w:style w:type="character" w:styleId="833" w:customStyle="1">
    <w:name w:val="ListLabel 1"/>
    <w:qFormat/>
    <w:rPr>
      <w:rFonts w:cs="Courier New"/>
    </w:rPr>
  </w:style>
  <w:style w:type="character" w:styleId="834" w:customStyle="1">
    <w:name w:val="ListLabel 2"/>
    <w:qFormat/>
    <w:rPr>
      <w:rFonts w:cs="Courier New"/>
    </w:rPr>
  </w:style>
  <w:style w:type="character" w:styleId="835" w:customStyle="1">
    <w:name w:val="ListLabel 3"/>
    <w:qFormat/>
    <w:rPr>
      <w:rFonts w:cs="Courier New"/>
    </w:rPr>
  </w:style>
  <w:style w:type="character" w:styleId="836" w:customStyle="1">
    <w:name w:val="ListLabel 4"/>
    <w:qFormat/>
    <w:rPr>
      <w:sz w:val="20"/>
    </w:rPr>
  </w:style>
  <w:style w:type="character" w:styleId="837" w:customStyle="1">
    <w:name w:val="ListLabel 5"/>
    <w:qFormat/>
    <w:rPr>
      <w:sz w:val="20"/>
    </w:rPr>
  </w:style>
  <w:style w:type="character" w:styleId="838" w:customStyle="1">
    <w:name w:val="ListLabel 6"/>
    <w:qFormat/>
    <w:rPr>
      <w:sz w:val="20"/>
    </w:rPr>
  </w:style>
  <w:style w:type="character" w:styleId="839" w:customStyle="1">
    <w:name w:val="ListLabel 7"/>
    <w:qFormat/>
    <w:rPr>
      <w:sz w:val="20"/>
    </w:rPr>
  </w:style>
  <w:style w:type="character" w:styleId="840" w:customStyle="1">
    <w:name w:val="ListLabel 8"/>
    <w:qFormat/>
    <w:rPr>
      <w:sz w:val="20"/>
    </w:rPr>
  </w:style>
  <w:style w:type="character" w:styleId="841" w:customStyle="1">
    <w:name w:val="ListLabel 9"/>
    <w:qFormat/>
    <w:rPr>
      <w:sz w:val="20"/>
    </w:rPr>
  </w:style>
  <w:style w:type="character" w:styleId="842" w:customStyle="1">
    <w:name w:val="ListLabel 10"/>
    <w:qFormat/>
    <w:rPr>
      <w:sz w:val="20"/>
    </w:rPr>
  </w:style>
  <w:style w:type="character" w:styleId="843" w:customStyle="1">
    <w:name w:val="ListLabel 11"/>
    <w:qFormat/>
    <w:rPr>
      <w:sz w:val="20"/>
    </w:rPr>
  </w:style>
  <w:style w:type="character" w:styleId="844" w:customStyle="1">
    <w:name w:val="ListLabel 12"/>
    <w:qFormat/>
    <w:rPr>
      <w:sz w:val="20"/>
    </w:rPr>
  </w:style>
  <w:style w:type="character" w:styleId="845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46" w:customStyle="1">
    <w:name w:val="ListLabel 14"/>
    <w:qFormat/>
    <w:rPr>
      <w:rFonts w:asciiTheme="minorHAnsi" w:hAnsiTheme="minorHAnsi" w:cstheme="minorHAnsi"/>
      <w:sz w:val="27"/>
      <w:szCs w:val="27"/>
      <w:lang w:val="en-US"/>
    </w:rPr>
  </w:style>
  <w:style w:type="character" w:styleId="847" w:customStyle="1">
    <w:name w:val="ListLabel 15"/>
    <w:qFormat/>
    <w:rPr>
      <w:rFonts w:asciiTheme="minorHAnsi" w:hAnsiTheme="minorHAnsi" w:cstheme="minorHAnsi"/>
      <w:sz w:val="27"/>
      <w:szCs w:val="27"/>
    </w:rPr>
  </w:style>
  <w:style w:type="paragraph" w:styleId="848">
    <w:name w:val="Title"/>
    <w:basedOn w:val="827"/>
    <w:next w:val="84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49">
    <w:name w:val="Body Text"/>
    <w:basedOn w:val="827"/>
    <w:pPr>
      <w:spacing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2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2">
    <w:name w:val="index heading"/>
    <w:basedOn w:val="827"/>
    <w:qFormat/>
    <w:pPr>
      <w:suppressLineNumbers/>
    </w:pPr>
    <w:rPr>
      <w:rFonts w:cs="Lohit Devanagari"/>
    </w:rPr>
  </w:style>
  <w:style w:type="paragraph" w:styleId="853">
    <w:name w:val="List Paragraph"/>
    <w:basedOn w:val="827"/>
    <w:uiPriority w:val="34"/>
    <w:qFormat/>
    <w:pPr>
      <w:contextualSpacing/>
      <w:ind w:left="720"/>
    </w:pPr>
  </w:style>
  <w:style w:type="paragraph" w:styleId="854">
    <w:name w:val="Normal (Web)"/>
    <w:basedOn w:val="827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5" w:customStyle="1">
    <w:name w:val="im-mess"/>
    <w:basedOn w:val="827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6">
    <w:name w:val="Balloon Text"/>
    <w:basedOn w:val="827"/>
    <w:link w:val="85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828"/>
    <w:link w:val="85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25</cp:revision>
  <dcterms:created xsi:type="dcterms:W3CDTF">2019-12-17T17:25:00Z</dcterms:created>
  <dcterms:modified xsi:type="dcterms:W3CDTF">2022-02-22T14:58:48Z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