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120" w:lineRule="auto"/>
        <w:ind w:left="120" w:right="1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Институт: «Информационные технологии и прикладная математика»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Кафедра: 806 «Вычислительная математика и  программирование»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«Объектно-ориентированное программирование»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12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Тема: Проектирование структуры классов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Студент: Тимофеев Алексей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Группа: 80-207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Преподаватель: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0" w:right="0" w:firstLine="4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28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283" w:right="0" w:hanging="425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Спроектировать простейший «графический» векторный редактор.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0" w:line="240" w:lineRule="auto"/>
        <w:ind w:left="3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Требование к функционалу редактора: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нового документа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импорт документа из файла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экспорт документа в файл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графического примитива (согласно варианту задания)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удаление графического примитива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отображение документа на экране (печать перечня графических объектов и их характеристик в std::cout)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реализовать операцию undo, отменяющую последнее сделанное действие. Должно действовать для операций добавления/удаления фигур.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0" w:before="0" w:line="240" w:lineRule="auto"/>
        <w:ind w:firstLine="28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Сделать упор на использовании полиморфизма при работе с фигурами;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4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Взаимодействие с пользователем (ввод команд) реализовать в функции main;</w:t>
      </w:r>
    </w:p>
    <w:tbl>
      <w:tblPr>
        <w:tblStyle w:val="Table1"/>
        <w:tblW w:w="9105.0" w:type="dxa"/>
        <w:jc w:val="left"/>
        <w:tblInd w:w="100.0" w:type="pc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00"/>
      </w:tblPr>
      <w:tblGrid>
        <w:gridCol w:w="1560"/>
        <w:gridCol w:w="2700"/>
        <w:gridCol w:w="2655"/>
        <w:gridCol w:w="2190"/>
        <w:tblGridChange w:id="0">
          <w:tblGrid>
            <w:gridCol w:w="1560"/>
            <w:gridCol w:w="2700"/>
            <w:gridCol w:w="2655"/>
            <w:gridCol w:w="2190"/>
          </w:tblGrid>
        </w:tblGridChange>
      </w:tblGrid>
      <w:tr>
        <w:trPr>
          <w:trHeight w:val="447.94921875" w:hRule="atLeast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line="240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14.</w:t>
              <w:br w:type="textWrapping"/>
              <w:t xml:space="preserve"> 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5-угольник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6-угольник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8-угольник</w:t>
            </w:r>
          </w:p>
        </w:tc>
      </w:tr>
    </w:tbl>
    <w:p w:rsidR="00000000" w:rsidDel="00000000" w:rsidP="00000000" w:rsidRDefault="00000000" w:rsidRPr="00000000" w14:paraId="00000033">
      <w:pPr>
        <w:spacing w:after="4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28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283" w:right="0" w:hanging="425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ab/>
        <w:t xml:space="preserve">В программе реализован класс Figure и его наследники (фигуры вращения) Pentagone, Hexagon, Octagon. Данные конструкции были взяты из 3 лабораторной работы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адаптированы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под нужды 7 работы, а именно: был переписан конструктор и определение названия фигуры.Также реализован класс  Initiate, в котором инициализируются фигуры. Класс Backup хранит в себе стек динамических массивов, для того чтобы можно было вернуть программу на шаг назад. Save() - добавляет вектор на вершину стека, а метод Undo() - выдает элемент, который лежит на вершине стека и удаляет его с вершины.В программе перед каждым добавлением или удалением вектор фигур подается методу Save(), тем самым обеспечивая сохранения состояние программы.Также реализовано удаление фигуры по индексу.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28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Набор 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0" w:right="0" w:firstLine="708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координаты центральной точки и длина радиуса 10 10 10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0" w:right="0" w:firstLine="708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координаты центральной точки и длина радиуса 8  9 10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0" w:right="0" w:firstLine="7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координаты центральной точки и длина радиуса 6 6 6 -100 -50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координаты центральной точки и длина радиуса -100 -50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28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выполнения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dude@DESKTOP-9IO9OQQ:/mnt/d/Ycheba2kurs/OOp/OOPlab/laba7$ ./lab7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1  - creating a new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2  - import document from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3  - export document to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4  -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5  - add hexagon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6  - add octagon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7  - delete shape by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8 - print shapes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9 - undo the last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0 - end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command: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coordinates of the center point and the length of the radius of the circumscribed circle, separated by a space: 10 10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command: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coordinates of the center point and the length of the radius of the circumscribed circle, separated by a space: 8 9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command: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coordinates of the center point and the length of the radius of the circumscribed circle, separated by a space: 6 6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command: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Hexagon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(0.47587,6.95189) (18.1418,15.8061) (4.0154,1.98847) (13.2578,19.4545) (9.77903,0.0024416) (7.16309,19.5892)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(-1.67251,11.5382) (16.7115,4.08978) (0.820149,15.9606) (13.178,0.444956) (5.16309,18.5892)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Octagon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(9.15193,11.1054) (3.31156,11.364) (0.023473,6.53021) (2.40924,1.19308) (8.20392,0.419431) (11.9063,4.94372) (10.0015,10.4708) (4.29785,11.7535)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command: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coordinates of the center point and the length of the radius of the circumscribed circle, separated by a space: -100 -50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Enter the command: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Hexagon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(0.47587,6.95189) (18.1418,15.8061) (4.0154,1.98847) (13.2578,19.4545) (9.77903,0.0024416) (7.16309,19.5892)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(-1.67251,11.5382) (16.7115,4.08978) (0.820149,15.9606) (13.178,0.444956) (5.16309,18.5892)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Octagon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(9.15193,11.1054) (3.31156,11.364) (0.023473,6.53021) (2.40924,1.19308) (8.20392,0.419431) (11.9063,4.94372) (10.0015,10.4708) (4.29785,11.7535)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Hexagon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(-119.048,-56.0962) (-83.7164,-38.3878) (-111.969,-66.0231) (-93.4844,-31.0911) (-100.442,-69.9951) (-105.674,-30.8217)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9</w:t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8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Hexagon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(0.47587,6.95189) (18.1418,15.8061) (4.0154,1.98847) (13.2578,19.4545) (9.77903,0.0024416) (7.16309,19.5892)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(-1.67251,11.5382) (16.7115,4.08978) (0.820149,15.9606) (13.178,0.444956) (5.16309,18.5892)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(9.15193,11.1054) (3.31156,11.364) (0.023473,6.53021) (2.40924,1.19308) (8.20392,0.419431) (11.9063,4.94372) (10.0015,10.4708) (4.29785,11.7535)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3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file:save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7</w:t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index:1</w:t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7</w:t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index:2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8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(-1.67251,11.5382) (16.7115,4.08978) (0.820149,15.9606) (13.178,0.444956) (5.16309,18.5892)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2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file: save</w:t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8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Hexagon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(-9.04826,3.90379) (8.61768,12.758) (-5.50873,-1.05963) (3.73368,16.4063) (0.254904,-3.04566) (-2.36104,16.5411)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Pentagon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(-11.345,14.0765) (7.03897,6.62802) (-8.85236,18.4988) (3.50545,2.98319) (-4.50942,21.1274)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Octagon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 (12.3039,16.2108) (6.46349,16.4694) (3.1754,11.6356) (5.56117,6.29851) (11.3558,5.52485) (15.0582,10.0491) (13.1534,15.5762) (7.44979,16.8589)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/>
      </w:pPr>
      <w:r w:rsidDel="00000000" w:rsidR="00000000" w:rsidRPr="00000000">
        <w:rPr>
          <w:rtl w:val="0"/>
        </w:rPr>
        <w:t xml:space="preserve">Enter the command: 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28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figure.hpp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&lt;string&gt;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struct Pair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double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double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Pair()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y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Pair(double a, double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x =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y = 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protected: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std::vector&lt;Pair&gt;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Figure()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Figure(double x1, double y1, int c)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points.emplace_back(Pair(x1,y1));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virtual std::string 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"Point";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virtual int Get()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virtual std::vector&lt;Pair&gt; Coord()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std::ostream&amp; operator&lt;&lt;(std::ostream &amp;os, Pair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os &lt;&lt; '(' &lt;&lt; p.x &lt;&lt; ',' &lt;&lt; p.y &lt;&lt; ')';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std::ostream&amp; operator&lt;&lt;(std::ostream &amp;os, std::vector&lt;Pair&gt;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for (int i = 0; i &lt; p.size();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os &lt;&lt; " " &lt;&lt; p[i];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std::ostream&amp; operator&lt;&lt;(std::ostream &amp;os, std::vector&lt;std::shared_ptr&lt;Figure&gt;&gt; p)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for (int i = 0; i &lt; p.size();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os &lt;&lt; p[i]-&gt;Name()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os &lt;&lt; p[i]-&gt;Coord()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hexagon.hpp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Hexagon: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Hexagon() : Figure() {length = 0;}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Hexagon(double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for(int i = 1; i &lt;= 6; i++) {// расчет точек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angle =  360 /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outX = R * cos(i*angle) +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outY = R * sin(i*angle) +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points.emplace_back(Pair(outX, outY));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length =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std::string Name()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"Hexagon";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Get()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std::vector&lt;Pair&gt; Coord()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octagone.hpp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Octagon: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Octagon() : Figure() { length = 0;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Octagon(double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for(int i = 1; i &lt;= 8; i++) {// расчет точек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angle =  360 / 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outX = R * cos(i*angle) +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outY = R * sin(i*angle) +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points.emplace_back(Pair(outX, outY));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length =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std::string Name()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"Octagon";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Get()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std::vector&lt;Pair&gt; Coord()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pentagone.hpp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#pragma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Pentagon: public Figure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Pentagon() : Figure() { length = 0;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Pentagon(double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for(int i = 1; i &lt;= 5; i++) {// расчет точек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angle =  360 /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outX = R * cos(i*angle) +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outY = R * sin(i*angle) +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points.emplace_back(Pair(outX, outY));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length =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std::string Name()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"Pentagon";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Get()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std::vector&lt;Pair&gt; Coord() override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points;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&lt;stack&gt;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&lt;execution&gt;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"pentagon.hpp"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"hexagon.hpp"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"octagon.hpp"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"figure.hpp"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struct Memento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std::vector&lt;std::shared_ptr&lt;Figure&gt;&gt; 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Memento()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Memento(const std::vector&lt;std::shared_ptr&lt;Figure&gt;&gt; &amp;other) : state({other})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~Memento()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struct Backup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std::stack&lt;Memento&gt; temp;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void Save(std::vector&lt;std::shared_ptr&lt;Figure&gt;&gt;  fignext)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temp.emplace(fignext);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std::vector&lt;std::shared_ptr&lt;Figure&gt;&gt; Undo()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if (!temp.empty())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std::vector&lt;std::shared_ptr&lt;Figure&gt;&gt; res = temp.top().state;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temp.pop();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throw std::logic_error("impossible to return, vector is empty");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template&lt;class A, class B, class 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Initiate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Initiate()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~Initiate()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std::shared_ptr&lt;Figure&gt; Pentagon(double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std::make_shared&lt;A&gt;(x1, y1,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std::shared_ptr&lt;Figure&gt; Hexagon(double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std::make_shared&lt;B&gt;(x1, y1,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std::shared_ptr&lt;Figure&gt; Octagon(double x1, double y1, int 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std::make_shared&lt;C&gt;(x1, y1, 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void Print(){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"Enter the coordinates of the center point and the length of the radius of the circumscribed circle, separated by a space: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int main()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Backup doo;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double x1,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int R, 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std::vector&lt;std::shared_ptr&lt;Figure&gt;&gt; fig;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Initiate&lt;Pentagon, Hexagon, Octagon&gt; addfigure;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"Enter:\n 1  - creating a new document\n 2  - import document from file\n 3  - export document to file\n";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 4  - add pentagon\n 5  - add hexagon\n 6  - add octagon\n";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 7  - delete shape by index \n 8 - print shapes to the screen \n 9 - undo the last action \n 0 - end the program\n";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FILE * 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"Enter the command: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while (std::cin &gt;&gt; m &amp;&amp; m &lt; 10 &amp;&amp; m &gt;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switch (m)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1: {//создание чистого документа(очистка)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doo.Save(fig);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2: { //импорт документа из файла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doo.Save(fig);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fig.clear();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std::string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"Enter file: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 = fopen(name.c_str(), "r");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(f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"File open error";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while (!feof(f))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fread(&amp;a, sizeof(int),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fread(&amp;x1, sizeof(double),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fread(&amp;y1, sizeof(double),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fread(&amp;R, sizeof(int),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switch (a)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case 1: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fig.push_back(addfigure.Pentagon(x1, y1, 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case 2: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fig.push_back(addfigure.Hexagon(x1, y1, 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case 3: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fig.push_back(addfigure.Octagon(x1, y1, 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a = 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fclose(f);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3: {//экспорт документа в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std::string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"Enter file:";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 = fopen(name.c_str(), "w");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(f == NULL)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"File open error"&lt;&lt;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for (int i = 0; i &lt; fig.size();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int 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if (fig[i]-&gt;Name() == "Pentagon" ) a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if (fig[i]-&gt;Name() == "Hexagon" ) a = 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if (fig[i]-&gt;Name() == "Octagon" ) a = 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fwrite(&amp;a, sizeof(int),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std::vector&lt;Pair&gt; temp = fig[i]-&gt;Coord();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fwrite(&amp;temp[0].x, sizeof(double),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fwrite(&amp;temp[0].y, sizeof(double),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int b = fig[i]-&gt;Get();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fwrite(&amp;b, sizeof(int), 1, 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fclose(f);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4: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x1 &gt;&gt; y1 &gt;&gt;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(R &lt;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"The entered values are incorrect! Length cannot be negative."&lt;&lt;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doo.Save(fig);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fig.push_back(addfigure.Pentagon(x1, y1, 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5: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x1 &gt;&gt; y1 &gt;&gt;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(R &lt;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"The entered values are incorrect! Length cannot be negative."&lt;&lt;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doo.Save(fig);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fig.push_back(addfigure.Hexagon(x1, y1, 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6: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Print();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x1 &gt;&gt; y1 &gt;&gt;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(R &lt;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"The entered values are incorrect! Length cannot be negative."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doo.Save(fig);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fig.push_back(addfigure.Octagon(x1, y1, 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7: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int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"Enter index:";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doo.Save(fig);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(ind &lt;= 0 || ind &gt;= fig.size() + 1)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"The entered values are not correct"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ind--;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fig.erase(fig.begin() + ind);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8: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fig;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9: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fig = doo.Undo();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std::cout &lt;&lt; "Enter the command: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hanging="425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1417" w:right="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В данной лабораторной работе я научился создавать простейший “графический” векторный редактор. Также я научился делать возвращение в предыдущее состояние программы при добавлении и удалении фигур, попрактиковалась в работе с библиотекой STL, очень удобно что в ней есть умные указатели, которые сами собирают и удаляют за собой мусор.</w:t>
      </w:r>
    </w:p>
    <w:p w:rsidR="00000000" w:rsidDel="00000000" w:rsidP="00000000" w:rsidRDefault="00000000" w:rsidRPr="00000000" w14:paraId="000001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1417" w:right="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40" w:before="0" w:line="240" w:lineRule="auto"/>
        <w:ind w:left="709" w:righ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cppreference.com [Электронный ресурс]. URL: https://en.cppreference.com/w/cpp/container/stack (дата обращения: 10.12.20)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4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Презентация “Проектируем структуру классов. ЛЕКЦИЯ 12” - Дзюба Д.В. (дата обращения: 10.12.20).</w:t>
      </w:r>
    </w:p>
    <w:p w:rsidR="00000000" w:rsidDel="00000000" w:rsidP="00000000" w:rsidRDefault="00000000" w:rsidRPr="00000000" w14:paraId="000001CF">
      <w:pPr>
        <w:spacing w:after="40" w:before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i w:val="1"/>
      <w:color w:val="000000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color w:val="23232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44444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i w:val="1"/>
      <w:color w:val="232323"/>
      <w:sz w:val="28"/>
      <w:szCs w:val="28"/>
    </w:rPr>
  </w:style>
  <w:style w:type="paragraph" w:styleId="Title">
    <w:name w:val="Title"/>
    <w:basedOn w:val="Normal"/>
    <w:next w:val="Normal"/>
    <w:pPr>
      <w:pBdr>
        <w:bottom w:color="000000" w:space="0" w:sz="24" w:val="single"/>
      </w:pBdr>
      <w:spacing w:after="80" w:before="300" w:line="240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character" w:styleId="451">
    <w:name w:val="Heading 1 Char"/>
    <w:link w:val="612"/>
    <w:uiPriority w:val="9"/>
    <w:rPr>
      <w:rFonts w:ascii="Arial" w:cs="Arial" w:eastAsia="Arial" w:hAnsi="Arial"/>
      <w:sz w:val="40"/>
      <w:szCs w:val="40"/>
    </w:rPr>
  </w:style>
  <w:style w:type="character" w:styleId="452">
    <w:name w:val="Heading 2 Char"/>
    <w:link w:val="613"/>
    <w:uiPriority w:val="9"/>
    <w:rPr>
      <w:rFonts w:ascii="Arial" w:cs="Arial" w:eastAsia="Arial" w:hAnsi="Arial"/>
      <w:sz w:val="34"/>
    </w:rPr>
  </w:style>
  <w:style w:type="character" w:styleId="453">
    <w:name w:val="Heading 3 Char"/>
    <w:link w:val="614"/>
    <w:uiPriority w:val="9"/>
    <w:rPr>
      <w:rFonts w:ascii="Arial" w:cs="Arial" w:eastAsia="Arial" w:hAnsi="Arial"/>
      <w:sz w:val="30"/>
      <w:szCs w:val="30"/>
    </w:rPr>
  </w:style>
  <w:style w:type="character" w:styleId="454">
    <w:name w:val="Heading 4 Char"/>
    <w:link w:val="61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455">
    <w:name w:val="Heading 5 Char"/>
    <w:link w:val="61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456">
    <w:name w:val="Heading 6 Char"/>
    <w:link w:val="61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457">
    <w:name w:val="Heading 7 Char"/>
    <w:link w:val="61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58">
    <w:name w:val="Heading 8 Char"/>
    <w:link w:val="61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459">
    <w:name w:val="Heading 9 Char"/>
    <w:link w:val="62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460">
    <w:name w:val="Title Char"/>
    <w:link w:val="629"/>
    <w:uiPriority w:val="10"/>
    <w:rPr>
      <w:sz w:val="48"/>
      <w:szCs w:val="48"/>
    </w:rPr>
  </w:style>
  <w:style w:type="character" w:styleId="461">
    <w:name w:val="Subtitle Char"/>
    <w:link w:val="627"/>
    <w:uiPriority w:val="11"/>
    <w:rPr>
      <w:sz w:val="24"/>
      <w:szCs w:val="24"/>
    </w:rPr>
  </w:style>
  <w:style w:type="character" w:styleId="462">
    <w:name w:val="Quote Char"/>
    <w:link w:val="626"/>
    <w:uiPriority w:val="29"/>
    <w:rPr>
      <w:i w:val="1"/>
    </w:rPr>
  </w:style>
  <w:style w:type="character" w:styleId="463">
    <w:name w:val="Intense Quote Char"/>
    <w:link w:val="628"/>
    <w:uiPriority w:val="30"/>
    <w:rPr>
      <w:i w:val="1"/>
    </w:rPr>
  </w:style>
  <w:style w:type="character" w:styleId="464">
    <w:name w:val="Header Char"/>
    <w:link w:val="624"/>
    <w:uiPriority w:val="99"/>
  </w:style>
  <w:style w:type="character" w:styleId="465">
    <w:name w:val="Footer Char"/>
    <w:link w:val="623"/>
    <w:uiPriority w:val="99"/>
  </w:style>
  <w:style w:type="paragraph" w:styleId="466">
    <w:name w:val="Caption"/>
    <w:basedOn w:val="611"/>
    <w:next w:val="61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67">
    <w:name w:val="Caption Char"/>
    <w:basedOn w:val="466"/>
    <w:link w:val="623"/>
    <w:uiPriority w:val="99"/>
  </w:style>
  <w:style w:type="table" w:styleId="468">
    <w:name w:val="Table Grid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69">
    <w:name w:val="Table Grid Light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0">
    <w:name w:val="Plain Table 1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71">
    <w:name w:val="Plain Table 2"/>
    <w:basedOn w:val="62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72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73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4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75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6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7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8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79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0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1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2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3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4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5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6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7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8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89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0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1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2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3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4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5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496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497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498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499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00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01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02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03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504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505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506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507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508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509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510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11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12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13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14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15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16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17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18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19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0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1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2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3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auto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</w:style>
  <w:style w:type="table" w:styleId="524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5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6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7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8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29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0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1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32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33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34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35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36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37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38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39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0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1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2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3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4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5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6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7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8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9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0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1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60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61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62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63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64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65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66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67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68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69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70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71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72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auto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73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574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575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576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577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578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579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580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581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582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583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584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585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586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587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588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589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590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591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592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593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594">
    <w:name w:val="Hyperlink"/>
    <w:uiPriority w:val="99"/>
    <w:unhideWhenUsed w:val="1"/>
    <w:rPr>
      <w:color w:val="0000ff" w:themeColor="hyperlink"/>
      <w:u w:val="single"/>
    </w:rPr>
  </w:style>
  <w:style w:type="paragraph" w:styleId="595">
    <w:name w:val="footnote text"/>
    <w:basedOn w:val="611"/>
    <w:link w:val="596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596">
    <w:name w:val="Footnote Text Char"/>
    <w:link w:val="595"/>
    <w:uiPriority w:val="99"/>
    <w:rPr>
      <w:sz w:val="18"/>
    </w:rPr>
  </w:style>
  <w:style w:type="character" w:styleId="597">
    <w:name w:val="footnote reference"/>
    <w:uiPriority w:val="99"/>
    <w:unhideWhenUsed w:val="1"/>
    <w:rPr>
      <w:vertAlign w:val="superscript"/>
    </w:rPr>
  </w:style>
  <w:style w:type="paragraph" w:styleId="598">
    <w:name w:val="endnote text"/>
    <w:basedOn w:val="611"/>
    <w:link w:val="599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599">
    <w:name w:val="Endnote Text Char"/>
    <w:link w:val="598"/>
    <w:uiPriority w:val="99"/>
    <w:rPr>
      <w:sz w:val="20"/>
    </w:rPr>
  </w:style>
  <w:style w:type="character" w:styleId="600">
    <w:name w:val="endnote reference"/>
    <w:uiPriority w:val="99"/>
    <w:semiHidden w:val="1"/>
    <w:unhideWhenUsed w:val="1"/>
    <w:rPr>
      <w:vertAlign w:val="superscript"/>
    </w:rPr>
  </w:style>
  <w:style w:type="paragraph" w:styleId="601">
    <w:name w:val="toc 1"/>
    <w:basedOn w:val="611"/>
    <w:next w:val="611"/>
    <w:uiPriority w:val="39"/>
    <w:unhideWhenUsed w:val="1"/>
    <w:pPr>
      <w:spacing w:after="57"/>
      <w:ind w:left="0" w:right="0" w:firstLine="0"/>
    </w:pPr>
  </w:style>
  <w:style w:type="paragraph" w:styleId="602">
    <w:name w:val="toc 2"/>
    <w:basedOn w:val="611"/>
    <w:next w:val="611"/>
    <w:uiPriority w:val="39"/>
    <w:unhideWhenUsed w:val="1"/>
    <w:pPr>
      <w:spacing w:after="57"/>
      <w:ind w:left="283" w:right="0" w:firstLine="0"/>
    </w:pPr>
  </w:style>
  <w:style w:type="paragraph" w:styleId="603">
    <w:name w:val="toc 3"/>
    <w:basedOn w:val="611"/>
    <w:next w:val="611"/>
    <w:uiPriority w:val="39"/>
    <w:unhideWhenUsed w:val="1"/>
    <w:pPr>
      <w:spacing w:after="57"/>
      <w:ind w:left="567" w:right="0" w:firstLine="0"/>
    </w:pPr>
  </w:style>
  <w:style w:type="paragraph" w:styleId="604">
    <w:name w:val="toc 4"/>
    <w:basedOn w:val="611"/>
    <w:next w:val="611"/>
    <w:uiPriority w:val="39"/>
    <w:unhideWhenUsed w:val="1"/>
    <w:pPr>
      <w:spacing w:after="57"/>
      <w:ind w:left="850" w:right="0" w:firstLine="0"/>
    </w:pPr>
  </w:style>
  <w:style w:type="paragraph" w:styleId="605">
    <w:name w:val="toc 5"/>
    <w:basedOn w:val="611"/>
    <w:next w:val="611"/>
    <w:uiPriority w:val="39"/>
    <w:unhideWhenUsed w:val="1"/>
    <w:pPr>
      <w:spacing w:after="57"/>
      <w:ind w:left="1134" w:right="0" w:firstLine="0"/>
    </w:pPr>
  </w:style>
  <w:style w:type="paragraph" w:styleId="606">
    <w:name w:val="toc 6"/>
    <w:basedOn w:val="611"/>
    <w:next w:val="611"/>
    <w:uiPriority w:val="39"/>
    <w:unhideWhenUsed w:val="1"/>
    <w:pPr>
      <w:spacing w:after="57"/>
      <w:ind w:left="1417" w:right="0" w:firstLine="0"/>
    </w:pPr>
  </w:style>
  <w:style w:type="paragraph" w:styleId="607">
    <w:name w:val="toc 7"/>
    <w:basedOn w:val="611"/>
    <w:next w:val="611"/>
    <w:uiPriority w:val="39"/>
    <w:unhideWhenUsed w:val="1"/>
    <w:pPr>
      <w:spacing w:after="57"/>
      <w:ind w:left="1701" w:right="0" w:firstLine="0"/>
    </w:pPr>
  </w:style>
  <w:style w:type="paragraph" w:styleId="608">
    <w:name w:val="toc 8"/>
    <w:basedOn w:val="611"/>
    <w:next w:val="611"/>
    <w:uiPriority w:val="39"/>
    <w:unhideWhenUsed w:val="1"/>
    <w:pPr>
      <w:spacing w:after="57"/>
      <w:ind w:left="1984" w:right="0" w:firstLine="0"/>
    </w:pPr>
  </w:style>
  <w:style w:type="paragraph" w:styleId="609">
    <w:name w:val="toc 9"/>
    <w:basedOn w:val="611"/>
    <w:next w:val="611"/>
    <w:uiPriority w:val="39"/>
    <w:unhideWhenUsed w:val="1"/>
    <w:pPr>
      <w:spacing w:after="57"/>
      <w:ind w:left="2268" w:right="0" w:firstLine="0"/>
    </w:pPr>
  </w:style>
  <w:style w:type="paragraph" w:styleId="610">
    <w:name w:val="TOC Heading"/>
    <w:uiPriority w:val="39"/>
    <w:unhideWhenUsed w:val="1"/>
  </w:style>
  <w:style w:type="paragraph" w:styleId="611" w:default="1">
    <w:name w:val="Normal"/>
    <w:qFormat w:val="1"/>
  </w:style>
  <w:style w:type="paragraph" w:styleId="612">
    <w:name w:val="Heading 1"/>
    <w:basedOn w:val="611"/>
    <w:next w:val="611"/>
    <w:uiPriority w:val="9"/>
    <w:qFormat w:val="1"/>
    <w:pPr>
      <w:keepNext w:val="1"/>
      <w:keepLines w:val="1"/>
      <w:spacing w:after="0" w:before="480"/>
      <w:outlineLvl w:val="0"/>
    </w:pPr>
    <w:rPr>
      <w:rFonts w:ascii="Arial" w:cs="Arial" w:eastAsia="Arial" w:hAnsi="Arial"/>
      <w:b w:val="1"/>
      <w:bCs w:val="1"/>
      <w:color w:val="000000" w:themeColor="text1"/>
      <w:sz w:val="48"/>
      <w:szCs w:val="48"/>
    </w:rPr>
  </w:style>
  <w:style w:type="paragraph" w:styleId="613">
    <w:name w:val="Heading 2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Arial" w:cs="Arial" w:eastAsia="Arial" w:hAnsi="Arial"/>
      <w:b w:val="1"/>
      <w:bCs w:val="1"/>
      <w:color w:val="000000" w:themeColor="text1"/>
      <w:sz w:val="40"/>
    </w:rPr>
  </w:style>
  <w:style w:type="paragraph" w:styleId="614">
    <w:name w:val="Heading 3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="Arial" w:cs="Arial" w:eastAsia="Arial" w:hAnsi="Arial"/>
      <w:b w:val="1"/>
      <w:bCs w:val="1"/>
      <w:i w:val="1"/>
      <w:iCs w:val="1"/>
      <w:color w:val="000000" w:themeColor="text1"/>
      <w:sz w:val="36"/>
      <w:szCs w:val="36"/>
    </w:rPr>
  </w:style>
  <w:style w:type="paragraph" w:styleId="615">
    <w:name w:val="Heading 4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="Arial" w:cs="Arial" w:eastAsia="Arial" w:hAnsi="Arial"/>
      <w:color w:val="232323"/>
      <w:sz w:val="32"/>
      <w:szCs w:val="32"/>
    </w:rPr>
  </w:style>
  <w:style w:type="paragraph" w:styleId="616">
    <w:name w:val="Heading 5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="Arial" w:cs="Arial" w:eastAsia="Arial" w:hAnsi="Arial"/>
      <w:b w:val="1"/>
      <w:bCs w:val="1"/>
      <w:color w:val="444444"/>
      <w:sz w:val="28"/>
      <w:szCs w:val="28"/>
    </w:rPr>
  </w:style>
  <w:style w:type="paragraph" w:styleId="617">
    <w:name w:val="Heading 6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="Arial" w:cs="Arial" w:eastAsia="Arial" w:hAnsi="Arial"/>
      <w:i w:val="1"/>
      <w:iCs w:val="1"/>
      <w:color w:val="232323"/>
      <w:sz w:val="28"/>
      <w:szCs w:val="28"/>
    </w:rPr>
  </w:style>
  <w:style w:type="paragraph" w:styleId="618">
    <w:name w:val="Heading 7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="Arial" w:cs="Arial" w:eastAsia="Arial" w:hAnsi="Arial"/>
      <w:b w:val="1"/>
      <w:bCs w:val="1"/>
      <w:color w:val="606060"/>
      <w:sz w:val="24"/>
      <w:szCs w:val="24"/>
    </w:rPr>
  </w:style>
  <w:style w:type="paragraph" w:styleId="619">
    <w:name w:val="Heading 8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="Arial" w:cs="Arial" w:eastAsia="Arial" w:hAnsi="Arial"/>
      <w:color w:val="444444"/>
      <w:sz w:val="24"/>
      <w:szCs w:val="24"/>
    </w:rPr>
  </w:style>
  <w:style w:type="paragraph" w:styleId="620">
    <w:name w:val="Heading 9"/>
    <w:basedOn w:val="611"/>
    <w:next w:val="611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="Arial" w:cs="Arial" w:eastAsia="Arial" w:hAnsi="Arial"/>
      <w:i w:val="1"/>
      <w:iCs w:val="1"/>
      <w:color w:val="444444"/>
      <w:sz w:val="23"/>
      <w:szCs w:val="23"/>
    </w:rPr>
  </w:style>
  <w:style w:type="table" w:styleId="62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2" w:default="1">
    <w:name w:val="No List"/>
    <w:uiPriority w:val="99"/>
    <w:semiHidden w:val="1"/>
    <w:unhideWhenUsed w:val="1"/>
  </w:style>
  <w:style w:type="paragraph" w:styleId="623">
    <w:name w:val="Footer"/>
    <w:basedOn w:val="61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624">
    <w:name w:val="Header"/>
    <w:basedOn w:val="61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625">
    <w:name w:val="No Spacing"/>
    <w:basedOn w:val="611"/>
    <w:uiPriority w:val="1"/>
    <w:qFormat w:val="1"/>
    <w:pPr>
      <w:spacing w:after="0" w:line="240" w:lineRule="auto"/>
    </w:pPr>
  </w:style>
  <w:style w:type="paragraph" w:styleId="626">
    <w:name w:val="Quote"/>
    <w:basedOn w:val="611"/>
    <w:next w:val="611"/>
    <w:uiPriority w:val="29"/>
    <w:qFormat w:val="1"/>
    <w:pPr>
      <w:ind w:left="4536"/>
      <w:jc w:val="both"/>
    </w:pPr>
    <w:rPr>
      <w:i w:val="1"/>
      <w:iCs w:val="1"/>
      <w:color w:val="373737"/>
      <w:sz w:val="18"/>
      <w:szCs w:val="18"/>
    </w:rPr>
  </w:style>
  <w:style w:type="paragraph" w:styleId="627">
    <w:name w:val="Subtitle"/>
    <w:basedOn w:val="611"/>
    <w:next w:val="611"/>
    <w:uiPriority w:val="11"/>
    <w:qFormat w:val="1"/>
    <w:pPr>
      <w:numPr>
        <w:ilvl w:val="1"/>
      </w:numPr>
      <w:spacing w:line="240" w:lineRule="auto"/>
      <w:outlineLvl w:val="0"/>
    </w:pPr>
    <w:rPr>
      <w:rFonts w:ascii="Arial" w:cs="Arial" w:eastAsia="Arial" w:hAnsi="Arial"/>
      <w:i w:val="1"/>
      <w:iCs w:val="1"/>
      <w:color w:val="444444"/>
      <w:sz w:val="52"/>
      <w:szCs w:val="52"/>
    </w:rPr>
  </w:style>
  <w:style w:type="paragraph" w:styleId="628">
    <w:name w:val="Intense Quote"/>
    <w:basedOn w:val="611"/>
    <w:next w:val="611"/>
    <w:uiPriority w:val="30"/>
    <w:qFormat w:val="1"/>
    <w:pPr>
      <w:pBdr>
        <w:top w:color="808080" w:space="1" w:sz="4" w:val="single"/>
        <w:left w:color="808080" w:space="4" w:sz="4" w:val="single"/>
        <w:bottom w:color="808080" w:space="1" w:sz="4" w:val="single"/>
        <w:right w:color="808080" w:space="4" w:sz="4" w:val="single"/>
      </w:pBdr>
      <w:shd w:color="auto" w:fill="eeeeee" w:val="clear"/>
      <w:ind w:left="567" w:right="567"/>
      <w:jc w:val="both"/>
    </w:pPr>
    <w:rPr>
      <w:b w:val="1"/>
      <w:bCs w:val="1"/>
      <w:i w:val="1"/>
      <w:iCs w:val="1"/>
      <w:color w:val="464646"/>
      <w:sz w:val="19"/>
      <w:szCs w:val="19"/>
    </w:rPr>
  </w:style>
  <w:style w:type="paragraph" w:styleId="629">
    <w:name w:val="Title"/>
    <w:basedOn w:val="611"/>
    <w:next w:val="611"/>
    <w:uiPriority w:val="10"/>
    <w:qFormat w:val="1"/>
    <w:pPr>
      <w:pBdr>
        <w:bottom w:color="000000" w:space="0" w:sz="24" w:themeColor="text1" w:val="single"/>
      </w:pBdr>
      <w:spacing w:after="80" w:before="300" w:line="240" w:lineRule="auto"/>
      <w:contextualSpacing w:val="1"/>
      <w:outlineLvl w:val="0"/>
    </w:pPr>
    <w:rPr>
      <w:rFonts w:ascii="Arial" w:cs="Arial" w:eastAsia="Arial" w:hAnsi="Arial"/>
      <w:b w:val="1"/>
      <w:bCs w:val="1"/>
      <w:color w:val="000000" w:themeColor="text1"/>
      <w:sz w:val="72"/>
      <w:szCs w:val="72"/>
    </w:rPr>
  </w:style>
  <w:style w:type="paragraph" w:styleId="630">
    <w:name w:val="List Paragraph"/>
    <w:basedOn w:val="611"/>
    <w:uiPriority w:val="34"/>
    <w:qFormat w:val="1"/>
    <w:pPr>
      <w:ind w:left="720"/>
      <w:contextualSpacing w:val="1"/>
    </w:pPr>
  </w:style>
  <w:style w:type="character" w:styleId="631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line="240" w:lineRule="auto"/>
    </w:pPr>
    <w:rPr>
      <w:rFonts w:ascii="Arial" w:cs="Arial" w:eastAsia="Arial" w:hAnsi="Arial"/>
      <w:i w:val="1"/>
      <w:color w:val="444444"/>
      <w:sz w:val="52"/>
      <w:szCs w:val="5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n4iZMmmT2jQSARJuHlSOH5EvQ==">AMUW2mVqxkr97afPRwdtF6grAcaBxsQyiUtO/3YYnT1V8v9XuVT4XUvzDIJuBGpOm/5kf2oQ1Q+NQSqJSuHFDGWU0vqLGFGVsWm5+g/zcDFL6+kddqOAH6M=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