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전대차 계약서</w:t>
      </w:r>
    </w:p>
    <w:p/>
    <w:p>
      <w:r>
        <w:t>전대인(이하 "갑")과 전차인(이하 "을")은 다음과 같이 전대차 계약을 체결한다.</w:t>
      </w:r>
    </w:p>
    <w:p/>
    <w:p>
      <w:r>
        <w:rPr>
          <w:b/>
          <w:sz w:val="24"/>
        </w:rPr>
        <w:t>제1조 (목적물)</w:t>
      </w:r>
    </w:p>
    <w:p>
      <w:r>
        <w:t>소재지: ○○시 ○○구 ○○동 ○○번지 ○층 ○호</w:t>
      </w:r>
    </w:p>
    <w:p>
      <w:r>
        <w:t>용도: 종교 활동 (예배, 교육)</w:t>
      </w:r>
    </w:p>
    <w:p>
      <w:r>
        <w:t>면적: 전용 ○○㎡</w:t>
      </w:r>
    </w:p>
    <w:p>
      <w:r>
        <w:rPr>
          <w:b/>
          <w:sz w:val="24"/>
        </w:rPr>
        <w:t>제2조 (원임대인 동의)</w:t>
      </w:r>
    </w:p>
    <w:p>
      <w:r>
        <w:t>1. 원임대인(건물 소유자)의 서면 동의를 얻어 체결한다.</w:t>
      </w:r>
    </w:p>
    <w:p>
      <w:r>
        <w:t>2. 동의서는 본 계약서에 첨부한다.</w:t>
      </w:r>
    </w:p>
    <w:p>
      <w:r>
        <w:t>※ 민법 제629조: 임대인 동의 없이 전대 불가</w:t>
      </w:r>
    </w:p>
    <w:p>
      <w:r>
        <w:rPr>
          <w:b/>
          <w:sz w:val="24"/>
        </w:rPr>
        <w:t>제3조 (보증금 및 차임)</w:t>
      </w:r>
    </w:p>
    <w:p>
      <w:r>
        <w:t>1. 보증금: 금 ○○○만 원</w:t>
      </w:r>
    </w:p>
    <w:p>
      <w:r>
        <w:t>2. 월 차임: 금 28만 원</w:t>
      </w:r>
    </w:p>
    <w:p>
      <w:r>
        <w:t>3. 보증금은 계약 체결 시 전액 지급</w:t>
      </w:r>
    </w:p>
    <w:p>
      <w:r>
        <w:t>4. 월 차임은 매월 ○일까지 갑의 단체 통장으로 이체</w:t>
      </w:r>
    </w:p>
    <w:p>
      <w:r>
        <w:rPr>
          <w:b/>
          <w:sz w:val="24"/>
        </w:rPr>
        <w:t>제4조 (기간)</w:t>
      </w:r>
    </w:p>
    <w:p>
      <w:r>
        <w:t>1. 20○○.○.○ ~ 20○○.○.○ (○년)</w:t>
      </w:r>
    </w:p>
    <w:p>
      <w:r>
        <w:t>2. 이의 없으면 자동 연장</w:t>
      </w:r>
    </w:p>
    <w:p>
      <w:r>
        <w:t>3. 원임대차 종료 시 본 전대차도 종료</w:t>
      </w:r>
    </w:p>
    <w:p>
      <w:r>
        <w:rPr>
          <w:b/>
          <w:sz w:val="24"/>
        </w:rPr>
        <w:t>제5조 (사용 목적)</w:t>
      </w:r>
    </w:p>
    <w:p>
      <w:r>
        <w:t>종교 활동(예배, 교육, 모임) 목적. 재전대 불가.</w:t>
      </w:r>
    </w:p>
    <w:p>
      <w:r>
        <w:rPr>
          <w:b/>
          <w:sz w:val="24"/>
        </w:rPr>
        <w:t>제6조 (관리 및 수선)</w:t>
      </w:r>
    </w:p>
    <w:p>
      <w:r>
        <w:t>1. 을은 선량한 관리자 주의의무로 사용</w:t>
      </w:r>
    </w:p>
    <w:p>
      <w:r>
        <w:t>2. 구조적 하자: 갑(또는 원임대인) 부담</w:t>
      </w:r>
    </w:p>
    <w:p>
      <w:r>
        <w:t>3. 경미한 수선: 을 부담</w:t>
      </w:r>
    </w:p>
    <w:p>
      <w:r>
        <w:rPr>
          <w:b/>
          <w:sz w:val="24"/>
        </w:rPr>
        <w:t>제7조 (세금계산서)</w:t>
      </w:r>
    </w:p>
    <w:p>
      <w:r>
        <w:t>갑은 요청 시 세금계산서/현금영수증 발급</w:t>
      </w:r>
    </w:p>
    <w:p>
      <w:r>
        <w:t>※ 부가가치세법 제26조1항18호: 종교단체 면세 대상 가능</w:t>
      </w:r>
    </w:p>
    <w:p>
      <w:r>
        <w:rPr>
          <w:b/>
          <w:sz w:val="24"/>
        </w:rPr>
        <w:t>제8조 (보증금 반환)</w:t>
      </w:r>
    </w:p>
    <w:p>
      <w:r>
        <w:t>종료 시 반환. 연체·원상회복 비용 공제.</w:t>
      </w:r>
    </w:p>
    <w:p>
      <w:r>
        <w:rPr>
          <w:b/>
          <w:sz w:val="24"/>
        </w:rPr>
        <w:t>제9조 (해지)</w:t>
      </w:r>
    </w:p>
    <w:p>
      <w:r>
        <w:t>차임 2회 연체 시 해지 가능. 중도 해지 2개월 전 통지.</w:t>
      </w:r>
    </w:p>
    <w:p>
      <w:r>
        <w:rPr>
          <w:b/>
          <w:sz w:val="24"/>
        </w:rPr>
        <w:t>제10조 (특약)</w:t>
      </w:r>
    </w:p>
    <w:p>
      <w:r>
        <w:t>1. 을(교회)은 주일·수요일 주 사용, 기타 요일 협의</w:t>
      </w:r>
    </w:p>
    <w:p>
      <w:r>
        <w:t>2. (기재란)</w:t>
      </w:r>
    </w:p>
    <w:p/>
    <w:p>
      <w:r>
        <w:t>위 계약의 성립을 증명하기 위하여 본 서면 2통을 작성하고, 각 당사자가 서명 날인 후 각 1통씩 보관한다.</w:t>
      </w:r>
    </w:p>
    <w:p/>
    <w:p>
      <w:r>
        <w:t>20    년    월    일</w:t>
      </w:r>
    </w:p>
    <w:p/>
    <w:p>
      <w:r>
        <w:t>갑 (전대인 / ○○동호회 대표)</w:t>
      </w:r>
    </w:p>
    <w:p>
      <w:r>
        <w:t xml:space="preserve">  주소:</w:t>
      </w:r>
    </w:p>
    <w:p>
      <w:r>
        <w:t xml:space="preserve">  성명:                    (인)</w:t>
      </w:r>
    </w:p>
    <w:p>
      <w:r>
        <w:t xml:space="preserve">  주민등록번호:</w:t>
      </w:r>
    </w:p>
    <w:p>
      <w:r>
        <w:t xml:space="preserve">  연락처:</w:t>
      </w:r>
    </w:p>
    <w:p/>
    <w:p>
      <w:r>
        <w:t>을 (전차인 / ○○교회 대표)</w:t>
      </w:r>
    </w:p>
    <w:p>
      <w:r>
        <w:t xml:space="preserve">  주소:</w:t>
      </w:r>
    </w:p>
    <w:p>
      <w:r>
        <w:t xml:space="preserve">  성명:                    (인)</w:t>
      </w:r>
    </w:p>
    <w:p>
      <w:r>
        <w:t xml:space="preserve">  주민등록번호:</w:t>
      </w:r>
    </w:p>
    <w:p>
      <w:r>
        <w:t xml:space="preserve">  연락처:</w:t>
      </w:r>
    </w:p>
    <w:p/>
    <w:p/>
    <w:p>
      <w:r>
        <w:rPr>
          <w:b/>
          <w:sz w:val="24"/>
        </w:rPr>
        <w:t>[첨부] 원임대인 전대 동의서</w:t>
      </w:r>
    </w:p>
    <w:p/>
    <w:p>
      <w:r>
        <w:t>본인은 아래 부동산의 소유자(임대인)로서, 임차인 ○○○(○○동호회 대표)이 위 부동산을 ○○교회에 전대하는 것에 동의합니다.</w:t>
      </w:r>
    </w:p>
    <w:p/>
    <w:p>
      <w:r>
        <w:t>부동산 소재지: ○○시 ○○구 ○○동 ○○번지</w:t>
      </w:r>
    </w:p>
    <w:p>
      <w:r>
        <w:t>20    년    월    일</w:t>
      </w:r>
    </w:p>
    <w:p>
      <w:r>
        <w:t>원임대인(건물 소유자):              (인)</w:t>
      </w:r>
    </w:p>
    <w:p/>
    <w:p>
      <w:r>
        <w:rPr>
          <w:b/>
          <w:color w:val="666666"/>
          <w:sz w:val="20"/>
        </w:rPr>
        <w:t>【법적 근거】</w:t>
      </w:r>
    </w:p>
    <w:p>
      <w:r>
        <w:rPr>
          <w:color w:val="888888"/>
          <w:sz w:val="18"/>
        </w:rPr>
        <w:t xml:space="preserve">  민법 제629조 (전대의 제한)</w:t>
      </w:r>
    </w:p>
    <w:p>
      <w:r>
        <w:rPr>
          <w:color w:val="888888"/>
          <w:sz w:val="18"/>
        </w:rPr>
        <w:t xml:space="preserve">  민법 제630조 (전대의 효과)</w:t>
      </w:r>
    </w:p>
    <w:p>
      <w:r>
        <w:rPr>
          <w:color w:val="888888"/>
          <w:sz w:val="18"/>
        </w:rPr>
        <w:t xml:space="preserve">  부가가치세법 제26조1항18호 (종교단체 면세)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