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증여세 자진 신고 준비 체크리스트</w:t>
      </w:r>
    </w:p>
    <w:p/>
    <w:p>
      <w:r>
        <w:rPr>
          <w:b/>
          <w:sz w:val="26"/>
        </w:rPr>
        <w:t>저가매매에 따른 증여세 신고 안내 (상증세법 제35조)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항 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내 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증여자 (증여한 사람)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성명:                    (아버지)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수증자 (받은 사람)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성명:                    (딸)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증여일 (매매일)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20    년    월    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 기한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매매일이 속한 달의 말일부터 3개월 이내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 방법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홈택스 (www.hometax.go.kr) 또는 관할 세무서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신고서 양식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증여세 과세표준 신고 및 자진납부계산서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관할 세무서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수증자(딸) 주소지 관할 세무서</w:t>
            </w:r>
          </w:p>
        </w:tc>
      </w:tr>
    </w:tbl>
    <w:p/>
    <w:p>
      <w:r>
        <w:rPr>
          <w:b/>
          <w:sz w:val="26"/>
        </w:rPr>
        <w:t>증여재산가액 계산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항 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금 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설 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시가 (A)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실거래가 또는 감정평가액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매매가액 (B)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150,000,000원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실제 거래가액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차액 (A-B)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시가 - 매매가액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시가×30% (C)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저가매매 기준선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증여재산가액</w:t>
              <w:br/>
              <w:t>(A-B)-C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이 금액에 증여세 부과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직계비속 공제</w:t>
              <w:br/>
              <w:t>(10년 합산)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50,000,000원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아버지→딸 공제 한도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과세표준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증여재산가액 - 공제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증여세액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1억 이하 10% 세율</w:t>
            </w:r>
          </w:p>
        </w:tc>
      </w:tr>
    </w:tbl>
    <w:p/>
    <w:p>
      <w:r>
        <w:rPr>
          <w:b/>
          <w:sz w:val="26"/>
        </w:rPr>
        <w:t>신고 시 필요 서류</w:t>
      </w:r>
    </w:p>
    <w:p>
      <w:pPr>
        <w:ind w:left="283"/>
      </w:pPr>
      <w:r>
        <w:rPr>
          <w:sz w:val="20"/>
        </w:rPr>
        <w:t>1. 증여세 과세표준 신고 및 자진납부계산서 (홈택스 다운로드)</w:t>
      </w:r>
    </w:p>
    <w:p>
      <w:pPr>
        <w:ind w:left="283"/>
      </w:pPr>
      <w:r>
        <w:rPr>
          <w:sz w:val="20"/>
        </w:rPr>
        <w:t>2. 증여재산 및 평가명세서</w:t>
      </w:r>
    </w:p>
    <w:p>
      <w:pPr>
        <w:ind w:left="283"/>
      </w:pPr>
      <w:r>
        <w:rPr>
          <w:sz w:val="20"/>
        </w:rPr>
        <w:t>3. 채무사실 등 기타 입증서류</w:t>
      </w:r>
    </w:p>
    <w:p>
      <w:pPr>
        <w:ind w:left="283"/>
      </w:pPr>
      <w:r>
        <w:rPr>
          <w:sz w:val="20"/>
        </w:rPr>
        <w:t>4. 부동산 매매계약서 사본</w:t>
      </w:r>
    </w:p>
    <w:p>
      <w:pPr>
        <w:ind w:left="283"/>
      </w:pPr>
      <w:r>
        <w:rPr>
          <w:sz w:val="20"/>
        </w:rPr>
        <w:t>5. 부동산 등기부등본</w:t>
      </w:r>
    </w:p>
    <w:p>
      <w:pPr>
        <w:ind w:left="283"/>
      </w:pPr>
      <w:r>
        <w:rPr>
          <w:sz w:val="20"/>
        </w:rPr>
        <w:t>6. 감정평가서 (해당 시)</w:t>
      </w:r>
    </w:p>
    <w:p>
      <w:pPr>
        <w:ind w:left="283"/>
      </w:pPr>
      <w:r>
        <w:rPr>
          <w:sz w:val="20"/>
        </w:rPr>
        <w:t>7. 가족관계증명서 (주민등록등본)</w:t>
      </w:r>
    </w:p>
    <w:p>
      <w:pPr>
        <w:ind w:left="283"/>
      </w:pPr>
      <w:r>
        <w:rPr>
          <w:sz w:val="20"/>
        </w:rPr>
        <w:t>8. 수증자 신분증 사본</w:t>
      </w:r>
    </w:p>
    <w:p/>
    <w:p>
      <w:r>
        <w:rPr>
          <w:b/>
          <w:sz w:val="26"/>
        </w:rPr>
        <w:t>신고 절차 (홈택스)</w:t>
      </w:r>
    </w:p>
    <w:p>
      <w:pPr>
        <w:ind w:left="283"/>
      </w:pPr>
      <w:r>
        <w:rPr>
          <w:sz w:val="20"/>
        </w:rPr>
        <w:t>Step 1: 홈택스 로그인 (www.hometax.go.kr)</w:t>
      </w:r>
    </w:p>
    <w:p>
      <w:pPr>
        <w:ind w:left="283"/>
      </w:pPr>
      <w:r>
        <w:rPr>
          <w:sz w:val="20"/>
        </w:rPr>
        <w:t>Step 2: [신고/납부] → [증여세] → [증여세 확정신고]</w:t>
      </w:r>
    </w:p>
    <w:p>
      <w:pPr>
        <w:ind w:left="283"/>
      </w:pPr>
      <w:r>
        <w:rPr>
          <w:sz w:val="20"/>
        </w:rPr>
        <w:t>Step 3: 증여자/수증자 인적사항 입력</w:t>
      </w:r>
    </w:p>
    <w:p>
      <w:pPr>
        <w:ind w:left="283"/>
      </w:pPr>
      <w:r>
        <w:rPr>
          <w:sz w:val="20"/>
        </w:rPr>
        <w:t>Step 4: 증여재산 내역 입력 (부동산, 저가양수 선택)</w:t>
      </w:r>
    </w:p>
    <w:p>
      <w:pPr>
        <w:ind w:left="283"/>
      </w:pPr>
      <w:r>
        <w:rPr>
          <w:sz w:val="20"/>
        </w:rPr>
        <w:t>Step 5: 평가명세서 작성 (시가, 매매가액, 차액 입력)</w:t>
      </w:r>
    </w:p>
    <w:p>
      <w:pPr>
        <w:ind w:left="283"/>
      </w:pPr>
      <w:r>
        <w:rPr>
          <w:sz w:val="20"/>
        </w:rPr>
        <w:t>Step 6: 공제 적용 (직계비속 5,000만원)</w:t>
      </w:r>
    </w:p>
    <w:p>
      <w:pPr>
        <w:ind w:left="283"/>
      </w:pPr>
      <w:r>
        <w:rPr>
          <w:sz w:val="20"/>
        </w:rPr>
        <w:t>Step 7: 세액 계산 확인</w:t>
      </w:r>
    </w:p>
    <w:p>
      <w:pPr>
        <w:ind w:left="283"/>
      </w:pPr>
      <w:r>
        <w:rPr>
          <w:sz w:val="20"/>
        </w:rPr>
        <w:t>Step 8: 신고서 제출 + 체납 (0원이면 신고만)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