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200"/>
        <w:gridCol w:w="2200"/>
        <w:gridCol w:w="3400"/>
        <w:gridCol w:w="34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40"/>
                <w:b w:val="true"/>
              </w:rPr>
              <w:t xml:space="preserve">AFILIADOS ACTIVOS SIN APORTES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40"/>
              </w:rPr>
              <w:t xml:space="preserve">DIC , 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12409689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SASTRE DE CHIERICI,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12843050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MIRANDA, ROSA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16517271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KOSINER, FEDERICO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17088031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MAZA, CLAUDIO ROMAN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17597599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MAMANI, ENRIQUE CASIANO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19049021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CACERES TOCONAS, IRMA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23841268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ALBARRACIN, SANDRA KARINA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24697948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SERAPIO, CRISTINA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29738964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LARSEN,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29978126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DAVID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31517827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SEGOVIA, RENATO MAURICIO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31904220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ROJAS, JORGELINA VERONICA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28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