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4A" w:rsidRPr="00D01539" w:rsidRDefault="00A4164A" w:rsidP="0041038D">
      <w:pPr>
        <w:rPr>
          <w:rFonts w:ascii="Verdana" w:hAnsi="Verdana" w:cs="Arial"/>
          <w:b/>
          <w:sz w:val="22"/>
          <w:szCs w:val="22"/>
        </w:rPr>
      </w:pPr>
    </w:p>
    <w:p w:rsidR="00AB5F4A" w:rsidRPr="00457905" w:rsidRDefault="00252F47" w:rsidP="0041038D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Prof.</w:t>
      </w:r>
      <w:r w:rsidR="006037EB" w:rsidRPr="00457905">
        <w:rPr>
          <w:rFonts w:ascii="Verdana" w:hAnsi="Verdana" w:cs="Arial"/>
          <w:sz w:val="22"/>
          <w:szCs w:val="22"/>
        </w:rPr>
        <w:t xml:space="preserve"> </w:t>
      </w:r>
      <w:r w:rsidR="005176DE" w:rsidRPr="00457905">
        <w:rPr>
          <w:rFonts w:ascii="Verdana" w:hAnsi="Verdana" w:cs="Arial"/>
          <w:sz w:val="22"/>
          <w:szCs w:val="22"/>
        </w:rPr>
        <w:t>Rajul K Gajjar</w:t>
      </w:r>
      <w:r w:rsidR="00435C56" w:rsidRPr="00457905">
        <w:rPr>
          <w:rFonts w:ascii="Verdana" w:hAnsi="Verdana" w:cs="Arial"/>
          <w:sz w:val="22"/>
          <w:szCs w:val="22"/>
        </w:rPr>
        <w:t xml:space="preserve">, </w:t>
      </w:r>
      <w:r w:rsidR="00AB5F4A" w:rsidRPr="00457905">
        <w:rPr>
          <w:rFonts w:ascii="Verdana" w:hAnsi="Verdana" w:cs="Arial"/>
          <w:sz w:val="22"/>
          <w:szCs w:val="22"/>
        </w:rPr>
        <w:t xml:space="preserve">Ph.D </w:t>
      </w:r>
      <w:r w:rsidR="00DF1A17" w:rsidRPr="00457905">
        <w:rPr>
          <w:rFonts w:ascii="Verdana" w:hAnsi="Verdana" w:cs="Arial"/>
          <w:sz w:val="22"/>
          <w:szCs w:val="22"/>
        </w:rPr>
        <w:t>(</w:t>
      </w:r>
      <w:r w:rsidR="00AB5F4A" w:rsidRPr="00457905">
        <w:rPr>
          <w:rFonts w:ascii="Verdana" w:hAnsi="Verdana" w:cs="Arial"/>
          <w:sz w:val="22"/>
          <w:szCs w:val="22"/>
        </w:rPr>
        <w:t>Civil</w:t>
      </w:r>
      <w:r>
        <w:rPr>
          <w:rFonts w:ascii="Verdana" w:hAnsi="Verdana" w:cs="Arial"/>
          <w:sz w:val="22"/>
          <w:szCs w:val="22"/>
        </w:rPr>
        <w:t xml:space="preserve"> Eng.</w:t>
      </w:r>
      <w:r w:rsidR="00AB5F4A" w:rsidRPr="00457905">
        <w:rPr>
          <w:rFonts w:ascii="Verdana" w:hAnsi="Verdana" w:cs="Arial"/>
          <w:sz w:val="22"/>
          <w:szCs w:val="22"/>
        </w:rPr>
        <w:t>)</w:t>
      </w:r>
    </w:p>
    <w:p w:rsidR="00AB5F4A" w:rsidRDefault="00AB5F4A" w:rsidP="00AB5F4A">
      <w:pPr>
        <w:rPr>
          <w:rFonts w:ascii="Verdana" w:hAnsi="Verdana" w:cs="Arial"/>
          <w:b/>
          <w:sz w:val="22"/>
          <w:szCs w:val="22"/>
        </w:rPr>
      </w:pPr>
      <w:r w:rsidRPr="00D01539">
        <w:rPr>
          <w:rFonts w:ascii="Verdana" w:hAnsi="Verdana" w:cs="Arial"/>
          <w:b/>
          <w:sz w:val="22"/>
          <w:szCs w:val="22"/>
        </w:rPr>
        <w:t xml:space="preserve"> </w:t>
      </w:r>
    </w:p>
    <w:p w:rsidR="00E40787" w:rsidRPr="00D01539" w:rsidRDefault="00E40787" w:rsidP="00AB5F4A">
      <w:pPr>
        <w:rPr>
          <w:rFonts w:ascii="Verdana" w:hAnsi="Verdana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45"/>
      </w:tblGrid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6F788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 xml:space="preserve">Name: </w:t>
            </w:r>
            <w:r w:rsidRPr="006F788E">
              <w:rPr>
                <w:rFonts w:ascii="Verdana" w:hAnsi="Verdana" w:cs="Arial"/>
                <w:b/>
                <w:sz w:val="22"/>
                <w:szCs w:val="22"/>
              </w:rPr>
              <w:tab/>
            </w:r>
            <w:r w:rsidRPr="006F788E">
              <w:rPr>
                <w:rFonts w:ascii="Verdana" w:hAnsi="Verdana" w:cs="Arial"/>
                <w:b/>
                <w:sz w:val="22"/>
                <w:szCs w:val="22"/>
              </w:rPr>
              <w:tab/>
            </w:r>
          </w:p>
        </w:tc>
        <w:tc>
          <w:tcPr>
            <w:tcW w:w="6545" w:type="dxa"/>
          </w:tcPr>
          <w:p w:rsidR="006F788E" w:rsidRPr="00457905" w:rsidRDefault="006F788E" w:rsidP="006F788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457905">
              <w:rPr>
                <w:rFonts w:ascii="Verdana" w:hAnsi="Verdana" w:cs="Arial"/>
                <w:sz w:val="22"/>
                <w:szCs w:val="22"/>
              </w:rPr>
              <w:t>Dr.(Mrs) Rajul K Gajjar</w:t>
            </w:r>
            <w:r w:rsidRPr="00457905">
              <w:rPr>
                <w:rFonts w:ascii="Verdana" w:hAnsi="Verdana" w:cs="Arial"/>
                <w:sz w:val="22"/>
                <w:szCs w:val="22"/>
              </w:rPr>
              <w:tab/>
              <w:t xml:space="preserve"> 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3D68CB" w:rsidRDefault="006F788E" w:rsidP="005D489E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e </w:t>
            </w:r>
            <w:r w:rsidRPr="003D68CB">
              <w:rPr>
                <w:rFonts w:ascii="Verdana" w:hAnsi="Verdana" w:cs="Arial"/>
                <w:b/>
                <w:sz w:val="22"/>
                <w:szCs w:val="22"/>
              </w:rPr>
              <w:t>mail:</w:t>
            </w:r>
          </w:p>
        </w:tc>
        <w:tc>
          <w:tcPr>
            <w:tcW w:w="6545" w:type="dxa"/>
          </w:tcPr>
          <w:p w:rsidR="006F788E" w:rsidRPr="00457905" w:rsidRDefault="00D072D9" w:rsidP="005D489E">
            <w:hyperlink r:id="rId8" w:history="1">
              <w:r w:rsidR="006F788E" w:rsidRPr="00457905">
                <w:rPr>
                  <w:rStyle w:val="Hyperlink"/>
                  <w:rFonts w:ascii="Verdana" w:hAnsi="Verdana" w:cs="Arial"/>
                  <w:sz w:val="22"/>
                  <w:szCs w:val="22"/>
                </w:rPr>
                <w:t>rkgajjar@yahoo.com</w:t>
              </w:r>
            </w:hyperlink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6F788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 xml:space="preserve">Mobile No: </w:t>
            </w:r>
            <w:r w:rsidRPr="006F788E">
              <w:rPr>
                <w:rFonts w:ascii="Verdana" w:hAnsi="Verdana" w:cs="Arial"/>
                <w:b/>
                <w:sz w:val="22"/>
                <w:szCs w:val="22"/>
              </w:rPr>
              <w:tab/>
              <w:t xml:space="preserve">         </w:t>
            </w:r>
          </w:p>
        </w:tc>
        <w:tc>
          <w:tcPr>
            <w:tcW w:w="6545" w:type="dxa"/>
          </w:tcPr>
          <w:p w:rsidR="006F788E" w:rsidRPr="00457905" w:rsidRDefault="006F788E" w:rsidP="006F788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457905">
              <w:rPr>
                <w:rFonts w:ascii="Verdana" w:hAnsi="Verdana" w:cs="Arial"/>
                <w:sz w:val="22"/>
                <w:szCs w:val="22"/>
              </w:rPr>
              <w:t>09825091133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>Designation:</w:t>
            </w:r>
          </w:p>
        </w:tc>
        <w:tc>
          <w:tcPr>
            <w:tcW w:w="6545" w:type="dxa"/>
          </w:tcPr>
          <w:p w:rsidR="006F788E" w:rsidRDefault="00297BF9" w:rsidP="005D489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i)Professor and Head </w:t>
            </w:r>
            <w:r w:rsidR="006F788E" w:rsidRPr="00457905">
              <w:rPr>
                <w:rFonts w:ascii="Verdana" w:hAnsi="Verdana" w:cs="Arial"/>
                <w:sz w:val="22"/>
                <w:szCs w:val="22"/>
              </w:rPr>
              <w:t>of Applied Mechanics</w:t>
            </w:r>
            <w:r>
              <w:rPr>
                <w:rFonts w:ascii="Verdana" w:hAnsi="Verdana" w:cs="Arial"/>
                <w:sz w:val="22"/>
                <w:szCs w:val="22"/>
              </w:rPr>
              <w:t>,</w:t>
            </w:r>
          </w:p>
          <w:p w:rsidR="00297BF9" w:rsidRPr="00457905" w:rsidRDefault="00297BF9" w:rsidP="005D489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ii)Dean for PG and Research (Engg, Pharmacy, MBA &amp; MCA), Gujarat Technological University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6F788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 xml:space="preserve">Institution: </w:t>
            </w:r>
            <w:r w:rsidRPr="006F788E">
              <w:rPr>
                <w:rFonts w:ascii="Verdana" w:hAnsi="Verdana" w:cs="Arial"/>
                <w:b/>
                <w:sz w:val="22"/>
                <w:szCs w:val="22"/>
              </w:rPr>
              <w:tab/>
            </w:r>
          </w:p>
        </w:tc>
        <w:tc>
          <w:tcPr>
            <w:tcW w:w="6545" w:type="dxa"/>
          </w:tcPr>
          <w:p w:rsidR="006F788E" w:rsidRPr="006F788E" w:rsidRDefault="006F788E" w:rsidP="006F788E">
            <w:pPr>
              <w:pStyle w:val="Heading1"/>
              <w:rPr>
                <w:rFonts w:ascii="Verdana" w:hAnsi="Verdana" w:cs="Arial"/>
                <w:sz w:val="22"/>
                <w:szCs w:val="22"/>
              </w:rPr>
            </w:pPr>
            <w:r w:rsidRPr="006F788E">
              <w:rPr>
                <w:rFonts w:ascii="Verdana" w:hAnsi="Verdana" w:cs="Arial"/>
                <w:sz w:val="22"/>
                <w:szCs w:val="22"/>
              </w:rPr>
              <w:t>L.D.College of Engineering, Ahmedabad</w:t>
            </w:r>
            <w:r w:rsidRPr="006F788E">
              <w:rPr>
                <w:rFonts w:ascii="Verdana" w:hAnsi="Verdana" w:cs="Arial"/>
                <w:sz w:val="22"/>
                <w:szCs w:val="22"/>
              </w:rPr>
              <w:tab/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>Age:</w:t>
            </w:r>
            <w:r w:rsidRPr="006F788E">
              <w:rPr>
                <w:rFonts w:ascii="Verdana" w:hAnsi="Verdana" w:cs="Arial"/>
                <w:b/>
                <w:sz w:val="22"/>
                <w:szCs w:val="22"/>
              </w:rPr>
              <w:tab/>
            </w:r>
          </w:p>
        </w:tc>
        <w:tc>
          <w:tcPr>
            <w:tcW w:w="6545" w:type="dxa"/>
          </w:tcPr>
          <w:p w:rsidR="006F788E" w:rsidRPr="006F788E" w:rsidRDefault="006F788E" w:rsidP="00CF7114">
            <w:pPr>
              <w:pStyle w:val="Heading1"/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sz w:val="22"/>
                <w:szCs w:val="22"/>
              </w:rPr>
              <w:t>4</w:t>
            </w:r>
            <w:r w:rsidR="00CF7114">
              <w:rPr>
                <w:rFonts w:ascii="Verdana" w:hAnsi="Verdana" w:cs="Arial"/>
                <w:sz w:val="22"/>
                <w:szCs w:val="22"/>
              </w:rPr>
              <w:t>9</w:t>
            </w:r>
            <w:r w:rsidRPr="006F788E">
              <w:rPr>
                <w:rFonts w:ascii="Verdana" w:hAnsi="Verdana" w:cs="Arial"/>
                <w:sz w:val="22"/>
                <w:szCs w:val="22"/>
              </w:rPr>
              <w:t xml:space="preserve"> years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6F788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>Birth Date:</w:t>
            </w:r>
            <w:r w:rsidRPr="006F788E">
              <w:rPr>
                <w:rFonts w:ascii="Verdana" w:hAnsi="Verdana" w:cs="Arial"/>
                <w:sz w:val="22"/>
                <w:szCs w:val="22"/>
              </w:rPr>
              <w:tab/>
              <w:t xml:space="preserve">         </w:t>
            </w:r>
          </w:p>
        </w:tc>
        <w:tc>
          <w:tcPr>
            <w:tcW w:w="6545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sz w:val="22"/>
                <w:szCs w:val="22"/>
              </w:rPr>
            </w:pPr>
            <w:r w:rsidRPr="006F788E">
              <w:rPr>
                <w:rFonts w:ascii="Verdana" w:hAnsi="Verdana" w:cs="Arial"/>
                <w:sz w:val="22"/>
                <w:szCs w:val="22"/>
              </w:rPr>
              <w:t>10</w:t>
            </w:r>
            <w:r w:rsidRPr="006F788E">
              <w:rPr>
                <w:rFonts w:ascii="Verdana" w:hAnsi="Verdana" w:cs="Arial"/>
                <w:sz w:val="22"/>
                <w:szCs w:val="22"/>
                <w:vertAlign w:val="superscript"/>
              </w:rPr>
              <w:t>th</w:t>
            </w:r>
            <w:r w:rsidRPr="006F788E">
              <w:rPr>
                <w:rFonts w:ascii="Verdana" w:hAnsi="Verdana" w:cs="Arial"/>
                <w:sz w:val="22"/>
                <w:szCs w:val="22"/>
              </w:rPr>
              <w:t xml:space="preserve"> November 1961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b/>
                <w:sz w:val="22"/>
                <w:szCs w:val="22"/>
              </w:rPr>
              <w:t xml:space="preserve">Qualification:   </w:t>
            </w:r>
            <w:r w:rsidRPr="006F788E">
              <w:rPr>
                <w:rFonts w:ascii="Verdana" w:hAnsi="Verdana" w:cs="Arial"/>
                <w:sz w:val="22"/>
                <w:szCs w:val="22"/>
              </w:rPr>
              <w:t xml:space="preserve">    </w:t>
            </w:r>
          </w:p>
        </w:tc>
        <w:tc>
          <w:tcPr>
            <w:tcW w:w="6545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 w:rsidRPr="006F788E">
              <w:rPr>
                <w:rFonts w:ascii="Verdana" w:hAnsi="Verdana" w:cs="Arial"/>
                <w:sz w:val="22"/>
                <w:szCs w:val="22"/>
              </w:rPr>
              <w:t>Ph</w:t>
            </w:r>
            <w:r w:rsidR="00DF1A17">
              <w:rPr>
                <w:rFonts w:ascii="Verdana" w:hAnsi="Verdana" w:cs="Arial"/>
                <w:sz w:val="22"/>
                <w:szCs w:val="22"/>
              </w:rPr>
              <w:t>.</w:t>
            </w:r>
            <w:r w:rsidRPr="006F788E">
              <w:rPr>
                <w:rFonts w:ascii="Verdana" w:hAnsi="Verdana" w:cs="Arial"/>
                <w:sz w:val="22"/>
                <w:szCs w:val="22"/>
              </w:rPr>
              <w:t>D (Civil</w:t>
            </w:r>
            <w:r w:rsidR="00116815">
              <w:rPr>
                <w:rFonts w:ascii="Verdana" w:hAnsi="Verdana" w:cs="Arial"/>
                <w:sz w:val="22"/>
                <w:szCs w:val="22"/>
              </w:rPr>
              <w:t xml:space="preserve"> Engineering</w:t>
            </w:r>
            <w:r w:rsidRPr="006F788E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6F788E" w:rsidRPr="006F788E" w:rsidTr="006F788E">
        <w:trPr>
          <w:trHeight w:val="401"/>
        </w:trPr>
        <w:tc>
          <w:tcPr>
            <w:tcW w:w="2988" w:type="dxa"/>
          </w:tcPr>
          <w:p w:rsidR="006F788E" w:rsidRPr="006F788E" w:rsidRDefault="006F788E" w:rsidP="005D489E">
            <w:pPr>
              <w:spacing w:line="360" w:lineRule="auto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Residential Address:</w:t>
            </w:r>
          </w:p>
        </w:tc>
        <w:tc>
          <w:tcPr>
            <w:tcW w:w="6545" w:type="dxa"/>
          </w:tcPr>
          <w:p w:rsidR="006F788E" w:rsidRPr="006F788E" w:rsidRDefault="006F788E" w:rsidP="006F788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50, Sardar Patel Col</w:t>
            </w:r>
            <w:r w:rsidR="00DF1A17">
              <w:rPr>
                <w:rFonts w:ascii="Verdana" w:hAnsi="Verdana" w:cs="Arial"/>
                <w:sz w:val="22"/>
                <w:szCs w:val="22"/>
              </w:rPr>
              <w:t>ony</w:t>
            </w:r>
            <w:r>
              <w:rPr>
                <w:rFonts w:ascii="Verdana" w:hAnsi="Verdana" w:cs="Arial"/>
                <w:sz w:val="22"/>
                <w:szCs w:val="22"/>
              </w:rPr>
              <w:t>, Nr. Swastik High School, Usmanpura Underbridge, Ahmedabad 380014</w:t>
            </w:r>
          </w:p>
        </w:tc>
      </w:tr>
    </w:tbl>
    <w:p w:rsidR="00E40787" w:rsidRDefault="00E40787" w:rsidP="00E40787">
      <w:pPr>
        <w:rPr>
          <w:rFonts w:ascii="Verdana" w:hAnsi="Verdana" w:cs="Arial"/>
          <w:b/>
          <w:sz w:val="22"/>
          <w:szCs w:val="22"/>
        </w:rPr>
      </w:pPr>
    </w:p>
    <w:p w:rsidR="00AB5F4A" w:rsidRPr="00D01539" w:rsidRDefault="00AB5F4A" w:rsidP="007C7E06">
      <w:pPr>
        <w:spacing w:line="360" w:lineRule="auto"/>
        <w:rPr>
          <w:rFonts w:ascii="Verdana" w:hAnsi="Verdana" w:cs="Arial"/>
          <w:b/>
          <w:sz w:val="22"/>
          <w:szCs w:val="22"/>
        </w:rPr>
      </w:pPr>
      <w:r w:rsidRPr="00D01539">
        <w:rPr>
          <w:rFonts w:ascii="Verdana" w:hAnsi="Verdana" w:cs="Arial"/>
          <w:b/>
          <w:sz w:val="22"/>
          <w:szCs w:val="22"/>
        </w:rPr>
        <w:t xml:space="preserve">Qualification Details: </w:t>
      </w:r>
    </w:p>
    <w:tbl>
      <w:tblPr>
        <w:tblW w:w="9090" w:type="dxa"/>
        <w:tblInd w:w="378" w:type="dxa"/>
        <w:tblLook w:val="0000"/>
      </w:tblPr>
      <w:tblGrid>
        <w:gridCol w:w="2070"/>
        <w:gridCol w:w="1710"/>
        <w:gridCol w:w="1080"/>
        <w:gridCol w:w="2520"/>
        <w:gridCol w:w="1710"/>
      </w:tblGrid>
      <w:tr w:rsidR="002F43D4" w:rsidRPr="00D01539" w:rsidTr="00A86B79">
        <w:trPr>
          <w:trHeight w:val="41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Examination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3D4" w:rsidRPr="00D01539" w:rsidRDefault="00DF1A17" w:rsidP="002F43D4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University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 xml:space="preserve">Year  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Specialisation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Percentage</w:t>
            </w:r>
          </w:p>
        </w:tc>
      </w:tr>
      <w:tr w:rsidR="002F43D4" w:rsidRPr="00D01539" w:rsidTr="00A86B79">
        <w:trPr>
          <w:trHeight w:val="68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DF1A17" w:rsidP="002F43D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Ph.D</w:t>
            </w:r>
            <w:r w:rsidR="002F43D4" w:rsidRPr="00D01539">
              <w:rPr>
                <w:rFonts w:ascii="Verdana" w:hAnsi="Verdana" w:cs="Arial"/>
                <w:sz w:val="22"/>
                <w:szCs w:val="22"/>
              </w:rPr>
              <w:t xml:space="preserve"> (Civil)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337FB7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M.S. Uni</w:t>
            </w:r>
            <w:r>
              <w:rPr>
                <w:rFonts w:ascii="Verdana" w:hAnsi="Verdana" w:cs="Arial"/>
                <w:sz w:val="22"/>
                <w:szCs w:val="22"/>
              </w:rPr>
              <w:t>versity</w:t>
            </w:r>
            <w:r w:rsidR="00337FB7">
              <w:rPr>
                <w:rFonts w:ascii="Verdana" w:hAnsi="Verdana" w:cs="Arial"/>
                <w:sz w:val="22"/>
                <w:szCs w:val="22"/>
              </w:rPr>
              <w:t xml:space="preserve"> of</w:t>
            </w:r>
            <w:r w:rsidRPr="00D01539">
              <w:rPr>
                <w:rFonts w:ascii="Verdana" w:hAnsi="Verdana" w:cs="Arial"/>
                <w:sz w:val="22"/>
                <w:szCs w:val="22"/>
              </w:rPr>
              <w:t xml:space="preserve"> Baroda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2008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Structural Aspects of Disasters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D4" w:rsidRPr="00D01539" w:rsidRDefault="002F43D4" w:rsidP="002F43D4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-</w:t>
            </w:r>
          </w:p>
        </w:tc>
      </w:tr>
      <w:tr w:rsidR="002F43D4" w:rsidRPr="00D01539" w:rsidTr="00A86B79">
        <w:trPr>
          <w:trHeight w:val="71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M. E</w:t>
            </w:r>
            <w:r w:rsidR="00DF1A17">
              <w:rPr>
                <w:rFonts w:ascii="Verdana" w:hAnsi="Verdana" w:cs="Arial"/>
                <w:sz w:val="22"/>
                <w:szCs w:val="22"/>
              </w:rPr>
              <w:t>.</w:t>
            </w:r>
            <w:r w:rsidRPr="00D01539">
              <w:rPr>
                <w:rFonts w:ascii="Verdana" w:hAnsi="Verdana" w:cs="Arial"/>
                <w:sz w:val="22"/>
                <w:szCs w:val="22"/>
              </w:rPr>
              <w:t xml:space="preserve"> (Civil) CASAD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DF1A17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Guj</w:t>
            </w:r>
            <w:r w:rsidR="00DF1A17">
              <w:rPr>
                <w:rFonts w:ascii="Verdana" w:hAnsi="Verdana" w:cs="Arial"/>
                <w:sz w:val="22"/>
                <w:szCs w:val="22"/>
              </w:rPr>
              <w:t>arat</w:t>
            </w:r>
            <w:r w:rsidRPr="00D01539">
              <w:rPr>
                <w:rFonts w:ascii="Verdana" w:hAnsi="Verdana" w:cs="Arial"/>
                <w:sz w:val="22"/>
                <w:szCs w:val="22"/>
              </w:rPr>
              <w:t xml:space="preserve"> Uni</w:t>
            </w:r>
            <w:r>
              <w:rPr>
                <w:rFonts w:ascii="Verdana" w:hAnsi="Verdana" w:cs="Arial"/>
                <w:sz w:val="22"/>
                <w:szCs w:val="22"/>
              </w:rPr>
              <w:t>versity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1995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Computer Aided Struct. Analysis &amp; Design 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D4" w:rsidRPr="00D01539" w:rsidRDefault="002F43D4" w:rsidP="002F43D4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70</w:t>
            </w:r>
          </w:p>
        </w:tc>
      </w:tr>
      <w:tr w:rsidR="002F43D4" w:rsidRPr="00D01539" w:rsidTr="00A86B79">
        <w:trPr>
          <w:trHeight w:val="791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B.E. (Civil)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DF1A17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Guj</w:t>
            </w:r>
            <w:r w:rsidR="00DF1A17">
              <w:rPr>
                <w:rFonts w:ascii="Verdana" w:hAnsi="Verdana" w:cs="Arial"/>
                <w:sz w:val="22"/>
                <w:szCs w:val="22"/>
              </w:rPr>
              <w:t>arat</w:t>
            </w:r>
            <w:r w:rsidRPr="00D01539">
              <w:rPr>
                <w:rFonts w:ascii="Verdana" w:hAnsi="Verdana" w:cs="Arial"/>
                <w:sz w:val="22"/>
                <w:szCs w:val="22"/>
              </w:rPr>
              <w:t xml:space="preserve"> Uni</w:t>
            </w:r>
            <w:r>
              <w:rPr>
                <w:rFonts w:ascii="Verdana" w:hAnsi="Verdana" w:cs="Arial"/>
                <w:sz w:val="22"/>
                <w:szCs w:val="22"/>
              </w:rPr>
              <w:t>versity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1983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3D4" w:rsidRPr="00D01539" w:rsidRDefault="002F43D4" w:rsidP="002F43D4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Computer App. in Struct. Engg. 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D4" w:rsidRPr="00D01539" w:rsidRDefault="002F43D4" w:rsidP="002F43D4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59.8</w:t>
            </w:r>
          </w:p>
        </w:tc>
      </w:tr>
    </w:tbl>
    <w:p w:rsidR="006F788E" w:rsidRDefault="006F788E" w:rsidP="005176DE">
      <w:pPr>
        <w:rPr>
          <w:rFonts w:ascii="Verdana" w:hAnsi="Verdana" w:cs="Arial"/>
          <w:sz w:val="22"/>
          <w:szCs w:val="22"/>
        </w:rPr>
      </w:pPr>
    </w:p>
    <w:p w:rsidR="00E40787" w:rsidRDefault="00AB5F4A" w:rsidP="002F43D4">
      <w:pPr>
        <w:ind w:left="2160" w:hanging="2160"/>
        <w:rPr>
          <w:rFonts w:ascii="Verdana" w:hAnsi="Verdana" w:cs="Arial"/>
          <w:sz w:val="22"/>
          <w:szCs w:val="22"/>
        </w:rPr>
      </w:pPr>
      <w:r w:rsidRPr="00D01539">
        <w:rPr>
          <w:rFonts w:ascii="Verdana" w:hAnsi="Verdana" w:cs="Arial"/>
          <w:b/>
          <w:sz w:val="22"/>
          <w:szCs w:val="22"/>
        </w:rPr>
        <w:t xml:space="preserve"> </w:t>
      </w:r>
      <w:r w:rsidR="0041038D" w:rsidRPr="00D01539">
        <w:rPr>
          <w:rFonts w:ascii="Verdana" w:hAnsi="Verdana" w:cs="Arial"/>
          <w:b/>
          <w:sz w:val="22"/>
          <w:szCs w:val="22"/>
        </w:rPr>
        <w:t>Experience:</w:t>
      </w:r>
      <w:r w:rsidR="0041038D" w:rsidRPr="00D01539">
        <w:rPr>
          <w:rFonts w:ascii="Verdana" w:hAnsi="Verdana" w:cs="Arial"/>
          <w:sz w:val="22"/>
          <w:szCs w:val="22"/>
        </w:rPr>
        <w:tab/>
      </w:r>
    </w:p>
    <w:p w:rsidR="00E40787" w:rsidRDefault="00E40787" w:rsidP="002F43D4">
      <w:pPr>
        <w:ind w:left="2160" w:hanging="2160"/>
        <w:rPr>
          <w:rFonts w:ascii="Verdana" w:hAnsi="Verdana" w:cs="Arial"/>
          <w:sz w:val="22"/>
          <w:szCs w:val="22"/>
        </w:rPr>
      </w:pPr>
    </w:p>
    <w:p w:rsidR="0041038D" w:rsidRPr="002F43D4" w:rsidRDefault="0041038D" w:rsidP="00E40787">
      <w:pPr>
        <w:ind w:left="2160" w:hanging="720"/>
        <w:rPr>
          <w:rFonts w:ascii="Verdana" w:hAnsi="Verdana" w:cs="Arial"/>
          <w:sz w:val="22"/>
          <w:szCs w:val="22"/>
        </w:rPr>
      </w:pPr>
      <w:r w:rsidRPr="002F43D4">
        <w:rPr>
          <w:rFonts w:ascii="Verdana" w:hAnsi="Verdana" w:cs="Arial"/>
          <w:sz w:val="22"/>
          <w:szCs w:val="22"/>
        </w:rPr>
        <w:t xml:space="preserve">Teaching: </w:t>
      </w:r>
      <w:r w:rsidR="005176DE" w:rsidRPr="00AA3161">
        <w:rPr>
          <w:rFonts w:ascii="Verdana" w:hAnsi="Verdana" w:cs="Arial"/>
          <w:sz w:val="22"/>
          <w:szCs w:val="22"/>
        </w:rPr>
        <w:t>2</w:t>
      </w:r>
      <w:r w:rsidR="00297BF9">
        <w:rPr>
          <w:rFonts w:ascii="Verdana" w:hAnsi="Verdana" w:cs="Arial"/>
          <w:sz w:val="22"/>
          <w:szCs w:val="22"/>
        </w:rPr>
        <w:t>8</w:t>
      </w:r>
      <w:r w:rsidRPr="00AA3161">
        <w:rPr>
          <w:rFonts w:ascii="Verdana" w:hAnsi="Verdana" w:cs="Arial"/>
          <w:sz w:val="22"/>
          <w:szCs w:val="22"/>
        </w:rPr>
        <w:t xml:space="preserve"> years</w:t>
      </w:r>
      <w:r w:rsidR="00AB7F41" w:rsidRPr="002F43D4">
        <w:rPr>
          <w:rFonts w:ascii="Verdana" w:hAnsi="Verdana" w:cs="Arial"/>
          <w:sz w:val="22"/>
          <w:szCs w:val="22"/>
        </w:rPr>
        <w:t xml:space="preserve"> </w:t>
      </w:r>
      <w:r w:rsidR="00102DD6">
        <w:rPr>
          <w:rFonts w:ascii="Verdana" w:hAnsi="Verdana" w:cs="Arial"/>
          <w:sz w:val="22"/>
          <w:szCs w:val="22"/>
        </w:rPr>
        <w:t xml:space="preserve"> including</w:t>
      </w:r>
      <w:r w:rsidR="005176DE" w:rsidRPr="002F43D4">
        <w:rPr>
          <w:rFonts w:ascii="Verdana" w:hAnsi="Verdana" w:cs="Arial"/>
          <w:sz w:val="22"/>
          <w:szCs w:val="22"/>
        </w:rPr>
        <w:t xml:space="preserve">  </w:t>
      </w:r>
      <w:r w:rsidRPr="002F43D4">
        <w:rPr>
          <w:rFonts w:ascii="Verdana" w:hAnsi="Verdana" w:cs="Arial"/>
          <w:sz w:val="22"/>
          <w:szCs w:val="22"/>
        </w:rPr>
        <w:t xml:space="preserve">Administrative: </w:t>
      </w:r>
      <w:r w:rsidR="005176DE" w:rsidRPr="002F43D4">
        <w:rPr>
          <w:rFonts w:ascii="Verdana" w:hAnsi="Verdana" w:cs="Arial"/>
          <w:sz w:val="22"/>
          <w:szCs w:val="22"/>
        </w:rPr>
        <w:t>6</w:t>
      </w:r>
      <w:r w:rsidR="00E40DE6" w:rsidRPr="002F43D4">
        <w:rPr>
          <w:rFonts w:ascii="Verdana" w:hAnsi="Verdana" w:cs="Arial"/>
          <w:sz w:val="22"/>
          <w:szCs w:val="22"/>
        </w:rPr>
        <w:t>.5</w:t>
      </w:r>
      <w:r w:rsidRPr="002F43D4">
        <w:rPr>
          <w:rFonts w:ascii="Verdana" w:hAnsi="Verdana" w:cs="Arial"/>
          <w:sz w:val="22"/>
          <w:szCs w:val="22"/>
        </w:rPr>
        <w:t xml:space="preserve"> yrs</w:t>
      </w:r>
      <w:r w:rsidR="00CF7114">
        <w:rPr>
          <w:rFonts w:ascii="Verdana" w:hAnsi="Verdana" w:cs="Arial"/>
          <w:sz w:val="22"/>
          <w:szCs w:val="22"/>
        </w:rPr>
        <w:t xml:space="preserve"> at DTE</w:t>
      </w:r>
    </w:p>
    <w:p w:rsidR="0041038D" w:rsidRPr="00D01539" w:rsidRDefault="0041038D" w:rsidP="0041038D">
      <w:pPr>
        <w:rPr>
          <w:rFonts w:ascii="Verdana" w:hAnsi="Verdana" w:cs="Arial"/>
          <w:b/>
          <w:sz w:val="22"/>
          <w:szCs w:val="22"/>
        </w:rPr>
      </w:pPr>
    </w:p>
    <w:tbl>
      <w:tblPr>
        <w:tblW w:w="9083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8"/>
        <w:gridCol w:w="2305"/>
        <w:gridCol w:w="1800"/>
        <w:gridCol w:w="2880"/>
        <w:gridCol w:w="1350"/>
      </w:tblGrid>
      <w:tr w:rsidR="0041038D" w:rsidRPr="00D01539" w:rsidTr="00297BF9">
        <w:trPr>
          <w:trHeight w:val="431"/>
        </w:trPr>
        <w:tc>
          <w:tcPr>
            <w:tcW w:w="748" w:type="dxa"/>
            <w:tcBorders>
              <w:bottom w:val="single" w:sz="4" w:space="0" w:color="auto"/>
            </w:tcBorders>
          </w:tcPr>
          <w:p w:rsidR="0041038D" w:rsidRPr="00D01539" w:rsidRDefault="00DF1A17" w:rsidP="0041038D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:rsidR="0041038D" w:rsidRPr="00D01539" w:rsidRDefault="00297BF9" w:rsidP="00A86B79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1038D" w:rsidRPr="00D01539" w:rsidRDefault="0041038D" w:rsidP="00A86B79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41038D" w:rsidRPr="00D01539" w:rsidRDefault="0041038D" w:rsidP="00A86B79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Date</w:t>
            </w:r>
            <w:r w:rsidR="00A86B79">
              <w:rPr>
                <w:rFonts w:ascii="Verdana" w:hAnsi="Verdana" w:cs="Arial"/>
                <w:b/>
                <w:sz w:val="22"/>
                <w:szCs w:val="22"/>
              </w:rPr>
              <w:t>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41038D" w:rsidRPr="00D01539" w:rsidRDefault="0041038D" w:rsidP="00A86B79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Years</w:t>
            </w:r>
          </w:p>
        </w:tc>
      </w:tr>
      <w:tr w:rsidR="00174E87" w:rsidRPr="00D01539" w:rsidTr="00297BF9">
        <w:trPr>
          <w:trHeight w:val="413"/>
        </w:trPr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4E87" w:rsidRPr="00D01539" w:rsidRDefault="00174E87" w:rsidP="0041038D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Teaching: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E87" w:rsidRPr="00D01539" w:rsidRDefault="00174E87" w:rsidP="0041038D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E87" w:rsidRPr="00D01539" w:rsidRDefault="00174E87" w:rsidP="0041038D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74E87" w:rsidRPr="00D01539" w:rsidRDefault="00174E87" w:rsidP="0041038D">
            <w:p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41038D" w:rsidRPr="00D01539" w:rsidTr="00297BF9">
        <w:trPr>
          <w:trHeight w:val="413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1038D" w:rsidRPr="00D01539" w:rsidRDefault="0041038D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Lecturer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App</w:t>
            </w:r>
            <w:r w:rsidR="00FE236D" w:rsidRPr="00D01539">
              <w:rPr>
                <w:rFonts w:ascii="Verdana" w:hAnsi="Verdana" w:cs="Arial"/>
                <w:sz w:val="22"/>
                <w:szCs w:val="22"/>
              </w:rPr>
              <w:t>.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>M</w:t>
            </w:r>
            <w:r w:rsidRPr="00D01539">
              <w:rPr>
                <w:rFonts w:ascii="Verdana" w:hAnsi="Verdana" w:cs="Arial"/>
                <w:sz w:val="22"/>
                <w:szCs w:val="22"/>
              </w:rPr>
              <w:t>ech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 xml:space="preserve">.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5-8-83 to 4-3-96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 xml:space="preserve">13 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41038D" w:rsidRPr="00D01539" w:rsidTr="00297BF9">
        <w:trPr>
          <w:trHeight w:val="440"/>
        </w:trPr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038D" w:rsidRPr="00D01539" w:rsidRDefault="0041038D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Asst. Prof.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App</w:t>
            </w:r>
            <w:r w:rsidR="00FE236D" w:rsidRPr="00D01539">
              <w:rPr>
                <w:rFonts w:ascii="Verdana" w:hAnsi="Verdana" w:cs="Arial"/>
                <w:sz w:val="22"/>
                <w:szCs w:val="22"/>
              </w:rPr>
              <w:t>.</w:t>
            </w:r>
            <w:r w:rsidRPr="00D01539">
              <w:rPr>
                <w:rFonts w:ascii="Verdana" w:hAnsi="Verdana" w:cs="Arial"/>
                <w:sz w:val="22"/>
                <w:szCs w:val="22"/>
              </w:rPr>
              <w:t>Mech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1038D" w:rsidRPr="00D01539" w:rsidRDefault="0041038D" w:rsidP="00174E87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5-3-96 to 3</w:t>
            </w:r>
            <w:r w:rsidR="0099780B" w:rsidRPr="00D01539">
              <w:rPr>
                <w:rFonts w:ascii="Verdana" w:hAnsi="Verdana" w:cs="Arial"/>
                <w:sz w:val="22"/>
                <w:szCs w:val="22"/>
              </w:rPr>
              <w:t>0-7-</w:t>
            </w:r>
            <w:r w:rsidR="00174E87" w:rsidRPr="00D01539">
              <w:rPr>
                <w:rFonts w:ascii="Verdana" w:hAnsi="Verdana" w:cs="Arial"/>
                <w:sz w:val="22"/>
                <w:szCs w:val="22"/>
              </w:rPr>
              <w:t>2</w:t>
            </w:r>
            <w:r w:rsidR="0099780B" w:rsidRPr="00D01539">
              <w:rPr>
                <w:rFonts w:ascii="Verdana" w:hAnsi="Verdana" w:cs="Arial"/>
                <w:sz w:val="22"/>
                <w:szCs w:val="22"/>
              </w:rPr>
              <w:t>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38D" w:rsidRPr="00D01539" w:rsidRDefault="0099780B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07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99780B" w:rsidRPr="00D01539" w:rsidTr="00297BF9">
        <w:trPr>
          <w:trHeight w:val="647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780B" w:rsidRPr="00D01539" w:rsidRDefault="0099780B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80B" w:rsidRPr="00D01539" w:rsidRDefault="0099780B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Professor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80B" w:rsidRPr="00D01539" w:rsidRDefault="000E00F2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DTE,</w:t>
            </w:r>
            <w:r w:rsidR="007D0956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99780B" w:rsidRPr="00D01539">
              <w:rPr>
                <w:rFonts w:ascii="Verdana" w:hAnsi="Verdana" w:cs="Arial"/>
                <w:sz w:val="22"/>
                <w:szCs w:val="22"/>
              </w:rPr>
              <w:t>L.D.C.E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80B" w:rsidRPr="00D01539" w:rsidRDefault="0099780B" w:rsidP="00CE7613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31-7-03 contd.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80B" w:rsidRPr="00D01539" w:rsidRDefault="0099780B" w:rsidP="00297BF9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0</w:t>
            </w:r>
            <w:r w:rsidR="00297BF9">
              <w:rPr>
                <w:rFonts w:ascii="Verdana" w:hAnsi="Verdana" w:cs="Arial"/>
                <w:sz w:val="22"/>
                <w:szCs w:val="22"/>
              </w:rPr>
              <w:t>8</w:t>
            </w:r>
          </w:p>
        </w:tc>
      </w:tr>
      <w:tr w:rsidR="00174E87" w:rsidRPr="00D01539" w:rsidTr="00297BF9">
        <w:trPr>
          <w:trHeight w:val="431"/>
        </w:trPr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74E87" w:rsidRPr="00D01539" w:rsidRDefault="00297BF9" w:rsidP="0041038D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Engineering Education Management</w:t>
            </w:r>
            <w:r w:rsidR="00174E87" w:rsidRPr="00D01539">
              <w:rPr>
                <w:rFonts w:ascii="Verdana" w:hAnsi="Verdana" w:cs="Arial"/>
                <w:b/>
                <w:sz w:val="22"/>
                <w:szCs w:val="22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E87" w:rsidRPr="00D01539" w:rsidRDefault="00174E87" w:rsidP="0041038D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E87" w:rsidRPr="00D01539" w:rsidRDefault="00174E87" w:rsidP="00CE7613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E87" w:rsidRPr="00D01539" w:rsidRDefault="00174E87" w:rsidP="00CE7613">
            <w:p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41038D" w:rsidRPr="00D01539" w:rsidTr="00297BF9">
        <w:trPr>
          <w:trHeight w:val="485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1038D" w:rsidRPr="00D01539" w:rsidRDefault="00AB5F4A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Project Officer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DTE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38D" w:rsidRPr="00D01539" w:rsidRDefault="0041038D" w:rsidP="00CE7613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 xml:space="preserve">4-2-98 to </w:t>
            </w:r>
            <w:r w:rsidR="00CE7613" w:rsidRPr="00D01539">
              <w:rPr>
                <w:rFonts w:ascii="Verdana" w:hAnsi="Verdana" w:cs="Arial"/>
                <w:sz w:val="22"/>
                <w:szCs w:val="22"/>
              </w:rPr>
              <w:t>20-1-2000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1038D" w:rsidRPr="00D01539" w:rsidRDefault="00CE7613" w:rsidP="00CE7613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2.0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41038D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344002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41038D" w:rsidRPr="00D01539" w:rsidTr="00297BF9">
        <w:trPr>
          <w:trHeight w:val="566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1038D" w:rsidRPr="00D01539" w:rsidRDefault="00AB5F4A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2</w:t>
            </w:r>
            <w:r w:rsidR="0041038D" w:rsidRPr="00D01539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Joint</w:t>
            </w:r>
            <w:r w:rsidR="00E40DE6" w:rsidRPr="00D01539">
              <w:rPr>
                <w:rFonts w:ascii="Verdana" w:hAnsi="Verdana" w:cs="Arial"/>
                <w:sz w:val="22"/>
                <w:szCs w:val="22"/>
              </w:rPr>
              <w:t>-</w:t>
            </w:r>
            <w:r w:rsidRPr="00D01539">
              <w:rPr>
                <w:rFonts w:ascii="Verdana" w:hAnsi="Verdana" w:cs="Arial"/>
                <w:sz w:val="22"/>
                <w:szCs w:val="22"/>
              </w:rPr>
              <w:t xml:space="preserve"> Director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038D" w:rsidRPr="00D01539" w:rsidRDefault="0041038D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DTE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038D" w:rsidRPr="00D01539" w:rsidRDefault="0041038D" w:rsidP="0099780B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21-1-00</w:t>
            </w:r>
            <w:r w:rsidR="005E0ED8" w:rsidRPr="00D01539">
              <w:rPr>
                <w:rFonts w:ascii="Verdana" w:hAnsi="Verdana" w:cs="Arial"/>
                <w:sz w:val="22"/>
                <w:szCs w:val="22"/>
              </w:rPr>
              <w:t xml:space="preserve"> to 30-6-04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038D" w:rsidRPr="00D01539" w:rsidRDefault="005E0ED8" w:rsidP="0041038D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sz w:val="22"/>
                <w:szCs w:val="22"/>
              </w:rPr>
              <w:t>4</w:t>
            </w:r>
            <w:r w:rsidR="00E40DE6" w:rsidRPr="00D01539">
              <w:rPr>
                <w:rFonts w:ascii="Verdana" w:hAnsi="Verdana" w:cs="Arial"/>
                <w:sz w:val="22"/>
                <w:szCs w:val="22"/>
              </w:rPr>
              <w:t>.5</w:t>
            </w:r>
          </w:p>
        </w:tc>
      </w:tr>
      <w:tr w:rsidR="00AA3161" w:rsidRPr="00D01539" w:rsidTr="00297BF9">
        <w:trPr>
          <w:trHeight w:val="566"/>
        </w:trPr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3161" w:rsidRPr="00D01539" w:rsidRDefault="00AA3161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A3161" w:rsidRPr="00D01539" w:rsidRDefault="00297BF9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Dean PG and Research</w:t>
            </w:r>
            <w:r w:rsidR="00CF7114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3161" w:rsidRPr="00D01539" w:rsidRDefault="00297BF9" w:rsidP="0041038D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GTU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A3161" w:rsidRPr="00D01539" w:rsidRDefault="00297BF9" w:rsidP="00AA316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14-2-2011</w:t>
            </w:r>
            <w:r w:rsidR="00AA3161">
              <w:rPr>
                <w:rFonts w:ascii="Verdana" w:hAnsi="Verdana" w:cs="Arial"/>
                <w:sz w:val="22"/>
                <w:szCs w:val="22"/>
              </w:rPr>
              <w:t xml:space="preserve"> to date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3161" w:rsidRPr="00D01539" w:rsidRDefault="00297BF9" w:rsidP="00297BF9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5 mths</w:t>
            </w:r>
          </w:p>
        </w:tc>
      </w:tr>
      <w:tr w:rsidR="00297BF9" w:rsidRPr="00D01539" w:rsidTr="00297BF9">
        <w:trPr>
          <w:trHeight w:val="566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97BF9" w:rsidRDefault="00297BF9" w:rsidP="0041038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BF9" w:rsidRDefault="00297BF9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Head of Applied Mechanics Dept.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BF9" w:rsidRDefault="00297BF9" w:rsidP="0041038D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LDCE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7BF9" w:rsidRDefault="00297BF9" w:rsidP="00AA316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23-3-2011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7BF9" w:rsidRDefault="00297BF9" w:rsidP="00297BF9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3 mths</w:t>
            </w:r>
          </w:p>
        </w:tc>
      </w:tr>
      <w:bookmarkEnd w:id="0"/>
      <w:bookmarkEnd w:id="1"/>
    </w:tbl>
    <w:p w:rsidR="00E40787" w:rsidRDefault="00E40787" w:rsidP="0041038D">
      <w:pPr>
        <w:rPr>
          <w:rFonts w:ascii="Verdana" w:hAnsi="Verdana" w:cs="Arial"/>
          <w:sz w:val="22"/>
          <w:szCs w:val="22"/>
        </w:rPr>
      </w:pPr>
    </w:p>
    <w:p w:rsidR="00E40787" w:rsidRDefault="00E40787" w:rsidP="0041038D">
      <w:pPr>
        <w:rPr>
          <w:rFonts w:ascii="Verdana" w:hAnsi="Verdana" w:cs="Arial"/>
          <w:sz w:val="22"/>
          <w:szCs w:val="22"/>
        </w:rPr>
      </w:pPr>
    </w:p>
    <w:p w:rsidR="00E40787" w:rsidRPr="00D01539" w:rsidRDefault="00E40787" w:rsidP="0041038D">
      <w:pPr>
        <w:rPr>
          <w:rFonts w:ascii="Verdana" w:hAnsi="Verdana" w:cs="Arial"/>
          <w:sz w:val="22"/>
          <w:szCs w:val="22"/>
        </w:rPr>
      </w:pPr>
    </w:p>
    <w:p w:rsidR="00685531" w:rsidRPr="00C44FC4" w:rsidRDefault="00601FAD" w:rsidP="0041038D">
      <w:pPr>
        <w:rPr>
          <w:rFonts w:ascii="Verdana" w:hAnsi="Verdana" w:cs="Arial"/>
          <w:b/>
          <w:sz w:val="22"/>
          <w:szCs w:val="22"/>
          <w:u w:val="single"/>
        </w:rPr>
      </w:pPr>
      <w:r w:rsidRPr="00C44FC4">
        <w:rPr>
          <w:rFonts w:ascii="Verdana" w:hAnsi="Verdana" w:cs="Arial"/>
          <w:b/>
          <w:sz w:val="22"/>
          <w:szCs w:val="22"/>
          <w:u w:val="single"/>
        </w:rPr>
        <w:t xml:space="preserve">Important </w:t>
      </w:r>
      <w:r w:rsidR="00DF1A17" w:rsidRPr="00C44FC4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Pr="00C44FC4">
        <w:rPr>
          <w:rFonts w:ascii="Verdana" w:hAnsi="Verdana" w:cs="Arial"/>
          <w:b/>
          <w:sz w:val="22"/>
          <w:szCs w:val="22"/>
          <w:u w:val="single"/>
        </w:rPr>
        <w:t>Projects</w:t>
      </w:r>
      <w:r w:rsidR="00D8235B" w:rsidRPr="00C44FC4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="00DF1A17" w:rsidRPr="00C44FC4">
        <w:rPr>
          <w:rFonts w:ascii="Verdana" w:hAnsi="Verdana" w:cs="Arial"/>
          <w:b/>
          <w:sz w:val="22"/>
          <w:szCs w:val="22"/>
          <w:u w:val="single"/>
        </w:rPr>
        <w:t xml:space="preserve"> Completed</w:t>
      </w:r>
    </w:p>
    <w:p w:rsidR="00685531" w:rsidRPr="00D01539" w:rsidRDefault="00685531" w:rsidP="0041038D">
      <w:pPr>
        <w:rPr>
          <w:rFonts w:ascii="Verdana" w:hAnsi="Verdana" w:cs="Arial"/>
          <w:b/>
          <w:sz w:val="22"/>
          <w:szCs w:val="22"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380"/>
        <w:gridCol w:w="1620"/>
      </w:tblGrid>
      <w:tr w:rsidR="00685531" w:rsidRPr="00D01539" w:rsidTr="009C7F25">
        <w:trPr>
          <w:trHeight w:val="629"/>
        </w:trPr>
        <w:tc>
          <w:tcPr>
            <w:tcW w:w="720" w:type="dxa"/>
            <w:shd w:val="clear" w:color="auto" w:fill="auto"/>
            <w:vAlign w:val="center"/>
          </w:tcPr>
          <w:p w:rsidR="00685531" w:rsidRPr="00D01539" w:rsidRDefault="006A7E00" w:rsidP="00601FAD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685531" w:rsidRPr="00D01539" w:rsidRDefault="00FF787B" w:rsidP="005D489E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Details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85531" w:rsidRPr="00D01539" w:rsidRDefault="00B368D1" w:rsidP="005D489E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Period</w:t>
            </w:r>
          </w:p>
        </w:tc>
      </w:tr>
      <w:tr w:rsidR="00C44FC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44FC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Conducted ME, MPharm mid sem reviews in final semester by panel of 3 experts from IITs, NITs and industry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April 2011</w:t>
            </w:r>
          </w:p>
        </w:tc>
      </w:tr>
      <w:tr w:rsidR="00C44FC4" w:rsidRPr="00D01539" w:rsidTr="009C7F25">
        <w:trPr>
          <w:trHeight w:val="387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Formulated PhD rules for starting PhD program at GTU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April 2011</w:t>
            </w:r>
          </w:p>
        </w:tc>
      </w:tr>
      <w:tr w:rsidR="00C44FC4" w:rsidRPr="00D01539" w:rsidTr="009C7F25">
        <w:trPr>
          <w:trHeight w:val="351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Conducted PhD entrance test for 700 aspirants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May 2011</w:t>
            </w:r>
          </w:p>
        </w:tc>
      </w:tr>
      <w:tr w:rsidR="00F62F14" w:rsidRPr="00D01539" w:rsidTr="009C7F25">
        <w:trPr>
          <w:trHeight w:val="369"/>
        </w:trPr>
        <w:tc>
          <w:tcPr>
            <w:tcW w:w="720" w:type="dxa"/>
            <w:shd w:val="clear" w:color="auto" w:fill="auto"/>
          </w:tcPr>
          <w:p w:rsidR="00F62F14" w:rsidRPr="00466F73" w:rsidRDefault="00F62F1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F62F14" w:rsidRDefault="00F62F14" w:rsidP="00F62F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Invited applications and selected Supervisors for PhD in Engg, Pharmacy, MBA and MCA</w:t>
            </w:r>
          </w:p>
        </w:tc>
        <w:tc>
          <w:tcPr>
            <w:tcW w:w="1620" w:type="dxa"/>
            <w:shd w:val="clear" w:color="auto" w:fill="auto"/>
          </w:tcPr>
          <w:p w:rsidR="00F62F14" w:rsidRDefault="00F62F1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Apr 2011</w:t>
            </w:r>
          </w:p>
        </w:tc>
      </w:tr>
      <w:tr w:rsidR="00C44FC4" w:rsidRPr="00D01539" w:rsidTr="009C7F25">
        <w:trPr>
          <w:trHeight w:val="369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F62F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Conducted PhD interviews for 200 candidates </w:t>
            </w:r>
            <w:r w:rsidR="00F62F14">
              <w:rPr>
                <w:rFonts w:ascii="Verdana" w:hAnsi="Verdana" w:cs="Arial"/>
                <w:sz w:val="22"/>
                <w:szCs w:val="22"/>
              </w:rPr>
              <w:t xml:space="preserve">by </w:t>
            </w:r>
            <w:r>
              <w:rPr>
                <w:rFonts w:ascii="Verdana" w:hAnsi="Verdana" w:cs="Arial"/>
                <w:sz w:val="22"/>
                <w:szCs w:val="22"/>
              </w:rPr>
              <w:t>expert Panels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Jun 2011</w:t>
            </w:r>
          </w:p>
        </w:tc>
      </w:tr>
      <w:tr w:rsidR="00F62F1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F62F14" w:rsidRPr="00466F73" w:rsidRDefault="00F62F1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F62F14" w:rsidRDefault="00F62F14" w:rsidP="00F62F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Convened School Research Committees to finalize Supervisors, Topics for eligible PhD candidates </w:t>
            </w:r>
          </w:p>
        </w:tc>
        <w:tc>
          <w:tcPr>
            <w:tcW w:w="1620" w:type="dxa"/>
            <w:shd w:val="clear" w:color="auto" w:fill="auto"/>
          </w:tcPr>
          <w:p w:rsidR="00F62F14" w:rsidRDefault="00F62F1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 2011</w:t>
            </w:r>
          </w:p>
        </w:tc>
      </w:tr>
      <w:tr w:rsidR="00C44FC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Conducted PG Dissertation Viva for ME and MPharm by panel of IIT, NIT and top industry experts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 2011</w:t>
            </w:r>
          </w:p>
        </w:tc>
      </w:tr>
      <w:tr w:rsidR="00C44FC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Coordinated Summer trainings at University of Alberta, Canada for 60 MBA students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May 2011</w:t>
            </w:r>
          </w:p>
        </w:tc>
      </w:tr>
      <w:tr w:rsidR="00C44FC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C44FC4" w:rsidRPr="00466F73" w:rsidRDefault="00C44FC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44FC4" w:rsidRDefault="00C44FC4" w:rsidP="00C44FC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Coordinated MoU, curriculum and faculty for starting of 3 MTech courses in VLSI &amp; Embedded Systems, Wireless Mobile Computing and IT &amp; Network Security with Synopsys and CDAC at GTU</w:t>
            </w:r>
          </w:p>
        </w:tc>
        <w:tc>
          <w:tcPr>
            <w:tcW w:w="1620" w:type="dxa"/>
            <w:shd w:val="clear" w:color="auto" w:fill="auto"/>
          </w:tcPr>
          <w:p w:rsidR="00C44FC4" w:rsidRDefault="00C44FC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 2011</w:t>
            </w:r>
          </w:p>
        </w:tc>
      </w:tr>
      <w:tr w:rsidR="00F62F14" w:rsidRPr="00D01539" w:rsidTr="009C7F25">
        <w:trPr>
          <w:trHeight w:val="351"/>
        </w:trPr>
        <w:tc>
          <w:tcPr>
            <w:tcW w:w="720" w:type="dxa"/>
            <w:shd w:val="clear" w:color="auto" w:fill="auto"/>
          </w:tcPr>
          <w:p w:rsidR="00F62F14" w:rsidRPr="00466F73" w:rsidRDefault="00F62F1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F62F14" w:rsidRDefault="00F62F14" w:rsidP="00F62F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Accreditation Preparation for UG courses at LDCE</w:t>
            </w:r>
          </w:p>
        </w:tc>
        <w:tc>
          <w:tcPr>
            <w:tcW w:w="1620" w:type="dxa"/>
            <w:shd w:val="clear" w:color="auto" w:fill="auto"/>
          </w:tcPr>
          <w:p w:rsidR="00F62F14" w:rsidRDefault="00F62F1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 2011</w:t>
            </w:r>
          </w:p>
        </w:tc>
      </w:tr>
      <w:tr w:rsidR="00CF7114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CF7114" w:rsidRPr="00466F73" w:rsidRDefault="00CF711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F7114" w:rsidRDefault="00CF711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Prepared DPR for TEQIP II, component  1.2 on Research and Innovation Capabilities of LDCE</w:t>
            </w:r>
          </w:p>
        </w:tc>
        <w:tc>
          <w:tcPr>
            <w:tcW w:w="1620" w:type="dxa"/>
            <w:shd w:val="clear" w:color="auto" w:fill="auto"/>
          </w:tcPr>
          <w:p w:rsidR="00CF7114" w:rsidRDefault="00CF711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August, 2010</w:t>
            </w:r>
          </w:p>
        </w:tc>
      </w:tr>
      <w:tr w:rsidR="00CF7114" w:rsidRPr="00D01539" w:rsidTr="009C7F25">
        <w:trPr>
          <w:trHeight w:val="432"/>
        </w:trPr>
        <w:tc>
          <w:tcPr>
            <w:tcW w:w="720" w:type="dxa"/>
            <w:shd w:val="clear" w:color="auto" w:fill="auto"/>
          </w:tcPr>
          <w:p w:rsidR="00CF7114" w:rsidRPr="00466F73" w:rsidRDefault="00CF711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CF7114" w:rsidRDefault="00CF7114" w:rsidP="00CF711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Screening of Institutes under TEQIP II component 1.1</w:t>
            </w:r>
            <w:r w:rsidR="009C7F25">
              <w:rPr>
                <w:rFonts w:ascii="Verdana" w:hAnsi="Verdana" w:cs="Arial"/>
                <w:sz w:val="22"/>
                <w:szCs w:val="22"/>
              </w:rPr>
              <w:t xml:space="preserve"> as member of SPFU</w:t>
            </w:r>
          </w:p>
        </w:tc>
        <w:tc>
          <w:tcPr>
            <w:tcW w:w="1620" w:type="dxa"/>
            <w:shd w:val="clear" w:color="auto" w:fill="auto"/>
          </w:tcPr>
          <w:p w:rsidR="00CF7114" w:rsidRDefault="00CF711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September, 2010</w:t>
            </w:r>
          </w:p>
        </w:tc>
      </w:tr>
      <w:tr w:rsidR="00805D24" w:rsidRPr="00D01539" w:rsidTr="009C7F25">
        <w:trPr>
          <w:trHeight w:val="909"/>
        </w:trPr>
        <w:tc>
          <w:tcPr>
            <w:tcW w:w="720" w:type="dxa"/>
            <w:shd w:val="clear" w:color="auto" w:fill="auto"/>
          </w:tcPr>
          <w:p w:rsidR="00805D24" w:rsidRPr="00466F73" w:rsidRDefault="00805D2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805D24" w:rsidRDefault="00805D24" w:rsidP="001C65AB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Conducted </w:t>
            </w:r>
            <w:r w:rsidR="003512F2">
              <w:rPr>
                <w:rFonts w:ascii="Verdana" w:hAnsi="Verdana" w:cs="Arial"/>
                <w:sz w:val="22"/>
                <w:szCs w:val="22"/>
              </w:rPr>
              <w:t xml:space="preserve">3 </w:t>
            </w:r>
            <w:r>
              <w:rPr>
                <w:rFonts w:ascii="Verdana" w:hAnsi="Verdana" w:cs="Arial"/>
                <w:sz w:val="22"/>
                <w:szCs w:val="22"/>
              </w:rPr>
              <w:t>workshop</w:t>
            </w:r>
            <w:r w:rsidR="003512F2">
              <w:rPr>
                <w:rFonts w:ascii="Verdana" w:hAnsi="Verdana" w:cs="Arial"/>
                <w:sz w:val="22"/>
                <w:szCs w:val="22"/>
              </w:rPr>
              <w:t xml:space="preserve"> sessions of 4 hours each,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on Effective Teaching at Jaypee Institute- Noida, Ansal-Gurgaon, SVNIT-Surat</w:t>
            </w:r>
            <w:r w:rsidR="003512F2">
              <w:rPr>
                <w:rFonts w:ascii="Verdana" w:hAnsi="Verdana" w:cs="Arial"/>
                <w:sz w:val="22"/>
                <w:szCs w:val="22"/>
              </w:rPr>
              <w:t xml:space="preserve"> during </w:t>
            </w:r>
          </w:p>
        </w:tc>
        <w:tc>
          <w:tcPr>
            <w:tcW w:w="1620" w:type="dxa"/>
            <w:shd w:val="clear" w:color="auto" w:fill="auto"/>
          </w:tcPr>
          <w:p w:rsidR="00805D24" w:rsidRDefault="00805D2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July, 2010</w:t>
            </w:r>
          </w:p>
        </w:tc>
      </w:tr>
      <w:tr w:rsidR="0025384D" w:rsidRPr="00D01539" w:rsidTr="009C7F25">
        <w:trPr>
          <w:trHeight w:val="351"/>
        </w:trPr>
        <w:tc>
          <w:tcPr>
            <w:tcW w:w="720" w:type="dxa"/>
            <w:shd w:val="clear" w:color="auto" w:fill="auto"/>
          </w:tcPr>
          <w:p w:rsidR="0025384D" w:rsidRPr="00466F73" w:rsidRDefault="0025384D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25384D" w:rsidRDefault="0025384D" w:rsidP="00AA316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PhD</w:t>
            </w:r>
            <w:r w:rsidR="00AA3161">
              <w:rPr>
                <w:rFonts w:ascii="Verdana" w:hAnsi="Verdana" w:cs="Arial"/>
                <w:sz w:val="22"/>
                <w:szCs w:val="22"/>
              </w:rPr>
              <w:t xml:space="preserve"> Regulations </w:t>
            </w:r>
            <w:r>
              <w:rPr>
                <w:rFonts w:ascii="Verdana" w:hAnsi="Verdana" w:cs="Arial"/>
                <w:sz w:val="22"/>
                <w:szCs w:val="22"/>
              </w:rPr>
              <w:t>for GTU as committee member</w:t>
            </w:r>
          </w:p>
        </w:tc>
        <w:tc>
          <w:tcPr>
            <w:tcW w:w="1620" w:type="dxa"/>
            <w:shd w:val="clear" w:color="auto" w:fill="auto"/>
          </w:tcPr>
          <w:p w:rsidR="0025384D" w:rsidRDefault="0025384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March 2010</w:t>
            </w:r>
          </w:p>
        </w:tc>
      </w:tr>
      <w:tr w:rsidR="00E410B9" w:rsidRPr="00D01539" w:rsidTr="009C7F25">
        <w:trPr>
          <w:trHeight w:val="639"/>
        </w:trPr>
        <w:tc>
          <w:tcPr>
            <w:tcW w:w="720" w:type="dxa"/>
            <w:shd w:val="clear" w:color="auto" w:fill="auto"/>
          </w:tcPr>
          <w:p w:rsidR="00E410B9" w:rsidRPr="00466F73" w:rsidRDefault="00E410B9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E410B9" w:rsidRDefault="00E410B9" w:rsidP="00AA3161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AICTE</w:t>
            </w:r>
            <w:r w:rsidR="00BC7894">
              <w:rPr>
                <w:rFonts w:ascii="Verdana" w:hAnsi="Verdana" w:cs="Arial"/>
                <w:sz w:val="22"/>
                <w:szCs w:val="22"/>
              </w:rPr>
              <w:t>/ GTU</w:t>
            </w:r>
            <w:r>
              <w:rPr>
                <w:rFonts w:ascii="Verdana" w:hAnsi="Verdana" w:cs="Arial"/>
                <w:sz w:val="22"/>
                <w:szCs w:val="22"/>
              </w:rPr>
              <w:t xml:space="preserve"> inspection for approval of new and existing courses and institutions</w:t>
            </w:r>
          </w:p>
        </w:tc>
        <w:tc>
          <w:tcPr>
            <w:tcW w:w="1620" w:type="dxa"/>
            <w:shd w:val="clear" w:color="auto" w:fill="auto"/>
          </w:tcPr>
          <w:p w:rsidR="00E410B9" w:rsidRDefault="00E410B9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On going</w:t>
            </w:r>
          </w:p>
        </w:tc>
      </w:tr>
      <w:tr w:rsidR="001752BC" w:rsidRPr="00D01539" w:rsidTr="009C7F25">
        <w:trPr>
          <w:trHeight w:val="711"/>
        </w:trPr>
        <w:tc>
          <w:tcPr>
            <w:tcW w:w="720" w:type="dxa"/>
            <w:shd w:val="clear" w:color="auto" w:fill="auto"/>
          </w:tcPr>
          <w:p w:rsidR="001752BC" w:rsidRPr="00466F73" w:rsidRDefault="001752BC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1752BC" w:rsidRDefault="001752BC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Development of detailed document on Course Learning Objectives as per Bloom’s Taxonomy for engineering curriculum</w:t>
            </w:r>
          </w:p>
        </w:tc>
        <w:tc>
          <w:tcPr>
            <w:tcW w:w="1620" w:type="dxa"/>
            <w:shd w:val="clear" w:color="auto" w:fill="auto"/>
          </w:tcPr>
          <w:p w:rsidR="001752BC" w:rsidRDefault="001752BC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Nov-Dec, 2009</w:t>
            </w:r>
          </w:p>
        </w:tc>
      </w:tr>
      <w:tr w:rsidR="00685531" w:rsidRPr="00D01539" w:rsidTr="009C7F25">
        <w:trPr>
          <w:trHeight w:val="891"/>
        </w:trPr>
        <w:tc>
          <w:tcPr>
            <w:tcW w:w="720" w:type="dxa"/>
            <w:shd w:val="clear" w:color="auto" w:fill="auto"/>
          </w:tcPr>
          <w:p w:rsidR="00685531" w:rsidRPr="00466F73" w:rsidRDefault="0068553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  <w:tab w:val="left" w:pos="747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685531" w:rsidRPr="00D01539" w:rsidRDefault="00116815" w:rsidP="00116815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Coordinated </w:t>
            </w:r>
            <w:r w:rsidR="006D2096">
              <w:rPr>
                <w:rFonts w:ascii="Verdana" w:hAnsi="Verdana" w:cs="Arial"/>
                <w:sz w:val="22"/>
                <w:szCs w:val="22"/>
              </w:rPr>
              <w:t xml:space="preserve">PG </w:t>
            </w:r>
            <w:r w:rsidR="00997BB8">
              <w:rPr>
                <w:rFonts w:ascii="Verdana" w:hAnsi="Verdana" w:cs="Arial"/>
                <w:sz w:val="22"/>
                <w:szCs w:val="22"/>
              </w:rPr>
              <w:t xml:space="preserve">syllabi, examination scheme and implementation, </w:t>
            </w:r>
            <w:r w:rsidR="006D2096">
              <w:rPr>
                <w:rFonts w:ascii="Verdana" w:hAnsi="Verdana" w:cs="Arial"/>
                <w:sz w:val="22"/>
                <w:szCs w:val="22"/>
              </w:rPr>
              <w:t xml:space="preserve">for all </w:t>
            </w:r>
            <w:r w:rsidR="00466F73">
              <w:rPr>
                <w:rFonts w:ascii="Verdana" w:hAnsi="Verdana" w:cs="Arial"/>
                <w:sz w:val="22"/>
                <w:szCs w:val="22"/>
              </w:rPr>
              <w:t xml:space="preserve">12 </w:t>
            </w:r>
            <w:r>
              <w:rPr>
                <w:rFonts w:ascii="Verdana" w:hAnsi="Verdana" w:cs="Arial"/>
                <w:sz w:val="22"/>
                <w:szCs w:val="22"/>
              </w:rPr>
              <w:t xml:space="preserve">PG </w:t>
            </w:r>
            <w:r w:rsidR="006D2096">
              <w:rPr>
                <w:rFonts w:ascii="Verdana" w:hAnsi="Verdana" w:cs="Arial"/>
                <w:sz w:val="22"/>
                <w:szCs w:val="22"/>
              </w:rPr>
              <w:t>courses under G</w:t>
            </w:r>
            <w:r>
              <w:rPr>
                <w:rFonts w:ascii="Verdana" w:hAnsi="Verdana" w:cs="Arial"/>
                <w:sz w:val="22"/>
                <w:szCs w:val="22"/>
              </w:rPr>
              <w:t xml:space="preserve">ujarat </w:t>
            </w:r>
            <w:r w:rsidR="006D2096">
              <w:rPr>
                <w:rFonts w:ascii="Verdana" w:hAnsi="Verdana" w:cs="Arial"/>
                <w:sz w:val="22"/>
                <w:szCs w:val="22"/>
              </w:rPr>
              <w:t>T</w:t>
            </w:r>
            <w:r>
              <w:rPr>
                <w:rFonts w:ascii="Verdana" w:hAnsi="Verdana" w:cs="Arial"/>
                <w:sz w:val="22"/>
                <w:szCs w:val="22"/>
              </w:rPr>
              <w:t xml:space="preserve">ech. </w:t>
            </w:r>
            <w:r w:rsidR="006D2096">
              <w:rPr>
                <w:rFonts w:ascii="Verdana" w:hAnsi="Verdana" w:cs="Arial"/>
                <w:sz w:val="22"/>
                <w:szCs w:val="22"/>
              </w:rPr>
              <w:t>U</w:t>
            </w:r>
            <w:r>
              <w:rPr>
                <w:rFonts w:ascii="Verdana" w:hAnsi="Verdana" w:cs="Arial"/>
                <w:sz w:val="22"/>
                <w:szCs w:val="22"/>
              </w:rPr>
              <w:t>niversity</w:t>
            </w:r>
          </w:p>
        </w:tc>
        <w:tc>
          <w:tcPr>
            <w:tcW w:w="1620" w:type="dxa"/>
            <w:shd w:val="clear" w:color="auto" w:fill="auto"/>
          </w:tcPr>
          <w:p w:rsidR="00685531" w:rsidRPr="00D01539" w:rsidRDefault="00997BB8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July</w:t>
            </w:r>
            <w:r w:rsidR="006D2096">
              <w:rPr>
                <w:rFonts w:ascii="Verdana" w:hAnsi="Verdana" w:cs="Arial"/>
                <w:sz w:val="22"/>
                <w:szCs w:val="22"/>
              </w:rPr>
              <w:t>2009</w:t>
            </w:r>
            <w:r>
              <w:rPr>
                <w:rFonts w:ascii="Verdana" w:hAnsi="Verdana" w:cs="Arial"/>
                <w:sz w:val="22"/>
                <w:szCs w:val="22"/>
              </w:rPr>
              <w:t>- Sept 2009</w:t>
            </w:r>
          </w:p>
        </w:tc>
      </w:tr>
      <w:tr w:rsidR="00685531" w:rsidRPr="00D01539" w:rsidTr="009C7F25">
        <w:trPr>
          <w:trHeight w:val="567"/>
        </w:trPr>
        <w:tc>
          <w:tcPr>
            <w:tcW w:w="720" w:type="dxa"/>
            <w:shd w:val="clear" w:color="auto" w:fill="auto"/>
          </w:tcPr>
          <w:p w:rsidR="00685531" w:rsidRPr="00466F73" w:rsidRDefault="0068553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685531" w:rsidRPr="00D01539" w:rsidRDefault="006D2096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Terms of Reference for </w:t>
            </w:r>
            <w:r w:rsidR="00466F73">
              <w:rPr>
                <w:rFonts w:ascii="Verdana" w:hAnsi="Verdana" w:cs="Arial"/>
                <w:sz w:val="22"/>
                <w:szCs w:val="22"/>
              </w:rPr>
              <w:t>long term c</w:t>
            </w:r>
            <w:r>
              <w:rPr>
                <w:rFonts w:ascii="Verdana" w:hAnsi="Verdana" w:cs="Arial"/>
                <w:sz w:val="22"/>
                <w:szCs w:val="22"/>
              </w:rPr>
              <w:t>onsultancy projects of GIDC for MoU of DTE with GIDC</w:t>
            </w:r>
          </w:p>
        </w:tc>
        <w:tc>
          <w:tcPr>
            <w:tcW w:w="1620" w:type="dxa"/>
            <w:shd w:val="clear" w:color="auto" w:fill="auto"/>
          </w:tcPr>
          <w:p w:rsidR="00685531" w:rsidRPr="00D01539" w:rsidRDefault="006D2096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August, 2009</w:t>
            </w:r>
          </w:p>
        </w:tc>
      </w:tr>
      <w:tr w:rsidR="00DF1A17" w:rsidRPr="00D01539" w:rsidTr="009C7F25">
        <w:trPr>
          <w:trHeight w:val="927"/>
        </w:trPr>
        <w:tc>
          <w:tcPr>
            <w:tcW w:w="720" w:type="dxa"/>
            <w:shd w:val="clear" w:color="auto" w:fill="auto"/>
          </w:tcPr>
          <w:p w:rsidR="00DF1A17" w:rsidRPr="00466F73" w:rsidRDefault="00DF1A17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DF1A17" w:rsidRDefault="00DF1A17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Coordinated </w:t>
            </w:r>
            <w:r w:rsidR="00FF0594">
              <w:rPr>
                <w:rFonts w:ascii="Verdana" w:hAnsi="Verdana" w:cs="Arial"/>
                <w:sz w:val="22"/>
                <w:szCs w:val="22"/>
              </w:rPr>
              <w:t xml:space="preserve">with </w:t>
            </w:r>
            <w:r>
              <w:rPr>
                <w:rFonts w:ascii="Verdana" w:hAnsi="Verdana" w:cs="Arial"/>
                <w:sz w:val="22"/>
                <w:szCs w:val="22"/>
              </w:rPr>
              <w:t xml:space="preserve">US </w:t>
            </w:r>
            <w:r w:rsidR="00FF0594">
              <w:rPr>
                <w:rFonts w:ascii="Verdana" w:hAnsi="Verdana" w:cs="Arial"/>
                <w:sz w:val="22"/>
                <w:szCs w:val="22"/>
              </w:rPr>
              <w:t>Faculty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FF0594">
              <w:rPr>
                <w:rFonts w:ascii="Verdana" w:hAnsi="Verdana" w:cs="Arial"/>
                <w:sz w:val="22"/>
                <w:szCs w:val="22"/>
              </w:rPr>
              <w:t xml:space="preserve">as </w:t>
            </w:r>
            <w:r w:rsidR="004B2A3E">
              <w:rPr>
                <w:rFonts w:ascii="Verdana" w:hAnsi="Verdana" w:cs="Arial"/>
                <w:sz w:val="22"/>
                <w:szCs w:val="22"/>
              </w:rPr>
              <w:t>National</w:t>
            </w:r>
            <w:r w:rsidR="00393308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FF0594">
              <w:rPr>
                <w:rFonts w:ascii="Verdana" w:hAnsi="Verdana" w:cs="Arial"/>
                <w:sz w:val="22"/>
                <w:szCs w:val="22"/>
              </w:rPr>
              <w:t xml:space="preserve">Project Coordinator for </w:t>
            </w:r>
            <w:r>
              <w:rPr>
                <w:rFonts w:ascii="Verdana" w:hAnsi="Verdana" w:cs="Arial"/>
                <w:sz w:val="22"/>
                <w:szCs w:val="22"/>
              </w:rPr>
              <w:t xml:space="preserve">Indo-US Collaboration on Engineering Education </w:t>
            </w:r>
            <w:r w:rsidR="00FF0594">
              <w:rPr>
                <w:rFonts w:ascii="Verdana" w:hAnsi="Verdana" w:cs="Arial"/>
                <w:sz w:val="22"/>
                <w:szCs w:val="22"/>
              </w:rPr>
              <w:t>(IUCEE)</w:t>
            </w:r>
            <w:r w:rsidR="004B2A3E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sz w:val="22"/>
                <w:szCs w:val="22"/>
              </w:rPr>
              <w:t>for 23 workshops</w:t>
            </w:r>
            <w:r w:rsidR="00FF0594">
              <w:rPr>
                <w:rFonts w:ascii="Verdana" w:hAnsi="Verdana" w:cs="Arial"/>
                <w:sz w:val="22"/>
                <w:szCs w:val="22"/>
              </w:rPr>
              <w:t xml:space="preserve"> on technical content</w:t>
            </w:r>
          </w:p>
        </w:tc>
        <w:tc>
          <w:tcPr>
            <w:tcW w:w="1620" w:type="dxa"/>
            <w:shd w:val="clear" w:color="auto" w:fill="auto"/>
          </w:tcPr>
          <w:p w:rsidR="00DF1A17" w:rsidRDefault="00FF059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Jun-July 2009</w:t>
            </w:r>
          </w:p>
        </w:tc>
      </w:tr>
      <w:tr w:rsidR="00685531" w:rsidRPr="00D01539" w:rsidTr="009C7F25">
        <w:trPr>
          <w:trHeight w:val="342"/>
        </w:trPr>
        <w:tc>
          <w:tcPr>
            <w:tcW w:w="720" w:type="dxa"/>
            <w:shd w:val="clear" w:color="auto" w:fill="auto"/>
          </w:tcPr>
          <w:p w:rsidR="00685531" w:rsidRPr="00466F73" w:rsidRDefault="0068553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685531" w:rsidRPr="00D01539" w:rsidRDefault="002F68DE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Accreditation </w:t>
            </w:r>
            <w:r w:rsidR="00FB43CD">
              <w:rPr>
                <w:rFonts w:ascii="Verdana" w:hAnsi="Verdana" w:cs="Arial"/>
                <w:sz w:val="22"/>
                <w:szCs w:val="22"/>
              </w:rPr>
              <w:t xml:space="preserve">preparation </w:t>
            </w:r>
            <w:r w:rsidR="009943B3">
              <w:rPr>
                <w:rFonts w:ascii="Verdana" w:hAnsi="Verdana" w:cs="Arial"/>
                <w:sz w:val="22"/>
                <w:szCs w:val="22"/>
              </w:rPr>
              <w:t>of 11 PG courses at LDCE.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FB43CD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</w:tcPr>
          <w:p w:rsidR="00685531" w:rsidRPr="00D01539" w:rsidRDefault="008C57CD" w:rsidP="008C57CD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Dec 08-Mar0</w:t>
            </w:r>
            <w:r w:rsidR="00B368D1">
              <w:rPr>
                <w:rFonts w:ascii="Verdana" w:hAnsi="Verdana" w:cs="Arial"/>
                <w:sz w:val="22"/>
                <w:szCs w:val="22"/>
              </w:rPr>
              <w:t>9</w:t>
            </w:r>
          </w:p>
        </w:tc>
      </w:tr>
      <w:tr w:rsidR="00B368D1" w:rsidRPr="00D01539" w:rsidTr="009C7F25">
        <w:trPr>
          <w:trHeight w:val="2601"/>
        </w:trPr>
        <w:tc>
          <w:tcPr>
            <w:tcW w:w="720" w:type="dxa"/>
            <w:shd w:val="clear" w:color="auto" w:fill="auto"/>
          </w:tcPr>
          <w:p w:rsidR="00B368D1" w:rsidRPr="00466F73" w:rsidRDefault="00B368D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Coordinated World Bank project of TEQIP at LDCE :</w:t>
            </w:r>
          </w:p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- M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odernization of Library, e-journals, e-books; </w:t>
            </w:r>
          </w:p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- 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High end softwares and Learning Resources; </w:t>
            </w:r>
          </w:p>
          <w:p w:rsidR="002A7693" w:rsidRDefault="002A7693" w:rsidP="00FF0594">
            <w:pPr>
              <w:ind w:left="162" w:hanging="162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- U</w:t>
            </w:r>
            <w:r w:rsidR="00E87E1D">
              <w:rPr>
                <w:rFonts w:ascii="Verdana" w:hAnsi="Verdana" w:cs="Arial"/>
                <w:sz w:val="22"/>
                <w:szCs w:val="22"/>
              </w:rPr>
              <w:t>pgradation and crea</w:t>
            </w:r>
            <w:r>
              <w:rPr>
                <w:rFonts w:ascii="Verdana" w:hAnsi="Verdana" w:cs="Arial"/>
                <w:sz w:val="22"/>
                <w:szCs w:val="22"/>
              </w:rPr>
              <w:t>tion of new laboratories by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procurement of equipments  and civil works;  </w:t>
            </w:r>
          </w:p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- 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Faculty &amp; Staff Development; </w:t>
            </w:r>
          </w:p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- </w:t>
            </w:r>
            <w:r w:rsidR="00FB43CD">
              <w:rPr>
                <w:rFonts w:ascii="Verdana" w:hAnsi="Verdana" w:cs="Arial"/>
                <w:sz w:val="22"/>
                <w:szCs w:val="22"/>
              </w:rPr>
              <w:t>Campus wide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 area </w:t>
            </w:r>
            <w:r w:rsidR="00FB43CD">
              <w:rPr>
                <w:rFonts w:ascii="Verdana" w:hAnsi="Verdana" w:cs="Arial"/>
                <w:sz w:val="22"/>
                <w:szCs w:val="22"/>
              </w:rPr>
              <w:t>Networking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; </w:t>
            </w:r>
            <w:r w:rsidR="00FB43CD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  <w:p w:rsidR="002A7693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- </w:t>
            </w:r>
            <w:r w:rsidR="00FB43CD">
              <w:rPr>
                <w:rFonts w:ascii="Verdana" w:hAnsi="Verdana" w:cs="Arial"/>
                <w:sz w:val="22"/>
                <w:szCs w:val="22"/>
              </w:rPr>
              <w:t xml:space="preserve">Services to Community 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  <w:p w:rsidR="00B368D1" w:rsidRDefault="00E87E1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Total cost of project </w:t>
            </w:r>
            <w:r w:rsidR="00A44A0C">
              <w:rPr>
                <w:rFonts w:ascii="Verdana" w:hAnsi="Verdana" w:cs="Arial"/>
                <w:sz w:val="22"/>
                <w:szCs w:val="22"/>
              </w:rPr>
              <w:t>Rs.193 Million</w:t>
            </w:r>
            <w:r w:rsidR="002A7693">
              <w:rPr>
                <w:rFonts w:ascii="Verdana" w:hAnsi="Verdana" w:cs="Arial"/>
                <w:sz w:val="22"/>
                <w:szCs w:val="22"/>
              </w:rPr>
              <w:t xml:space="preserve"> for LDCE</w:t>
            </w:r>
          </w:p>
        </w:tc>
        <w:tc>
          <w:tcPr>
            <w:tcW w:w="1620" w:type="dxa"/>
            <w:shd w:val="clear" w:color="auto" w:fill="auto"/>
          </w:tcPr>
          <w:p w:rsidR="00B368D1" w:rsidRPr="00D01539" w:rsidRDefault="00CB1B2A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Dec04-Mar09</w:t>
            </w:r>
          </w:p>
        </w:tc>
      </w:tr>
      <w:tr w:rsidR="00A44A0C" w:rsidRPr="00D01539" w:rsidTr="009C7F25">
        <w:trPr>
          <w:trHeight w:val="2214"/>
        </w:trPr>
        <w:tc>
          <w:tcPr>
            <w:tcW w:w="720" w:type="dxa"/>
            <w:shd w:val="clear" w:color="auto" w:fill="auto"/>
          </w:tcPr>
          <w:p w:rsidR="00A44A0C" w:rsidRPr="00466F73" w:rsidRDefault="00A44A0C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027026" w:rsidRDefault="00027026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Performance evaluation, monitoring and reporting of quality improvement aspects for:</w:t>
            </w:r>
          </w:p>
          <w:p w:rsidR="005D489E" w:rsidRDefault="00027026" w:rsidP="00FF0594">
            <w:pPr>
              <w:ind w:left="162" w:hanging="162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- Q</w:t>
            </w:r>
            <w:r w:rsidR="005D489E">
              <w:rPr>
                <w:rFonts w:ascii="Verdana" w:hAnsi="Verdana" w:cs="Arial"/>
                <w:sz w:val="22"/>
                <w:szCs w:val="22"/>
              </w:rPr>
              <w:t>uality of education, teaching-learning process, infrastructure facilities and improvement in efficiency of management, through on-line response f</w:t>
            </w:r>
            <w:r>
              <w:rPr>
                <w:rFonts w:ascii="Verdana" w:hAnsi="Verdana" w:cs="Arial"/>
                <w:sz w:val="22"/>
                <w:szCs w:val="22"/>
              </w:rPr>
              <w:t>rom students, faculty and HoDs;</w:t>
            </w:r>
          </w:p>
          <w:p w:rsidR="005D489E" w:rsidRDefault="005D489E" w:rsidP="00FF0594">
            <w:pPr>
              <w:ind w:left="162" w:hanging="162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- </w:t>
            </w:r>
            <w:r w:rsidR="00686FCA">
              <w:rPr>
                <w:rFonts w:ascii="Verdana" w:hAnsi="Verdana" w:cs="Arial"/>
                <w:sz w:val="22"/>
                <w:szCs w:val="22"/>
              </w:rPr>
              <w:t>Students’ feedback and evaluation</w:t>
            </w:r>
            <w:r>
              <w:rPr>
                <w:rFonts w:ascii="Verdana" w:hAnsi="Verdana" w:cs="Arial"/>
                <w:sz w:val="22"/>
                <w:szCs w:val="22"/>
              </w:rPr>
              <w:t>.</w:t>
            </w:r>
          </w:p>
          <w:p w:rsidR="00A44A0C" w:rsidRDefault="00A44A0C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Coordinated all </w:t>
            </w:r>
            <w:r w:rsidR="00355F4D">
              <w:rPr>
                <w:rFonts w:ascii="Verdana" w:hAnsi="Verdana" w:cs="Arial"/>
                <w:sz w:val="22"/>
                <w:szCs w:val="22"/>
              </w:rPr>
              <w:t xml:space="preserve">matters related to formation of </w:t>
            </w:r>
            <w:r>
              <w:rPr>
                <w:rFonts w:ascii="Verdana" w:hAnsi="Verdana" w:cs="Arial"/>
                <w:sz w:val="22"/>
                <w:szCs w:val="22"/>
              </w:rPr>
              <w:t>BoG, meetings, reporting and implementation</w:t>
            </w:r>
            <w:r w:rsidR="00C97216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  <w:tc>
          <w:tcPr>
            <w:tcW w:w="1620" w:type="dxa"/>
            <w:shd w:val="clear" w:color="auto" w:fill="auto"/>
          </w:tcPr>
          <w:p w:rsidR="00A44A0C" w:rsidRDefault="00027026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Jan 05</w:t>
            </w:r>
            <w:r w:rsidR="00A44A0C">
              <w:rPr>
                <w:rFonts w:ascii="Verdana" w:hAnsi="Verdana" w:cs="Arial"/>
                <w:sz w:val="22"/>
                <w:szCs w:val="22"/>
              </w:rPr>
              <w:t>- cont.</w:t>
            </w:r>
          </w:p>
        </w:tc>
      </w:tr>
      <w:tr w:rsidR="00FB43CD" w:rsidRPr="00D01539" w:rsidTr="009C7F25">
        <w:trPr>
          <w:trHeight w:val="1259"/>
        </w:trPr>
        <w:tc>
          <w:tcPr>
            <w:tcW w:w="720" w:type="dxa"/>
            <w:shd w:val="clear" w:color="auto" w:fill="auto"/>
          </w:tcPr>
          <w:p w:rsidR="00FB43CD" w:rsidRPr="00466F73" w:rsidRDefault="00FB43CD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FB43CD" w:rsidRDefault="00FB43C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New Curricul</w:t>
            </w:r>
            <w:r w:rsidR="00A44A0C">
              <w:rPr>
                <w:rFonts w:ascii="Verdana" w:hAnsi="Verdana" w:cs="Arial"/>
                <w:sz w:val="22"/>
                <w:szCs w:val="22"/>
              </w:rPr>
              <w:t>um developed for 12 disciplines of</w:t>
            </w:r>
            <w:r>
              <w:rPr>
                <w:rFonts w:ascii="Verdana" w:hAnsi="Verdana" w:cs="Arial"/>
                <w:sz w:val="22"/>
                <w:szCs w:val="22"/>
              </w:rPr>
              <w:t xml:space="preserve"> 4 institutions across 3 universities involving industry, renowned academicians, alumni and faculty</w:t>
            </w:r>
            <w:r w:rsidR="00E87E1D">
              <w:rPr>
                <w:rFonts w:ascii="Verdana" w:hAnsi="Verdana" w:cs="Arial"/>
                <w:sz w:val="22"/>
                <w:szCs w:val="22"/>
              </w:rPr>
              <w:t>, based on Purdue and Virginia Tech models,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under TEQIP</w:t>
            </w:r>
          </w:p>
        </w:tc>
        <w:tc>
          <w:tcPr>
            <w:tcW w:w="1620" w:type="dxa"/>
            <w:shd w:val="clear" w:color="auto" w:fill="auto"/>
          </w:tcPr>
          <w:p w:rsidR="00FB43CD" w:rsidRDefault="00FB43C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Mar 2007</w:t>
            </w:r>
          </w:p>
        </w:tc>
      </w:tr>
      <w:tr w:rsidR="00FB43CD" w:rsidRPr="00D01539" w:rsidTr="009C7F25">
        <w:trPr>
          <w:trHeight w:val="1071"/>
        </w:trPr>
        <w:tc>
          <w:tcPr>
            <w:tcW w:w="720" w:type="dxa"/>
            <w:shd w:val="clear" w:color="auto" w:fill="auto"/>
          </w:tcPr>
          <w:p w:rsidR="00FB43CD" w:rsidRPr="00466F73" w:rsidRDefault="00FB43CD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FB43CD" w:rsidRDefault="00FB43C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Training on Institutional reforms for research &amp; development, curricular reforms, </w:t>
            </w:r>
            <w:r w:rsidR="00E87E1D">
              <w:rPr>
                <w:rFonts w:ascii="Verdana" w:hAnsi="Verdana" w:cs="Arial"/>
                <w:sz w:val="22"/>
                <w:szCs w:val="22"/>
              </w:rPr>
              <w:t xml:space="preserve">students’ feedback and evaluation, </w:t>
            </w:r>
            <w:r w:rsidR="00A44A0C">
              <w:rPr>
                <w:rFonts w:ascii="Verdana" w:hAnsi="Verdana" w:cs="Arial"/>
                <w:sz w:val="22"/>
                <w:szCs w:val="22"/>
              </w:rPr>
              <w:t>effective teacing-learning process for 300 faculty across the state, under TEQIP</w:t>
            </w:r>
          </w:p>
        </w:tc>
        <w:tc>
          <w:tcPr>
            <w:tcW w:w="1620" w:type="dxa"/>
            <w:shd w:val="clear" w:color="auto" w:fill="auto"/>
          </w:tcPr>
          <w:p w:rsidR="00FB43CD" w:rsidRDefault="00A44A0C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May 2007</w:t>
            </w:r>
          </w:p>
        </w:tc>
      </w:tr>
      <w:tr w:rsidR="00B368D1" w:rsidRPr="00D01539" w:rsidTr="009C7F25">
        <w:trPr>
          <w:trHeight w:val="846"/>
        </w:trPr>
        <w:tc>
          <w:tcPr>
            <w:tcW w:w="720" w:type="dxa"/>
            <w:shd w:val="clear" w:color="auto" w:fill="auto"/>
          </w:tcPr>
          <w:p w:rsidR="00B368D1" w:rsidRPr="00466F73" w:rsidRDefault="00B368D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B368D1" w:rsidRDefault="002A7693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Conceptualized, w</w:t>
            </w:r>
            <w:r w:rsidR="00CB1B2A">
              <w:rPr>
                <w:rFonts w:ascii="Verdana" w:hAnsi="Verdana" w:cs="Arial"/>
                <w:sz w:val="22"/>
                <w:szCs w:val="22"/>
              </w:rPr>
              <w:t>ritten De</w:t>
            </w:r>
            <w:r>
              <w:rPr>
                <w:rFonts w:ascii="Verdana" w:hAnsi="Verdana" w:cs="Arial"/>
                <w:sz w:val="22"/>
                <w:szCs w:val="22"/>
              </w:rPr>
              <w:t>tail Project Report and presented in several MHRD meetings</w:t>
            </w:r>
            <w:r w:rsidR="00CB1B2A">
              <w:rPr>
                <w:rFonts w:ascii="Verdana" w:hAnsi="Verdana" w:cs="Arial"/>
                <w:sz w:val="22"/>
                <w:szCs w:val="22"/>
              </w:rPr>
              <w:t xml:space="preserve"> at New Delhi</w:t>
            </w:r>
            <w:r>
              <w:rPr>
                <w:rFonts w:ascii="Verdana" w:hAnsi="Verdana" w:cs="Arial"/>
                <w:sz w:val="22"/>
                <w:szCs w:val="22"/>
              </w:rPr>
              <w:t>, for selection of Gujarat  under TEQIP</w:t>
            </w:r>
            <w:r w:rsidR="00CB1B2A">
              <w:rPr>
                <w:rFonts w:ascii="Verdana" w:hAnsi="Verdana" w:cs="Arial"/>
                <w:sz w:val="22"/>
                <w:szCs w:val="22"/>
              </w:rPr>
              <w:t xml:space="preserve"> as State Coordinator for TEQIP</w:t>
            </w:r>
            <w:r>
              <w:rPr>
                <w:rFonts w:ascii="Verdana" w:hAnsi="Verdana" w:cs="Arial"/>
                <w:sz w:val="22"/>
                <w:szCs w:val="22"/>
              </w:rPr>
              <w:t xml:space="preserve"> at DTE</w:t>
            </w:r>
          </w:p>
        </w:tc>
        <w:tc>
          <w:tcPr>
            <w:tcW w:w="1620" w:type="dxa"/>
            <w:shd w:val="clear" w:color="auto" w:fill="auto"/>
          </w:tcPr>
          <w:p w:rsidR="00B368D1" w:rsidRPr="00D01539" w:rsidRDefault="00CB1B2A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Oct 03-Dec 04</w:t>
            </w:r>
          </w:p>
        </w:tc>
      </w:tr>
      <w:tr w:rsidR="00B368D1" w:rsidRPr="00D01539" w:rsidTr="009C7F25">
        <w:trPr>
          <w:trHeight w:val="594"/>
        </w:trPr>
        <w:tc>
          <w:tcPr>
            <w:tcW w:w="720" w:type="dxa"/>
            <w:shd w:val="clear" w:color="auto" w:fill="auto"/>
          </w:tcPr>
          <w:p w:rsidR="00B368D1" w:rsidRPr="00466F73" w:rsidRDefault="00B368D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B368D1" w:rsidRDefault="00CB1B2A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Coordinated all activities for Canada-India Tech. Edu. Project as State Project Coordinator</w:t>
            </w:r>
            <w:r w:rsidR="002A7693">
              <w:rPr>
                <w:rFonts w:ascii="Verdana" w:hAnsi="Verdana" w:cs="Arial"/>
                <w:sz w:val="22"/>
                <w:szCs w:val="22"/>
              </w:rPr>
              <w:t xml:space="preserve"> at DTE</w:t>
            </w:r>
          </w:p>
        </w:tc>
        <w:tc>
          <w:tcPr>
            <w:tcW w:w="1620" w:type="dxa"/>
            <w:shd w:val="clear" w:color="auto" w:fill="auto"/>
          </w:tcPr>
          <w:p w:rsidR="00B368D1" w:rsidRPr="00D01539" w:rsidRDefault="00CB1B2A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Jan 2000- Mar 2004</w:t>
            </w:r>
          </w:p>
        </w:tc>
      </w:tr>
      <w:tr w:rsidR="004F0CE4" w:rsidRPr="00D01539" w:rsidTr="009C7F25">
        <w:trPr>
          <w:trHeight w:val="621"/>
        </w:trPr>
        <w:tc>
          <w:tcPr>
            <w:tcW w:w="720" w:type="dxa"/>
            <w:shd w:val="clear" w:color="auto" w:fill="auto"/>
          </w:tcPr>
          <w:p w:rsidR="004F0CE4" w:rsidRPr="00466F73" w:rsidRDefault="004F0CE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4F0CE4" w:rsidRDefault="004F0CE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Vision, Mission, Mandate and Strategic Planning for Girl’s Polytech. and RCTI, Ahmedabad</w:t>
            </w:r>
          </w:p>
        </w:tc>
        <w:tc>
          <w:tcPr>
            <w:tcW w:w="1620" w:type="dxa"/>
            <w:shd w:val="clear" w:color="auto" w:fill="auto"/>
          </w:tcPr>
          <w:p w:rsidR="004F0CE4" w:rsidRDefault="004F0CE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Oct, Dec 2002</w:t>
            </w:r>
          </w:p>
        </w:tc>
      </w:tr>
      <w:tr w:rsidR="00B368D1" w:rsidRPr="00D01539" w:rsidTr="009C7F25">
        <w:trPr>
          <w:trHeight w:val="909"/>
        </w:trPr>
        <w:tc>
          <w:tcPr>
            <w:tcW w:w="720" w:type="dxa"/>
            <w:shd w:val="clear" w:color="auto" w:fill="auto"/>
          </w:tcPr>
          <w:p w:rsidR="00B368D1" w:rsidRPr="00466F73" w:rsidRDefault="00B368D1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B368D1" w:rsidRDefault="00112CF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Proposals for Joint Admission Committee for Professional Courses (JAC-PC) based on Supreme Court verdict in case of TMA PAI </w:t>
            </w:r>
            <w:r w:rsidR="002A7693">
              <w:rPr>
                <w:rFonts w:ascii="Verdana" w:hAnsi="Verdana" w:cs="Arial"/>
                <w:sz w:val="22"/>
                <w:szCs w:val="22"/>
              </w:rPr>
              <w:t>judgment as Joint Director (Academics) at DTE</w:t>
            </w:r>
          </w:p>
        </w:tc>
        <w:tc>
          <w:tcPr>
            <w:tcW w:w="1620" w:type="dxa"/>
            <w:shd w:val="clear" w:color="auto" w:fill="auto"/>
          </w:tcPr>
          <w:p w:rsidR="00B368D1" w:rsidRPr="00D01539" w:rsidRDefault="006F492F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Apr</w:t>
            </w:r>
            <w:r w:rsidR="00112CFD">
              <w:rPr>
                <w:rFonts w:ascii="Verdana" w:hAnsi="Verdana" w:cs="Arial"/>
                <w:sz w:val="22"/>
                <w:szCs w:val="22"/>
              </w:rPr>
              <w:t xml:space="preserve"> 03- Mar 04</w:t>
            </w:r>
          </w:p>
        </w:tc>
      </w:tr>
      <w:tr w:rsidR="007109F4" w:rsidRPr="00D01539" w:rsidTr="009C7F25">
        <w:trPr>
          <w:trHeight w:val="891"/>
        </w:trPr>
        <w:tc>
          <w:tcPr>
            <w:tcW w:w="720" w:type="dxa"/>
            <w:shd w:val="clear" w:color="auto" w:fill="auto"/>
          </w:tcPr>
          <w:p w:rsidR="007109F4" w:rsidRPr="00466F73" w:rsidRDefault="007109F4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7109F4" w:rsidRDefault="007109F4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Drafts for formation of R.J.Shah Fee committee</w:t>
            </w:r>
            <w:r w:rsidR="002A7693">
              <w:rPr>
                <w:rFonts w:ascii="Verdana" w:hAnsi="Verdana" w:cs="Arial"/>
                <w:sz w:val="22"/>
                <w:szCs w:val="22"/>
              </w:rPr>
              <w:t xml:space="preserve"> as JD-DTE</w:t>
            </w:r>
            <w:r w:rsidR="006A7E00">
              <w:rPr>
                <w:rFonts w:ascii="Verdana" w:hAnsi="Verdana" w:cs="Arial"/>
                <w:sz w:val="22"/>
                <w:szCs w:val="22"/>
              </w:rPr>
              <w:t>. Subsequent meetings and implementation of R.J. Shah committee recommendations</w:t>
            </w:r>
          </w:p>
        </w:tc>
        <w:tc>
          <w:tcPr>
            <w:tcW w:w="1620" w:type="dxa"/>
            <w:shd w:val="clear" w:color="auto" w:fill="auto"/>
          </w:tcPr>
          <w:p w:rsidR="007109F4" w:rsidRPr="00067EE7" w:rsidRDefault="006F492F" w:rsidP="00FF0594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Apr</w:t>
            </w:r>
            <w:r w:rsidR="007109F4" w:rsidRPr="00067EE7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6A7E00">
              <w:rPr>
                <w:rFonts w:ascii="Verdana" w:hAnsi="Verdana" w:cs="Arial"/>
                <w:sz w:val="22"/>
                <w:szCs w:val="22"/>
              </w:rPr>
              <w:t>- May</w:t>
            </w:r>
            <w:r w:rsidR="007109F4" w:rsidRPr="00067EE7">
              <w:rPr>
                <w:rFonts w:ascii="Verdana" w:hAnsi="Verdana" w:cs="Arial"/>
                <w:sz w:val="22"/>
                <w:szCs w:val="22"/>
              </w:rPr>
              <w:t>03</w:t>
            </w:r>
          </w:p>
        </w:tc>
      </w:tr>
      <w:tr w:rsidR="006A7E00" w:rsidRPr="00D01539" w:rsidTr="009C7F25">
        <w:trPr>
          <w:trHeight w:val="387"/>
        </w:trPr>
        <w:tc>
          <w:tcPr>
            <w:tcW w:w="720" w:type="dxa"/>
            <w:shd w:val="clear" w:color="auto" w:fill="auto"/>
          </w:tcPr>
          <w:p w:rsidR="006A7E00" w:rsidRPr="00466F73" w:rsidRDefault="006A7E00" w:rsidP="00251608">
            <w:pPr>
              <w:pStyle w:val="ListParagraph"/>
              <w:numPr>
                <w:ilvl w:val="0"/>
                <w:numId w:val="1"/>
              </w:numPr>
              <w:tabs>
                <w:tab w:val="left" w:pos="252"/>
              </w:tabs>
              <w:ind w:left="342" w:hanging="180"/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380" w:type="dxa"/>
            <w:shd w:val="clear" w:color="auto" w:fill="auto"/>
          </w:tcPr>
          <w:p w:rsidR="006A7E00" w:rsidRDefault="006A7E00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MIS and Student Tracer Studies for DTE</w:t>
            </w:r>
          </w:p>
        </w:tc>
        <w:tc>
          <w:tcPr>
            <w:tcW w:w="1620" w:type="dxa"/>
            <w:shd w:val="clear" w:color="auto" w:fill="auto"/>
          </w:tcPr>
          <w:p w:rsidR="006A7E00" w:rsidRPr="00D01539" w:rsidRDefault="008C57CD" w:rsidP="00FF059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Feb 98–</w:t>
            </w:r>
            <w:r w:rsidR="006A7E00">
              <w:rPr>
                <w:rFonts w:ascii="Verdana" w:hAnsi="Verdana" w:cs="Arial"/>
                <w:sz w:val="22"/>
                <w:szCs w:val="22"/>
              </w:rPr>
              <w:t>Dec 99</w:t>
            </w:r>
          </w:p>
        </w:tc>
      </w:tr>
    </w:tbl>
    <w:p w:rsidR="000E00F2" w:rsidRDefault="000E00F2" w:rsidP="0041038D">
      <w:pPr>
        <w:rPr>
          <w:rFonts w:ascii="Verdana" w:hAnsi="Verdana" w:cs="Arial"/>
          <w:sz w:val="22"/>
          <w:szCs w:val="22"/>
        </w:rPr>
      </w:pPr>
    </w:p>
    <w:p w:rsidR="00153A2E" w:rsidRDefault="00153A2E" w:rsidP="0041038D">
      <w:pPr>
        <w:rPr>
          <w:rFonts w:ascii="Verdana" w:hAnsi="Verdana" w:cs="Arial"/>
          <w:sz w:val="22"/>
          <w:szCs w:val="22"/>
        </w:rPr>
      </w:pPr>
    </w:p>
    <w:p w:rsidR="009C7F25" w:rsidRDefault="009C7F25" w:rsidP="0041038D">
      <w:pPr>
        <w:rPr>
          <w:rFonts w:ascii="Verdana" w:hAnsi="Verdana" w:cs="Arial"/>
          <w:sz w:val="22"/>
          <w:szCs w:val="22"/>
        </w:rPr>
      </w:pPr>
    </w:p>
    <w:p w:rsidR="009C7F25" w:rsidRDefault="009C7F25" w:rsidP="0041038D">
      <w:pPr>
        <w:rPr>
          <w:rFonts w:ascii="Verdana" w:hAnsi="Verdana" w:cs="Arial"/>
          <w:sz w:val="22"/>
          <w:szCs w:val="22"/>
        </w:rPr>
      </w:pPr>
    </w:p>
    <w:p w:rsidR="009C7F25" w:rsidRDefault="009C7F25" w:rsidP="0041038D">
      <w:pPr>
        <w:rPr>
          <w:rFonts w:ascii="Verdana" w:hAnsi="Verdana" w:cs="Arial"/>
          <w:sz w:val="22"/>
          <w:szCs w:val="22"/>
        </w:rPr>
      </w:pPr>
    </w:p>
    <w:p w:rsidR="009C7F25" w:rsidRDefault="009C7F25" w:rsidP="0041038D">
      <w:pPr>
        <w:rPr>
          <w:rFonts w:ascii="Verdana" w:hAnsi="Verdana" w:cs="Arial"/>
          <w:sz w:val="22"/>
          <w:szCs w:val="22"/>
        </w:rPr>
      </w:pPr>
    </w:p>
    <w:p w:rsidR="00AB5F4A" w:rsidRPr="00D01539" w:rsidRDefault="00C401B6" w:rsidP="0041038D">
      <w:pPr>
        <w:rPr>
          <w:rFonts w:ascii="Verdana" w:hAnsi="Verdana" w:cs="Arial"/>
          <w:b/>
          <w:sz w:val="22"/>
          <w:szCs w:val="22"/>
          <w:u w:val="single"/>
        </w:rPr>
      </w:pPr>
      <w:r w:rsidRPr="00D01539">
        <w:rPr>
          <w:rFonts w:ascii="Verdana" w:hAnsi="Verdana" w:cs="Arial"/>
          <w:b/>
          <w:sz w:val="22"/>
          <w:szCs w:val="22"/>
          <w:u w:val="single"/>
        </w:rPr>
        <w:lastRenderedPageBreak/>
        <w:t>Academic Achievements:</w:t>
      </w:r>
    </w:p>
    <w:p w:rsidR="00C401B6" w:rsidRDefault="00C401B6" w:rsidP="0041038D">
      <w:pPr>
        <w:rPr>
          <w:rFonts w:ascii="Verdana" w:hAnsi="Verdana" w:cs="Arial"/>
          <w:sz w:val="22"/>
          <w:szCs w:val="22"/>
        </w:rPr>
      </w:pPr>
    </w:p>
    <w:p w:rsidR="00153A2E" w:rsidRPr="00D01539" w:rsidRDefault="00153A2E" w:rsidP="0041038D">
      <w:pPr>
        <w:rPr>
          <w:rFonts w:ascii="Verdana" w:hAnsi="Verdana" w:cs="Arial"/>
          <w:sz w:val="22"/>
          <w:szCs w:val="22"/>
        </w:rPr>
      </w:pPr>
    </w:p>
    <w:tbl>
      <w:tblPr>
        <w:tblW w:w="8453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83"/>
        <w:gridCol w:w="4500"/>
        <w:gridCol w:w="1260"/>
        <w:gridCol w:w="1710"/>
      </w:tblGrid>
      <w:tr w:rsidR="003B5DE9" w:rsidRPr="00D01539" w:rsidTr="00E56BAB">
        <w:trPr>
          <w:trHeight w:val="431"/>
        </w:trPr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</w:tcPr>
          <w:p w:rsidR="003B5DE9" w:rsidRPr="00D01539" w:rsidRDefault="00A356C1" w:rsidP="005D5E9B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B5DE9" w:rsidRPr="00D01539" w:rsidRDefault="003B5DE9" w:rsidP="005D489E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Details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B5DE9" w:rsidRPr="00D01539" w:rsidRDefault="003B5DE9" w:rsidP="0014766D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3B5DE9" w:rsidRPr="00D8235B" w:rsidRDefault="003B5DE9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D8235B">
              <w:rPr>
                <w:rFonts w:ascii="Verdana" w:hAnsi="Verdana" w:cs="Arial"/>
                <w:b/>
                <w:sz w:val="22"/>
                <w:szCs w:val="22"/>
              </w:rPr>
              <w:t>Annexure</w:t>
            </w:r>
          </w:p>
        </w:tc>
      </w:tr>
      <w:tr w:rsidR="00252D68" w:rsidRPr="00D01539" w:rsidTr="00E56BAB">
        <w:trPr>
          <w:trHeight w:val="278"/>
        </w:trPr>
        <w:tc>
          <w:tcPr>
            <w:tcW w:w="983" w:type="dxa"/>
            <w:tcBorders>
              <w:top w:val="single" w:sz="4" w:space="0" w:color="auto"/>
            </w:tcBorders>
          </w:tcPr>
          <w:p w:rsidR="00252D68" w:rsidRPr="00D01539" w:rsidRDefault="00252D68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A.  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252D68" w:rsidRPr="00D01539" w:rsidRDefault="00252D68" w:rsidP="005D489E">
            <w:pPr>
              <w:rPr>
                <w:rFonts w:ascii="Verdana" w:hAnsi="Verdana" w:cs="Arial"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Papers Published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52D68" w:rsidRPr="00D01539" w:rsidRDefault="00252D68" w:rsidP="0014766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252D68" w:rsidRPr="00D8235B" w:rsidRDefault="00252D68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D8235B">
              <w:rPr>
                <w:rFonts w:ascii="Verdana" w:hAnsi="Verdana" w:cs="Arial"/>
                <w:b/>
                <w:sz w:val="22"/>
                <w:szCs w:val="22"/>
              </w:rPr>
              <w:t>I</w:t>
            </w:r>
          </w:p>
        </w:tc>
      </w:tr>
      <w:tr w:rsidR="003B5DE9" w:rsidRPr="00D01539" w:rsidTr="00E56BAB">
        <w:trPr>
          <w:trHeight w:val="278"/>
        </w:trPr>
        <w:tc>
          <w:tcPr>
            <w:tcW w:w="983" w:type="dxa"/>
          </w:tcPr>
          <w:p w:rsidR="003B5DE9" w:rsidRPr="00D01539" w:rsidRDefault="00252D68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3B5DE9" w:rsidRPr="00252D68" w:rsidRDefault="003B5DE9" w:rsidP="00251608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Journal</w:t>
            </w:r>
          </w:p>
        </w:tc>
        <w:tc>
          <w:tcPr>
            <w:tcW w:w="1260" w:type="dxa"/>
          </w:tcPr>
          <w:p w:rsidR="003B5DE9" w:rsidRPr="00D01539" w:rsidRDefault="00E575E9" w:rsidP="0014766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3B5DE9" w:rsidRPr="00D8235B" w:rsidRDefault="003B5DE9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3B5DE9" w:rsidRPr="00D01539" w:rsidTr="00E56BAB">
        <w:trPr>
          <w:trHeight w:val="260"/>
        </w:trPr>
        <w:tc>
          <w:tcPr>
            <w:tcW w:w="983" w:type="dxa"/>
          </w:tcPr>
          <w:p w:rsidR="003B5DE9" w:rsidRPr="00D01539" w:rsidRDefault="003B5DE9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3B5DE9" w:rsidRPr="00252D68" w:rsidRDefault="003B5DE9" w:rsidP="00251608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International</w:t>
            </w:r>
          </w:p>
        </w:tc>
        <w:tc>
          <w:tcPr>
            <w:tcW w:w="1260" w:type="dxa"/>
          </w:tcPr>
          <w:p w:rsidR="003B5DE9" w:rsidRPr="00D01539" w:rsidRDefault="003B5DE9" w:rsidP="00AF5D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AF5D92">
              <w:rPr>
                <w:rFonts w:ascii="Verdana" w:hAnsi="Verdana" w:cs="Arial"/>
                <w:sz w:val="22"/>
                <w:szCs w:val="22"/>
              </w:rPr>
              <w:t>7</w:t>
            </w:r>
          </w:p>
        </w:tc>
        <w:tc>
          <w:tcPr>
            <w:tcW w:w="1710" w:type="dxa"/>
          </w:tcPr>
          <w:p w:rsidR="003B5DE9" w:rsidRPr="00D8235B" w:rsidRDefault="003B5DE9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3B5DE9" w:rsidRPr="00D01539" w:rsidTr="00E56BAB">
        <w:trPr>
          <w:trHeight w:val="251"/>
        </w:trPr>
        <w:tc>
          <w:tcPr>
            <w:tcW w:w="983" w:type="dxa"/>
          </w:tcPr>
          <w:p w:rsidR="003B5DE9" w:rsidRPr="00D01539" w:rsidRDefault="003B5DE9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3B5DE9" w:rsidRPr="00252D68" w:rsidRDefault="003B5DE9" w:rsidP="00251608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National</w:t>
            </w:r>
          </w:p>
        </w:tc>
        <w:tc>
          <w:tcPr>
            <w:tcW w:w="1260" w:type="dxa"/>
          </w:tcPr>
          <w:p w:rsidR="003B5DE9" w:rsidRPr="00D01539" w:rsidRDefault="00952D05" w:rsidP="0025244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25244E"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3B5DE9" w:rsidRPr="00D8235B" w:rsidRDefault="003B5DE9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6A7E00" w:rsidRPr="00D01539" w:rsidTr="00E56BAB">
        <w:trPr>
          <w:trHeight w:val="269"/>
        </w:trPr>
        <w:tc>
          <w:tcPr>
            <w:tcW w:w="983" w:type="dxa"/>
            <w:tcBorders>
              <w:bottom w:val="nil"/>
            </w:tcBorders>
          </w:tcPr>
          <w:p w:rsidR="006A7E00" w:rsidRPr="00D01539" w:rsidRDefault="006A7E00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6A7E00" w:rsidRPr="00D01539" w:rsidRDefault="006A7E00" w:rsidP="006A7E00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bottom w:val="nil"/>
            </w:tcBorders>
          </w:tcPr>
          <w:p w:rsidR="006A7E00" w:rsidRPr="009F66A3" w:rsidRDefault="00AF5D92" w:rsidP="0025244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3</w:t>
            </w:r>
            <w:r w:rsidR="0025244E">
              <w:rPr>
                <w:rFonts w:ascii="Verdana" w:hAnsi="Verdana" w:cs="Arial"/>
                <w:sz w:val="22"/>
                <w:szCs w:val="22"/>
              </w:rPr>
              <w:t>9</w:t>
            </w:r>
          </w:p>
        </w:tc>
        <w:tc>
          <w:tcPr>
            <w:tcW w:w="1710" w:type="dxa"/>
            <w:tcBorders>
              <w:bottom w:val="nil"/>
            </w:tcBorders>
          </w:tcPr>
          <w:p w:rsidR="006A7E00" w:rsidRPr="00D8235B" w:rsidRDefault="006A7E00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2B0485" w:rsidRPr="00D01539" w:rsidTr="00E56BAB">
        <w:trPr>
          <w:trHeight w:val="269"/>
        </w:trPr>
        <w:tc>
          <w:tcPr>
            <w:tcW w:w="983" w:type="dxa"/>
            <w:tcBorders>
              <w:top w:val="single" w:sz="4" w:space="0" w:color="auto"/>
              <w:bottom w:val="nil"/>
            </w:tcBorders>
          </w:tcPr>
          <w:p w:rsidR="002B0485" w:rsidRPr="00D01539" w:rsidRDefault="002B0485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nil"/>
            </w:tcBorders>
          </w:tcPr>
          <w:p w:rsidR="002B0485" w:rsidRDefault="00805D24" w:rsidP="002B0485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2B0485" w:rsidRPr="00443F6C" w:rsidRDefault="002B0485" w:rsidP="00D12B02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2B0485" w:rsidRPr="00D8235B" w:rsidRDefault="002B0485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8235B" w:rsidTr="00251608">
        <w:trPr>
          <w:trHeight w:val="459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3513" w:rsidRPr="00FB3513" w:rsidRDefault="00FB3513" w:rsidP="00647F5F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FB3513">
              <w:rPr>
                <w:rFonts w:ascii="Verdana" w:hAnsi="Verdana" w:cs="Arial"/>
                <w:b/>
                <w:sz w:val="22"/>
                <w:szCs w:val="22"/>
              </w:rPr>
              <w:t>B.</w:t>
            </w: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FB3513" w:rsidRDefault="00FB3513" w:rsidP="001752BC">
            <w:pPr>
              <w:rPr>
                <w:rFonts w:ascii="Verdana" w:hAnsi="Verdana" w:cs="Arial"/>
                <w:sz w:val="22"/>
                <w:szCs w:val="22"/>
              </w:rPr>
            </w:pPr>
            <w:r w:rsidRPr="00596F78">
              <w:rPr>
                <w:rFonts w:ascii="Verdana" w:hAnsi="Verdana" w:cs="Arial"/>
                <w:b/>
                <w:sz w:val="22"/>
                <w:szCs w:val="22"/>
              </w:rPr>
              <w:t>M.Tech. Thesis Guided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FB3513" w:rsidRPr="009F66A3" w:rsidRDefault="00FB3513" w:rsidP="00B31963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F66A3">
              <w:rPr>
                <w:rFonts w:ascii="Verdana" w:hAnsi="Verdana" w:cs="Arial"/>
                <w:sz w:val="22"/>
                <w:szCs w:val="22"/>
              </w:rPr>
              <w:t>1</w:t>
            </w:r>
            <w:r w:rsidR="00B31963">
              <w:rPr>
                <w:rFonts w:ascii="Verdana" w:hAnsi="Verdana" w:cs="Arial"/>
                <w:sz w:val="22"/>
                <w:szCs w:val="22"/>
              </w:rPr>
              <w:t>5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B3513" w:rsidRPr="00D8235B" w:rsidRDefault="00FB3513" w:rsidP="001752BC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II</w:t>
            </w:r>
          </w:p>
        </w:tc>
      </w:tr>
      <w:tr w:rsidR="00FB3513" w:rsidRPr="00D8235B" w:rsidTr="00E56BAB">
        <w:trPr>
          <w:trHeight w:val="314"/>
        </w:trPr>
        <w:tc>
          <w:tcPr>
            <w:tcW w:w="983" w:type="dxa"/>
            <w:tcBorders>
              <w:top w:val="single" w:sz="4" w:space="0" w:color="auto"/>
              <w:bottom w:val="nil"/>
            </w:tcBorders>
          </w:tcPr>
          <w:p w:rsidR="00FB3513" w:rsidRDefault="00FB3513" w:rsidP="00647F5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nil"/>
            </w:tcBorders>
          </w:tcPr>
          <w:p w:rsidR="00FB3513" w:rsidRDefault="00FB3513" w:rsidP="00647F5F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FB3513" w:rsidRDefault="00FB3513" w:rsidP="00647F5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FB3513" w:rsidRPr="00D8235B" w:rsidRDefault="00FB3513" w:rsidP="00647F5F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278"/>
        </w:trPr>
        <w:tc>
          <w:tcPr>
            <w:tcW w:w="983" w:type="dxa"/>
            <w:tcBorders>
              <w:top w:val="nil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FB3513">
              <w:rPr>
                <w:rFonts w:ascii="Verdana" w:hAnsi="Verdana" w:cs="Arial"/>
                <w:b/>
                <w:sz w:val="22"/>
                <w:szCs w:val="22"/>
              </w:rPr>
              <w:t>C</w:t>
            </w:r>
            <w:r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nil"/>
            </w:tcBorders>
          </w:tcPr>
          <w:p w:rsidR="00FB3513" w:rsidRPr="00D01539" w:rsidRDefault="00FB3513" w:rsidP="00FB3513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Expert Lectures Delivered</w:t>
            </w:r>
          </w:p>
        </w:tc>
        <w:tc>
          <w:tcPr>
            <w:tcW w:w="1260" w:type="dxa"/>
            <w:tcBorders>
              <w:top w:val="nil"/>
            </w:tcBorders>
          </w:tcPr>
          <w:p w:rsidR="00FB3513" w:rsidRPr="00D01539" w:rsidRDefault="00FB3513" w:rsidP="001752BC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FB3513" w:rsidRPr="00D8235B" w:rsidRDefault="00FB3513" w:rsidP="001752BC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III</w:t>
            </w:r>
          </w:p>
        </w:tc>
      </w:tr>
      <w:tr w:rsidR="00FB3513" w:rsidRPr="00D01539" w:rsidTr="00E56BAB">
        <w:trPr>
          <w:trHeight w:val="278"/>
        </w:trPr>
        <w:tc>
          <w:tcPr>
            <w:tcW w:w="983" w:type="dxa"/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FB3513" w:rsidRPr="00252D68" w:rsidRDefault="00FB3513" w:rsidP="00251608">
            <w:pPr>
              <w:pStyle w:val="ListParagraph"/>
              <w:numPr>
                <w:ilvl w:val="0"/>
                <w:numId w:val="8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Technical Content</w:t>
            </w:r>
          </w:p>
        </w:tc>
        <w:tc>
          <w:tcPr>
            <w:tcW w:w="1260" w:type="dxa"/>
          </w:tcPr>
          <w:p w:rsidR="00994D0F" w:rsidRPr="00D01539" w:rsidRDefault="00224D2B" w:rsidP="00994D0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8</w:t>
            </w:r>
          </w:p>
        </w:tc>
        <w:tc>
          <w:tcPr>
            <w:tcW w:w="1710" w:type="dxa"/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278"/>
        </w:trPr>
        <w:tc>
          <w:tcPr>
            <w:tcW w:w="983" w:type="dxa"/>
            <w:tcBorders>
              <w:bottom w:val="nil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FB3513" w:rsidRPr="00252D68" w:rsidRDefault="00FB3513" w:rsidP="00251608">
            <w:pPr>
              <w:pStyle w:val="ListParagraph"/>
              <w:numPr>
                <w:ilvl w:val="0"/>
                <w:numId w:val="8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Pedagogy/ Engg. Management</w:t>
            </w:r>
          </w:p>
        </w:tc>
        <w:tc>
          <w:tcPr>
            <w:tcW w:w="1260" w:type="dxa"/>
            <w:tcBorders>
              <w:bottom w:val="nil"/>
            </w:tcBorders>
          </w:tcPr>
          <w:p w:rsidR="00FB3513" w:rsidRPr="00D01539" w:rsidRDefault="00FB3513" w:rsidP="00AF5D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AF5D92"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  <w:tcBorders>
              <w:bottom w:val="nil"/>
            </w:tcBorders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341"/>
        </w:trPr>
        <w:tc>
          <w:tcPr>
            <w:tcW w:w="983" w:type="dxa"/>
            <w:tcBorders>
              <w:top w:val="nil"/>
              <w:bottom w:val="single" w:sz="4" w:space="0" w:color="auto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FB3513" w:rsidRPr="00D01539" w:rsidRDefault="00FB3513" w:rsidP="00CF1608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FB3513" w:rsidRPr="009F66A3" w:rsidRDefault="00AF5D92" w:rsidP="00224D2B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</w:t>
            </w:r>
            <w:r w:rsidR="00224D2B"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251"/>
        </w:trPr>
        <w:tc>
          <w:tcPr>
            <w:tcW w:w="983" w:type="dxa"/>
            <w:tcBorders>
              <w:top w:val="single" w:sz="4" w:space="0" w:color="auto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FB3513" w:rsidRDefault="00FB3513" w:rsidP="00CF1608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B3513" w:rsidRPr="00443F6C" w:rsidRDefault="00FB3513" w:rsidP="00D3507C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431"/>
        </w:trPr>
        <w:tc>
          <w:tcPr>
            <w:tcW w:w="983" w:type="dxa"/>
          </w:tcPr>
          <w:p w:rsidR="00FB3513" w:rsidRPr="00FB3513" w:rsidRDefault="00FB3513" w:rsidP="005D489E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FB3513">
              <w:rPr>
                <w:rFonts w:ascii="Verdana" w:hAnsi="Verdana" w:cs="Arial"/>
                <w:b/>
                <w:sz w:val="22"/>
                <w:szCs w:val="22"/>
              </w:rPr>
              <w:t>D.</w:t>
            </w:r>
          </w:p>
        </w:tc>
        <w:tc>
          <w:tcPr>
            <w:tcW w:w="4500" w:type="dxa"/>
          </w:tcPr>
          <w:p w:rsidR="00FB3513" w:rsidRPr="00D01539" w:rsidRDefault="00FB3513" w:rsidP="001752BC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D01539">
              <w:rPr>
                <w:rFonts w:ascii="Verdana" w:hAnsi="Verdana" w:cs="Arial"/>
                <w:b/>
                <w:sz w:val="22"/>
                <w:szCs w:val="22"/>
              </w:rPr>
              <w:t>Workshops Conducted</w:t>
            </w:r>
          </w:p>
        </w:tc>
        <w:tc>
          <w:tcPr>
            <w:tcW w:w="1260" w:type="dxa"/>
          </w:tcPr>
          <w:p w:rsidR="00FB3513" w:rsidRPr="00D01539" w:rsidRDefault="00FB3513" w:rsidP="001752BC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FB3513" w:rsidRPr="00D8235B" w:rsidRDefault="00FB3513" w:rsidP="001752BC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IV</w:t>
            </w:r>
          </w:p>
        </w:tc>
      </w:tr>
      <w:tr w:rsidR="00FB3513" w:rsidRPr="00D01539" w:rsidTr="00E56BAB">
        <w:trPr>
          <w:trHeight w:val="278"/>
        </w:trPr>
        <w:tc>
          <w:tcPr>
            <w:tcW w:w="983" w:type="dxa"/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FB3513" w:rsidRPr="00252D68" w:rsidRDefault="00FB3513" w:rsidP="00251608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Technical Content</w:t>
            </w:r>
          </w:p>
        </w:tc>
        <w:tc>
          <w:tcPr>
            <w:tcW w:w="1260" w:type="dxa"/>
          </w:tcPr>
          <w:p w:rsidR="00FB3513" w:rsidRPr="00D01539" w:rsidRDefault="009C7F25" w:rsidP="0014766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251"/>
        </w:trPr>
        <w:tc>
          <w:tcPr>
            <w:tcW w:w="983" w:type="dxa"/>
            <w:tcBorders>
              <w:bottom w:val="nil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FB3513" w:rsidRPr="00252D68" w:rsidRDefault="00FB3513" w:rsidP="00251608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Pedagogy/ Engg. Management</w:t>
            </w:r>
          </w:p>
        </w:tc>
        <w:tc>
          <w:tcPr>
            <w:tcW w:w="1260" w:type="dxa"/>
            <w:tcBorders>
              <w:bottom w:val="nil"/>
            </w:tcBorders>
          </w:tcPr>
          <w:p w:rsidR="00FB3513" w:rsidRPr="00D01539" w:rsidRDefault="009C7F25" w:rsidP="001752BC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  <w:tc>
          <w:tcPr>
            <w:tcW w:w="1710" w:type="dxa"/>
            <w:tcBorders>
              <w:bottom w:val="nil"/>
            </w:tcBorders>
          </w:tcPr>
          <w:p w:rsidR="00FB3513" w:rsidRPr="00D8235B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332"/>
        </w:trPr>
        <w:tc>
          <w:tcPr>
            <w:tcW w:w="983" w:type="dxa"/>
            <w:tcBorders>
              <w:top w:val="nil"/>
              <w:bottom w:val="single" w:sz="4" w:space="0" w:color="auto"/>
            </w:tcBorders>
          </w:tcPr>
          <w:p w:rsidR="00FB3513" w:rsidRPr="00D01539" w:rsidRDefault="00FB3513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FB3513" w:rsidRPr="00D01539" w:rsidRDefault="00FB3513" w:rsidP="00CF1608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FB3513" w:rsidRPr="009F66A3" w:rsidRDefault="00AF5D92" w:rsidP="009C7F2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  <w:r w:rsidR="009C7F25">
              <w:rPr>
                <w:rFonts w:ascii="Verdana" w:hAnsi="Verdana" w:cs="Arial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:rsidR="00FB3513" w:rsidRPr="009F66A3" w:rsidRDefault="00FB3513" w:rsidP="00D8235B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152"/>
        </w:trPr>
        <w:tc>
          <w:tcPr>
            <w:tcW w:w="5483" w:type="dxa"/>
            <w:gridSpan w:val="2"/>
            <w:tcBorders>
              <w:top w:val="single" w:sz="4" w:space="0" w:color="auto"/>
            </w:tcBorders>
          </w:tcPr>
          <w:p w:rsidR="00FB3513" w:rsidRDefault="00FB3513" w:rsidP="005D489E">
            <w:pPr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B3513" w:rsidRPr="00D01539" w:rsidRDefault="00FB3513" w:rsidP="0014766D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FB3513" w:rsidRDefault="00FB3513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FB3513" w:rsidRPr="00D01539" w:rsidTr="00E56BAB">
        <w:trPr>
          <w:trHeight w:val="377"/>
        </w:trPr>
        <w:tc>
          <w:tcPr>
            <w:tcW w:w="983" w:type="dxa"/>
          </w:tcPr>
          <w:p w:rsidR="00FB3513" w:rsidRPr="00FB3513" w:rsidRDefault="00FB3513" w:rsidP="005D489E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FB3513">
              <w:rPr>
                <w:rFonts w:ascii="Verdana" w:hAnsi="Verdana" w:cs="Arial"/>
                <w:b/>
                <w:sz w:val="22"/>
                <w:szCs w:val="22"/>
              </w:rPr>
              <w:t>E.</w:t>
            </w:r>
          </w:p>
        </w:tc>
        <w:tc>
          <w:tcPr>
            <w:tcW w:w="4500" w:type="dxa"/>
          </w:tcPr>
          <w:p w:rsidR="00FB3513" w:rsidRPr="00601FAD" w:rsidRDefault="00FB3513" w:rsidP="001752BC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601FAD">
              <w:rPr>
                <w:rFonts w:ascii="Verdana" w:hAnsi="Verdana" w:cs="Arial"/>
                <w:b/>
                <w:sz w:val="22"/>
                <w:szCs w:val="22"/>
              </w:rPr>
              <w:t>Training Received</w:t>
            </w:r>
          </w:p>
        </w:tc>
        <w:tc>
          <w:tcPr>
            <w:tcW w:w="1260" w:type="dxa"/>
          </w:tcPr>
          <w:p w:rsidR="00FB3513" w:rsidRPr="00D01539" w:rsidRDefault="00FB3513" w:rsidP="001752BC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FB3513" w:rsidRPr="00D8235B" w:rsidRDefault="00FB3513" w:rsidP="001752BC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V</w:t>
            </w:r>
          </w:p>
        </w:tc>
      </w:tr>
      <w:tr w:rsidR="00B1521E" w:rsidRPr="00D01539" w:rsidTr="00E56BAB">
        <w:trPr>
          <w:trHeight w:val="188"/>
        </w:trPr>
        <w:tc>
          <w:tcPr>
            <w:tcW w:w="983" w:type="dxa"/>
          </w:tcPr>
          <w:p w:rsidR="00B1521E" w:rsidRPr="00D01539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601FAD">
              <w:rPr>
                <w:rFonts w:ascii="Verdana" w:hAnsi="Verdana" w:cs="Arial"/>
                <w:b/>
                <w:sz w:val="22"/>
                <w:szCs w:val="22"/>
              </w:rPr>
              <w:t xml:space="preserve">Technical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B1521E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188"/>
        </w:trPr>
        <w:tc>
          <w:tcPr>
            <w:tcW w:w="983" w:type="dxa"/>
          </w:tcPr>
          <w:p w:rsidR="00B1521E" w:rsidRPr="00D01539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252D68" w:rsidRDefault="00B1521E" w:rsidP="0019650E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International</w:t>
            </w:r>
          </w:p>
        </w:tc>
        <w:tc>
          <w:tcPr>
            <w:tcW w:w="1260" w:type="dxa"/>
          </w:tcPr>
          <w:p w:rsidR="00B1521E" w:rsidRPr="00D01539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B20FA8">
        <w:trPr>
          <w:trHeight w:val="188"/>
        </w:trPr>
        <w:tc>
          <w:tcPr>
            <w:tcW w:w="983" w:type="dxa"/>
            <w:tcBorders>
              <w:bottom w:val="nil"/>
            </w:tcBorders>
          </w:tcPr>
          <w:p w:rsidR="00B1521E" w:rsidRPr="00D01539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:rsidR="00B1521E" w:rsidRPr="00252D68" w:rsidRDefault="00B1521E" w:rsidP="0019650E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National</w:t>
            </w:r>
          </w:p>
        </w:tc>
        <w:tc>
          <w:tcPr>
            <w:tcW w:w="1260" w:type="dxa"/>
            <w:tcBorders>
              <w:bottom w:val="nil"/>
            </w:tcBorders>
          </w:tcPr>
          <w:p w:rsidR="00B1521E" w:rsidRPr="00D01539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25</w:t>
            </w:r>
          </w:p>
        </w:tc>
        <w:tc>
          <w:tcPr>
            <w:tcW w:w="1710" w:type="dxa"/>
            <w:tcBorders>
              <w:bottom w:val="nil"/>
            </w:tcBorders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B20FA8">
        <w:trPr>
          <w:trHeight w:val="332"/>
        </w:trPr>
        <w:tc>
          <w:tcPr>
            <w:tcW w:w="983" w:type="dxa"/>
            <w:tcBorders>
              <w:top w:val="nil"/>
              <w:bottom w:val="single" w:sz="4" w:space="0" w:color="auto"/>
            </w:tcBorders>
          </w:tcPr>
          <w:p w:rsidR="00B1521E" w:rsidRPr="00D01539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:rsidR="00B1521E" w:rsidRPr="00D01539" w:rsidRDefault="00B1521E" w:rsidP="0019650E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B1521E" w:rsidRPr="009F66A3" w:rsidRDefault="00D072D9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fldChar w:fldCharType="begin"/>
            </w:r>
            <w:r w:rsidR="00B1521E">
              <w:rPr>
                <w:rFonts w:ascii="Verdana" w:hAnsi="Verdana" w:cs="Arial"/>
                <w:sz w:val="22"/>
                <w:szCs w:val="22"/>
              </w:rPr>
              <w:instrText xml:space="preserve"> =SUM(ABOVE) </w:instrText>
            </w:r>
            <w:r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B1521E">
              <w:rPr>
                <w:rFonts w:ascii="Verdana" w:hAnsi="Verdana" w:cs="Arial"/>
                <w:noProof/>
                <w:sz w:val="22"/>
                <w:szCs w:val="22"/>
              </w:rPr>
              <w:t>26</w:t>
            </w:r>
            <w:r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601FAD" w:rsidRDefault="00B1521E" w:rsidP="0019650E">
            <w:pPr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B1521E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Default="009C7F25" w:rsidP="0019650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Engineering Education Management</w:t>
            </w:r>
          </w:p>
        </w:tc>
        <w:tc>
          <w:tcPr>
            <w:tcW w:w="1260" w:type="dxa"/>
          </w:tcPr>
          <w:p w:rsidR="00B1521E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252D68" w:rsidRDefault="00B1521E" w:rsidP="0019650E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International</w:t>
            </w:r>
          </w:p>
        </w:tc>
        <w:tc>
          <w:tcPr>
            <w:tcW w:w="1260" w:type="dxa"/>
          </w:tcPr>
          <w:p w:rsidR="00B1521E" w:rsidRPr="00D01539" w:rsidRDefault="009C7F25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252D68" w:rsidRDefault="00B1521E" w:rsidP="0019650E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National</w:t>
            </w:r>
          </w:p>
        </w:tc>
        <w:tc>
          <w:tcPr>
            <w:tcW w:w="1260" w:type="dxa"/>
          </w:tcPr>
          <w:p w:rsidR="00B1521E" w:rsidRPr="00D01539" w:rsidRDefault="00B1521E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6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D01539" w:rsidRDefault="00B1521E" w:rsidP="0019650E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</w:tcPr>
          <w:p w:rsidR="00B1521E" w:rsidRPr="009F66A3" w:rsidRDefault="009C7F25" w:rsidP="0019650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9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3B5DE9" w:rsidRDefault="00B1521E" w:rsidP="00E67403">
            <w:pPr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B1521E" w:rsidRDefault="00B1521E" w:rsidP="00CF1608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Default="00B1521E" w:rsidP="00E67403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b/>
                <w:sz w:val="22"/>
                <w:szCs w:val="22"/>
              </w:rPr>
              <w:t xml:space="preserve">Pedagogy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B1521E" w:rsidRDefault="00B1521E" w:rsidP="00CF1608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Pr="00D01539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252D68" w:rsidRDefault="00B1521E" w:rsidP="0025160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 xml:space="preserve">International  </w:t>
            </w:r>
          </w:p>
        </w:tc>
        <w:tc>
          <w:tcPr>
            <w:tcW w:w="1260" w:type="dxa"/>
          </w:tcPr>
          <w:p w:rsidR="00B1521E" w:rsidRDefault="00B1521E" w:rsidP="00CF1608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50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252D68" w:rsidRDefault="00B1521E" w:rsidP="0025160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sz w:val="22"/>
                <w:szCs w:val="22"/>
              </w:rPr>
            </w:pPr>
            <w:r w:rsidRPr="00252D68">
              <w:rPr>
                <w:rFonts w:ascii="Verdana" w:hAnsi="Verdana" w:cs="Arial"/>
                <w:sz w:val="22"/>
                <w:szCs w:val="22"/>
              </w:rPr>
              <w:t>National</w:t>
            </w:r>
          </w:p>
        </w:tc>
        <w:tc>
          <w:tcPr>
            <w:tcW w:w="1260" w:type="dxa"/>
          </w:tcPr>
          <w:p w:rsidR="00B1521E" w:rsidRDefault="00B1521E" w:rsidP="00CF1608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B1521E" w:rsidRPr="00D01539" w:rsidTr="00E56BAB">
        <w:trPr>
          <w:trHeight w:val="314"/>
        </w:trPr>
        <w:tc>
          <w:tcPr>
            <w:tcW w:w="983" w:type="dxa"/>
          </w:tcPr>
          <w:p w:rsidR="00B1521E" w:rsidRDefault="00B1521E" w:rsidP="005D489E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B1521E" w:rsidRPr="00D01539" w:rsidRDefault="00B1521E" w:rsidP="00CF1608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Total</w:t>
            </w:r>
          </w:p>
        </w:tc>
        <w:tc>
          <w:tcPr>
            <w:tcW w:w="1260" w:type="dxa"/>
          </w:tcPr>
          <w:p w:rsidR="00B1521E" w:rsidRPr="009F66A3" w:rsidRDefault="00D072D9" w:rsidP="00CF1608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fldChar w:fldCharType="begin"/>
            </w:r>
            <w:r w:rsidR="00B1521E">
              <w:rPr>
                <w:rFonts w:ascii="Verdana" w:hAnsi="Verdana" w:cs="Arial"/>
                <w:sz w:val="22"/>
                <w:szCs w:val="22"/>
              </w:rPr>
              <w:instrText xml:space="preserve"> =SUM(ABOVE) </w:instrText>
            </w:r>
            <w:r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B1521E">
              <w:rPr>
                <w:rFonts w:ascii="Verdana" w:hAnsi="Verdana" w:cs="Arial"/>
                <w:noProof/>
                <w:sz w:val="22"/>
                <w:szCs w:val="22"/>
              </w:rPr>
              <w:t>5</w:t>
            </w:r>
            <w:r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</w:tcPr>
          <w:p w:rsidR="00B1521E" w:rsidRPr="00D8235B" w:rsidRDefault="00B1521E" w:rsidP="00D8235B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</w:tbl>
    <w:p w:rsidR="003E1188" w:rsidRDefault="003E1188" w:rsidP="0041038D">
      <w:pPr>
        <w:rPr>
          <w:rFonts w:ascii="Verdana" w:hAnsi="Verdana" w:cs="Arial"/>
          <w:sz w:val="22"/>
          <w:szCs w:val="22"/>
        </w:rPr>
      </w:pPr>
    </w:p>
    <w:p w:rsidR="00E72AAA" w:rsidRDefault="00E72AAA" w:rsidP="0041038D">
      <w:pPr>
        <w:rPr>
          <w:rFonts w:ascii="Verdana" w:hAnsi="Verdana" w:cs="Arial"/>
          <w:b/>
          <w:sz w:val="22"/>
          <w:szCs w:val="22"/>
          <w:u w:val="single"/>
        </w:rPr>
      </w:pPr>
      <w:r w:rsidRPr="00E72AAA">
        <w:rPr>
          <w:rFonts w:ascii="Verdana" w:hAnsi="Verdana" w:cs="Arial"/>
          <w:b/>
          <w:sz w:val="22"/>
          <w:szCs w:val="22"/>
          <w:u w:val="single"/>
        </w:rPr>
        <w:t xml:space="preserve">Acted as Chairperson/ Member on following </w:t>
      </w:r>
      <w:r w:rsidR="001C63BE">
        <w:rPr>
          <w:rFonts w:ascii="Verdana" w:hAnsi="Verdana" w:cs="Arial"/>
          <w:b/>
          <w:sz w:val="22"/>
          <w:szCs w:val="22"/>
          <w:u w:val="single"/>
        </w:rPr>
        <w:t xml:space="preserve">State </w:t>
      </w:r>
      <w:r w:rsidRPr="00E72AAA">
        <w:rPr>
          <w:rFonts w:ascii="Verdana" w:hAnsi="Verdana" w:cs="Arial"/>
          <w:b/>
          <w:sz w:val="22"/>
          <w:szCs w:val="22"/>
          <w:u w:val="single"/>
        </w:rPr>
        <w:t>Committees:</w:t>
      </w:r>
    </w:p>
    <w:p w:rsidR="00153A2E" w:rsidRDefault="00153A2E" w:rsidP="0041038D">
      <w:pPr>
        <w:rPr>
          <w:rFonts w:ascii="Verdana" w:hAnsi="Verdana" w:cs="Arial"/>
          <w:b/>
          <w:sz w:val="22"/>
          <w:szCs w:val="22"/>
          <w:u w:val="single"/>
        </w:rPr>
      </w:pPr>
    </w:p>
    <w:p w:rsidR="00A86B79" w:rsidRPr="00E72AAA" w:rsidRDefault="00A86B79" w:rsidP="0041038D">
      <w:pPr>
        <w:rPr>
          <w:rFonts w:ascii="Verdana" w:hAnsi="Verdana" w:cs="Arial"/>
          <w:sz w:val="22"/>
          <w:szCs w:val="22"/>
          <w:u w:val="single"/>
        </w:rPr>
      </w:pPr>
    </w:p>
    <w:tbl>
      <w:tblPr>
        <w:tblW w:w="8910" w:type="dxa"/>
        <w:tblInd w:w="108" w:type="dxa"/>
        <w:tblLook w:val="0000"/>
      </w:tblPr>
      <w:tblGrid>
        <w:gridCol w:w="990"/>
        <w:gridCol w:w="7920"/>
      </w:tblGrid>
      <w:tr w:rsidR="009C7F25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7F25" w:rsidRPr="001C63BE" w:rsidRDefault="009C7F25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7F25" w:rsidRDefault="009C7F25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School Re</w:t>
            </w:r>
            <w:r w:rsidR="00717623">
              <w:rPr>
                <w:rFonts w:ascii="Verdana" w:hAnsi="Verdana" w:cs="Arial"/>
                <w:sz w:val="22"/>
                <w:szCs w:val="22"/>
              </w:rPr>
              <w:t>s</w:t>
            </w:r>
            <w:r>
              <w:rPr>
                <w:rFonts w:ascii="Verdana" w:hAnsi="Verdana" w:cs="Arial"/>
                <w:sz w:val="22"/>
                <w:szCs w:val="22"/>
              </w:rPr>
              <w:t>ea</w:t>
            </w:r>
            <w:r w:rsidR="00717623">
              <w:rPr>
                <w:rFonts w:ascii="Verdana" w:hAnsi="Verdana" w:cs="Arial"/>
                <w:sz w:val="22"/>
                <w:szCs w:val="22"/>
              </w:rPr>
              <w:t>r</w:t>
            </w:r>
            <w:r>
              <w:rPr>
                <w:rFonts w:ascii="Verdana" w:hAnsi="Verdana" w:cs="Arial"/>
                <w:sz w:val="22"/>
                <w:szCs w:val="22"/>
              </w:rPr>
              <w:t>ch Committees for PhD</w:t>
            </w:r>
            <w:r w:rsidR="00270161">
              <w:rPr>
                <w:rFonts w:ascii="Verdana" w:hAnsi="Verdana" w:cs="Arial"/>
                <w:sz w:val="22"/>
                <w:szCs w:val="22"/>
              </w:rPr>
              <w:t>, GTU</w:t>
            </w:r>
          </w:p>
        </w:tc>
      </w:tr>
      <w:tr w:rsidR="009C7F25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7F25" w:rsidRPr="001C63BE" w:rsidRDefault="009C7F25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7F25" w:rsidRDefault="009C7F25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Affiliation of new PG courses (Engg, Pharmacy, MBA, MCA)with GTU</w:t>
            </w:r>
          </w:p>
        </w:tc>
      </w:tr>
      <w:tr w:rsidR="00B1521E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521E" w:rsidRPr="001C63BE" w:rsidRDefault="00B1521E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521E" w:rsidRDefault="00B1521E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PhD norms for courses under GTU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P.G. Curriculum of all PG courses under GTU</w:t>
            </w:r>
          </w:p>
        </w:tc>
      </w:tr>
      <w:tr w:rsidR="00270161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0161" w:rsidRPr="001C63BE" w:rsidRDefault="00270161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0161" w:rsidRDefault="00270161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Institute inspection for Fee Regulatory Committee (Justice Akshay Mehta Committee) and Local Inquiry committee (GTU)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TEQIP </w:t>
            </w:r>
            <w:r w:rsidR="00B1521E">
              <w:rPr>
                <w:rFonts w:ascii="Verdana" w:hAnsi="Verdana" w:cs="Arial"/>
                <w:sz w:val="22"/>
                <w:szCs w:val="22"/>
              </w:rPr>
              <w:t xml:space="preserve">II </w:t>
            </w:r>
            <w:r>
              <w:rPr>
                <w:rFonts w:ascii="Verdana" w:hAnsi="Verdana" w:cs="Arial"/>
                <w:sz w:val="22"/>
                <w:szCs w:val="22"/>
              </w:rPr>
              <w:t>state screening committee for component</w:t>
            </w:r>
            <w:r w:rsidR="00B1521E">
              <w:rPr>
                <w:rFonts w:ascii="Verdana" w:hAnsi="Verdana" w:cs="Arial"/>
                <w:sz w:val="22"/>
                <w:szCs w:val="22"/>
              </w:rPr>
              <w:t>s</w:t>
            </w:r>
            <w:r>
              <w:rPr>
                <w:rFonts w:ascii="Verdana" w:hAnsi="Verdana" w:cs="Arial"/>
                <w:sz w:val="22"/>
                <w:szCs w:val="22"/>
              </w:rPr>
              <w:t xml:space="preserve"> 1.1 and 1.2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AICTE Inspection Committee</w:t>
            </w:r>
            <w:r>
              <w:rPr>
                <w:rFonts w:ascii="Verdana" w:hAnsi="Verdana" w:cs="Arial"/>
                <w:sz w:val="22"/>
                <w:szCs w:val="22"/>
              </w:rPr>
              <w:t>s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Institutional Coordinator for</w:t>
            </w:r>
            <w:r>
              <w:rPr>
                <w:rFonts w:ascii="Verdana" w:hAnsi="Verdana" w:cs="Arial"/>
                <w:sz w:val="22"/>
                <w:szCs w:val="22"/>
              </w:rPr>
              <w:t xml:space="preserve"> World Bank funded TEQIP </w:t>
            </w:r>
            <w:r w:rsidRPr="003B5DE9">
              <w:rPr>
                <w:rFonts w:ascii="Verdana" w:hAnsi="Verdana" w:cs="Arial"/>
                <w:sz w:val="22"/>
                <w:szCs w:val="22"/>
              </w:rPr>
              <w:t>at LDCE</w:t>
            </w:r>
          </w:p>
        </w:tc>
      </w:tr>
      <w:tr w:rsidR="00B1521E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521E" w:rsidRPr="001C63BE" w:rsidRDefault="00B1521E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1521E" w:rsidRPr="003B5DE9" w:rsidRDefault="00B1521E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GTU Exams reforms committee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Gujarat Regional Coordinator  for Indo-US Collaboration on Engineering Education (IUCEE)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Academic Inspection of Government Degree Engg. Inst.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Default="00F31146" w:rsidP="00C91C2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GTU Inspection of Degree Colleges for affiliation</w:t>
            </w:r>
          </w:p>
        </w:tc>
      </w:tr>
      <w:tr w:rsidR="00F31146" w:rsidTr="00AC510A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Gujarat State Project Facilitation Un</w:t>
            </w:r>
            <w:r>
              <w:rPr>
                <w:rFonts w:ascii="Verdana" w:hAnsi="Verdana" w:cs="Arial"/>
                <w:sz w:val="22"/>
                <w:szCs w:val="22"/>
              </w:rPr>
              <w:t xml:space="preserve">it for World Bank </w:t>
            </w:r>
            <w:r w:rsidRPr="003B5DE9">
              <w:rPr>
                <w:rFonts w:ascii="Verdana" w:hAnsi="Verdana" w:cs="Arial"/>
                <w:sz w:val="22"/>
                <w:szCs w:val="22"/>
              </w:rPr>
              <w:t xml:space="preserve">TEQIP project </w:t>
            </w:r>
          </w:p>
        </w:tc>
      </w:tr>
      <w:tr w:rsidR="00F31146" w:rsidTr="00AC510A">
        <w:trPr>
          <w:trHeight w:val="369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AICTE pay fixation for Diploma Faculty</w:t>
            </w:r>
          </w:p>
        </w:tc>
      </w:tr>
      <w:tr w:rsidR="00F31146" w:rsidTr="006A7E00">
        <w:trPr>
          <w:trHeight w:val="468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1C63BE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 xml:space="preserve">Work Load </w:t>
            </w:r>
            <w:r>
              <w:rPr>
                <w:rFonts w:ascii="Verdana" w:hAnsi="Verdana" w:cs="Arial"/>
                <w:sz w:val="22"/>
                <w:szCs w:val="22"/>
              </w:rPr>
              <w:t>Committee</w:t>
            </w:r>
            <w:r w:rsidRPr="003B5DE9">
              <w:rPr>
                <w:rFonts w:ascii="Verdana" w:hAnsi="Verdana" w:cs="Arial"/>
                <w:sz w:val="22"/>
                <w:szCs w:val="22"/>
              </w:rPr>
              <w:t xml:space="preserve"> AICTE guidelines</w:t>
            </w:r>
          </w:p>
        </w:tc>
      </w:tr>
      <w:tr w:rsidR="00F31146" w:rsidTr="006A7E00">
        <w:trPr>
          <w:trHeight w:val="6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AICTE fee committee for Self Financed Institutions (R.J.Shah Committee)</w:t>
            </w:r>
          </w:p>
        </w:tc>
      </w:tr>
      <w:tr w:rsidR="00F31146" w:rsidTr="006A7E00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 xml:space="preserve">Ad-Hoc Lecturers Selection Committee </w:t>
            </w:r>
            <w:r w:rsidR="00B1521E">
              <w:rPr>
                <w:rFonts w:ascii="Verdana" w:hAnsi="Verdana" w:cs="Arial"/>
                <w:sz w:val="22"/>
                <w:szCs w:val="22"/>
              </w:rPr>
              <w:t>appointed by state govt.</w:t>
            </w:r>
          </w:p>
        </w:tc>
      </w:tr>
      <w:tr w:rsidR="00F31146" w:rsidTr="006A7E00">
        <w:trPr>
          <w:trHeight w:val="45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3B5DE9">
              <w:rPr>
                <w:rFonts w:ascii="Verdana" w:hAnsi="Verdana" w:cs="Arial"/>
                <w:sz w:val="22"/>
                <w:szCs w:val="22"/>
              </w:rPr>
              <w:t>Centralized Degree and Diploma Admissions</w:t>
            </w:r>
          </w:p>
        </w:tc>
      </w:tr>
      <w:tr w:rsidR="00F31146" w:rsidTr="0089502F">
        <w:trPr>
          <w:trHeight w:val="477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1C63BE" w:rsidRDefault="00F31146" w:rsidP="00251608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1146" w:rsidRPr="003B5DE9" w:rsidRDefault="00F31146" w:rsidP="00CF1608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Gujarat State Project Co</w:t>
            </w:r>
            <w:r w:rsidRPr="003B5DE9">
              <w:rPr>
                <w:rFonts w:ascii="Verdana" w:hAnsi="Verdana" w:cs="Arial"/>
                <w:sz w:val="22"/>
                <w:szCs w:val="22"/>
              </w:rPr>
              <w:t>ordinating Unit, Canada-India Project</w:t>
            </w:r>
          </w:p>
        </w:tc>
      </w:tr>
    </w:tbl>
    <w:p w:rsidR="003E1188" w:rsidRDefault="003E1188" w:rsidP="0041038D">
      <w:pPr>
        <w:rPr>
          <w:rFonts w:ascii="Verdana" w:hAnsi="Verdana" w:cs="Arial"/>
          <w:sz w:val="22"/>
          <w:szCs w:val="22"/>
        </w:rPr>
      </w:pPr>
    </w:p>
    <w:p w:rsidR="00B6407E" w:rsidRDefault="00B6407E" w:rsidP="0041038D">
      <w:pPr>
        <w:rPr>
          <w:rFonts w:ascii="Verdana" w:hAnsi="Verdana" w:cs="Arial"/>
          <w:sz w:val="22"/>
          <w:szCs w:val="22"/>
        </w:rPr>
      </w:pPr>
    </w:p>
    <w:p w:rsidR="00E72AAA" w:rsidRDefault="00E72AAA" w:rsidP="00E72AAA">
      <w:pPr>
        <w:rPr>
          <w:rFonts w:ascii="Verdana" w:hAnsi="Verdana" w:cs="Arial"/>
          <w:b/>
          <w:sz w:val="22"/>
          <w:szCs w:val="22"/>
          <w:u w:val="single"/>
        </w:rPr>
      </w:pPr>
      <w:r w:rsidRPr="0080031B">
        <w:rPr>
          <w:rFonts w:ascii="Verdana" w:hAnsi="Verdana" w:cs="Arial"/>
          <w:b/>
          <w:sz w:val="22"/>
          <w:szCs w:val="22"/>
          <w:u w:val="single"/>
        </w:rPr>
        <w:t xml:space="preserve">Professional </w:t>
      </w:r>
      <w:r w:rsidR="006A7E00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Pr="0080031B">
        <w:rPr>
          <w:rFonts w:ascii="Verdana" w:hAnsi="Verdana" w:cs="Arial"/>
          <w:b/>
          <w:sz w:val="22"/>
          <w:szCs w:val="22"/>
          <w:u w:val="single"/>
        </w:rPr>
        <w:t>Institute</w:t>
      </w:r>
      <w:r w:rsidR="006A7E00">
        <w:rPr>
          <w:rFonts w:ascii="Verdana" w:hAnsi="Verdana" w:cs="Arial"/>
          <w:b/>
          <w:sz w:val="22"/>
          <w:szCs w:val="22"/>
          <w:u w:val="single"/>
        </w:rPr>
        <w:t>s</w:t>
      </w:r>
      <w:r w:rsidRPr="0080031B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="006A7E00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Pr="0080031B">
        <w:rPr>
          <w:rFonts w:ascii="Verdana" w:hAnsi="Verdana" w:cs="Arial"/>
          <w:b/>
          <w:sz w:val="22"/>
          <w:szCs w:val="22"/>
          <w:u w:val="single"/>
        </w:rPr>
        <w:t>Membership :</w:t>
      </w:r>
    </w:p>
    <w:p w:rsidR="00A86B79" w:rsidRPr="0080031B" w:rsidRDefault="00A86B79" w:rsidP="00E72AAA">
      <w:pPr>
        <w:rPr>
          <w:rFonts w:ascii="Verdana" w:hAnsi="Verdana" w:cs="Arial"/>
          <w:b/>
          <w:sz w:val="22"/>
          <w:szCs w:val="22"/>
          <w:u w:val="single"/>
        </w:rPr>
      </w:pPr>
    </w:p>
    <w:p w:rsidR="00E72AAA" w:rsidRDefault="00E72AAA" w:rsidP="00E72AAA">
      <w:pPr>
        <w:rPr>
          <w:rFonts w:ascii="Verdana" w:hAnsi="Verdana" w:cs="Arial"/>
          <w:sz w:val="22"/>
          <w:szCs w:val="22"/>
        </w:rPr>
      </w:pPr>
    </w:p>
    <w:tbl>
      <w:tblPr>
        <w:tblW w:w="9270" w:type="dxa"/>
        <w:tblInd w:w="108" w:type="dxa"/>
        <w:tblLook w:val="0000"/>
      </w:tblPr>
      <w:tblGrid>
        <w:gridCol w:w="990"/>
        <w:gridCol w:w="6030"/>
        <w:gridCol w:w="2250"/>
      </w:tblGrid>
      <w:tr w:rsidR="00AC510A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AC510A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510A" w:rsidRPr="00E72AAA" w:rsidRDefault="00AC510A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E72AAA">
              <w:rPr>
                <w:rFonts w:ascii="Verdana" w:hAnsi="Verdana" w:cs="Arial"/>
                <w:sz w:val="22"/>
                <w:szCs w:val="22"/>
              </w:rPr>
              <w:t>Institute of Engineers (India)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8E57BB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F - 112619-5</w:t>
            </w:r>
          </w:p>
        </w:tc>
      </w:tr>
      <w:tr w:rsidR="00AC510A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AC510A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510A" w:rsidRPr="00E72AAA" w:rsidRDefault="00AC510A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E72AAA">
              <w:rPr>
                <w:rFonts w:ascii="Verdana" w:hAnsi="Verdana" w:cs="Arial"/>
                <w:sz w:val="22"/>
                <w:szCs w:val="22"/>
              </w:rPr>
              <w:t>Indian Society for Technical Education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8E57BB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LM – 7586</w:t>
            </w:r>
          </w:p>
        </w:tc>
      </w:tr>
      <w:tr w:rsidR="00AC510A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AC510A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510A" w:rsidRPr="00E72AAA" w:rsidRDefault="00AC510A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E72AAA">
              <w:rPr>
                <w:rFonts w:ascii="Verdana" w:hAnsi="Verdana" w:cs="Arial"/>
                <w:sz w:val="22"/>
                <w:szCs w:val="22"/>
              </w:rPr>
              <w:t>Gujarat Institute for Civil Engineers and Architects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8E57BB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FLM - 1010</w:t>
            </w:r>
          </w:p>
        </w:tc>
      </w:tr>
      <w:tr w:rsidR="00A33716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3716" w:rsidRPr="00E72AAA" w:rsidRDefault="00A33716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3716" w:rsidRPr="00E72AAA" w:rsidRDefault="00A33716" w:rsidP="00A53D5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Indian </w:t>
            </w:r>
            <w:r w:rsidR="00A53D5F">
              <w:rPr>
                <w:rFonts w:ascii="Verdana" w:hAnsi="Verdana" w:cs="Arial"/>
                <w:sz w:val="22"/>
                <w:szCs w:val="22"/>
              </w:rPr>
              <w:t>Society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A53D5F">
              <w:rPr>
                <w:rFonts w:ascii="Verdana" w:hAnsi="Verdana" w:cs="Arial"/>
                <w:sz w:val="22"/>
                <w:szCs w:val="22"/>
              </w:rPr>
              <w:t>for Ea</w:t>
            </w:r>
            <w:r w:rsidR="00F12D13">
              <w:rPr>
                <w:rFonts w:ascii="Verdana" w:hAnsi="Verdana" w:cs="Arial"/>
                <w:sz w:val="22"/>
                <w:szCs w:val="22"/>
              </w:rPr>
              <w:t>r</w:t>
            </w:r>
            <w:r w:rsidR="00A53D5F">
              <w:rPr>
                <w:rFonts w:ascii="Verdana" w:hAnsi="Verdana" w:cs="Arial"/>
                <w:sz w:val="22"/>
                <w:szCs w:val="22"/>
              </w:rPr>
              <w:t>thquake Sciences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3716" w:rsidRDefault="00A53D5F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LM-102009</w:t>
            </w:r>
          </w:p>
        </w:tc>
      </w:tr>
      <w:tr w:rsidR="00AC510A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AC510A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510A" w:rsidRPr="00E72AAA" w:rsidRDefault="00AC510A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E72AAA">
              <w:rPr>
                <w:rFonts w:ascii="Verdana" w:hAnsi="Verdana" w:cs="Arial"/>
                <w:sz w:val="22"/>
                <w:szCs w:val="22"/>
              </w:rPr>
              <w:t>Ahmedabad Management Association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8E57BB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LM - 977</w:t>
            </w:r>
          </w:p>
        </w:tc>
      </w:tr>
      <w:tr w:rsidR="00B6407E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407E" w:rsidRPr="00E72AAA" w:rsidRDefault="00B6407E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407E" w:rsidRPr="00E72AAA" w:rsidRDefault="00B6407E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L.D.</w:t>
            </w:r>
            <w:r w:rsidR="00900C47">
              <w:rPr>
                <w:rFonts w:ascii="Verdana" w:hAnsi="Verdana" w:cs="Arial"/>
                <w:sz w:val="22"/>
                <w:szCs w:val="22"/>
              </w:rPr>
              <w:t>C.E.</w:t>
            </w:r>
            <w:r>
              <w:rPr>
                <w:rFonts w:ascii="Verdana" w:hAnsi="Verdana" w:cs="Arial"/>
                <w:sz w:val="22"/>
                <w:szCs w:val="22"/>
              </w:rPr>
              <w:t xml:space="preserve"> Alumni Association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407E" w:rsidRDefault="00F64AD2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CIVIL 1983-GO11</w:t>
            </w:r>
            <w:r w:rsidR="00B6407E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AC510A" w:rsidRPr="00E72AAA" w:rsidTr="00DC6A15">
        <w:trPr>
          <w:trHeight w:val="5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AC510A" w:rsidP="00251608">
            <w:pPr>
              <w:numPr>
                <w:ilvl w:val="0"/>
                <w:numId w:val="2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510A" w:rsidRPr="00E72AAA" w:rsidRDefault="00AC510A" w:rsidP="00AC510A">
            <w:pPr>
              <w:rPr>
                <w:rFonts w:ascii="Verdana" w:hAnsi="Verdana" w:cs="Arial"/>
                <w:sz w:val="22"/>
                <w:szCs w:val="22"/>
              </w:rPr>
            </w:pPr>
            <w:r w:rsidRPr="00E72AAA">
              <w:rPr>
                <w:rFonts w:ascii="Verdana" w:hAnsi="Verdana" w:cs="Arial"/>
                <w:sz w:val="22"/>
                <w:szCs w:val="22"/>
              </w:rPr>
              <w:t>Society for Promotion of Technical Education &amp; Research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510A" w:rsidRPr="00E72AAA" w:rsidRDefault="008E57BB" w:rsidP="00AC510A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LM - 87</w:t>
            </w:r>
          </w:p>
        </w:tc>
      </w:tr>
    </w:tbl>
    <w:p w:rsidR="00410733" w:rsidRPr="00904577" w:rsidRDefault="00410733" w:rsidP="000B7264">
      <w:pPr>
        <w:rPr>
          <w:rFonts w:ascii="Verdana" w:hAnsi="Verdana" w:cs="Arial"/>
          <w:b/>
          <w:sz w:val="22"/>
          <w:szCs w:val="22"/>
        </w:rPr>
      </w:pPr>
    </w:p>
    <w:p w:rsidR="0041038D" w:rsidRPr="00D01539" w:rsidRDefault="00147338" w:rsidP="0041038D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</w:p>
    <w:p w:rsidR="00410733" w:rsidRDefault="0041038D" w:rsidP="00403C5A">
      <w:pPr>
        <w:pStyle w:val="Heading4"/>
        <w:ind w:left="3600"/>
        <w:jc w:val="center"/>
        <w:rPr>
          <w:rFonts w:ascii="Verdana" w:hAnsi="Verdana" w:cs="Arial"/>
          <w:sz w:val="22"/>
          <w:szCs w:val="22"/>
        </w:rPr>
      </w:pPr>
      <w:r w:rsidRPr="00D01539">
        <w:rPr>
          <w:rFonts w:ascii="Verdana" w:hAnsi="Verdana" w:cs="Arial"/>
          <w:sz w:val="22"/>
          <w:szCs w:val="22"/>
        </w:rPr>
        <w:t xml:space="preserve">                                                                                             </w:t>
      </w:r>
    </w:p>
    <w:p w:rsidR="00410733" w:rsidRDefault="00410733" w:rsidP="00403C5A">
      <w:pPr>
        <w:pStyle w:val="Heading4"/>
        <w:ind w:left="3600"/>
        <w:jc w:val="center"/>
        <w:rPr>
          <w:rFonts w:ascii="Verdana" w:hAnsi="Verdana" w:cs="Arial"/>
          <w:sz w:val="22"/>
          <w:szCs w:val="22"/>
        </w:rPr>
      </w:pPr>
    </w:p>
    <w:p w:rsidR="001752BC" w:rsidRDefault="00270161" w:rsidP="00A670F4">
      <w:pPr>
        <w:pStyle w:val="Heading4"/>
        <w:ind w:left="3600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Prof. </w:t>
      </w:r>
      <w:r w:rsidR="0041038D" w:rsidRPr="00D01539">
        <w:rPr>
          <w:rFonts w:ascii="Verdana" w:hAnsi="Verdana" w:cs="Arial"/>
          <w:sz w:val="22"/>
          <w:szCs w:val="22"/>
        </w:rPr>
        <w:t xml:space="preserve">R.K.Gajjar </w:t>
      </w:r>
      <w:r>
        <w:rPr>
          <w:rFonts w:ascii="Verdana" w:hAnsi="Verdana" w:cs="Arial"/>
          <w:sz w:val="22"/>
          <w:szCs w:val="22"/>
        </w:rPr>
        <w:t>, PhD(Civil Engg)</w:t>
      </w:r>
    </w:p>
    <w:p w:rsidR="00403C5A" w:rsidRDefault="00A670F4" w:rsidP="001974F5">
      <w:pPr>
        <w:pStyle w:val="Heading4"/>
        <w:ind w:left="3600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270161">
        <w:rPr>
          <w:rFonts w:ascii="Verdana" w:hAnsi="Verdana" w:cs="Arial"/>
          <w:sz w:val="22"/>
          <w:szCs w:val="22"/>
        </w:rPr>
        <w:t>H</w:t>
      </w:r>
      <w:r w:rsidR="001974F5">
        <w:rPr>
          <w:rFonts w:ascii="Verdana" w:hAnsi="Verdana" w:cs="Arial"/>
          <w:sz w:val="22"/>
          <w:szCs w:val="22"/>
        </w:rPr>
        <w:t>OD</w:t>
      </w:r>
      <w:r w:rsidR="00403C5A" w:rsidRPr="00D01539">
        <w:rPr>
          <w:rFonts w:ascii="Verdana" w:hAnsi="Verdana" w:cs="Arial"/>
          <w:sz w:val="22"/>
          <w:szCs w:val="22"/>
        </w:rPr>
        <w:t>,</w:t>
      </w:r>
      <w:r w:rsidR="001974F5">
        <w:rPr>
          <w:rFonts w:ascii="Verdana" w:hAnsi="Verdana" w:cs="Arial"/>
          <w:sz w:val="22"/>
          <w:szCs w:val="22"/>
        </w:rPr>
        <w:t xml:space="preserve"> </w:t>
      </w:r>
      <w:r w:rsidR="00403C5A" w:rsidRPr="00D01539">
        <w:rPr>
          <w:rFonts w:ascii="Verdana" w:hAnsi="Verdana" w:cs="Arial"/>
          <w:sz w:val="22"/>
          <w:szCs w:val="22"/>
        </w:rPr>
        <w:t>Applied Mechanics Dept.</w:t>
      </w:r>
    </w:p>
    <w:p w:rsidR="00743801" w:rsidRPr="00D01539" w:rsidRDefault="00743801" w:rsidP="00403C5A">
      <w:pPr>
        <w:ind w:left="2880" w:firstLine="720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L.D.C</w:t>
      </w:r>
      <w:r w:rsidR="001974F5">
        <w:rPr>
          <w:rFonts w:ascii="Verdana" w:hAnsi="Verdana" w:cs="Arial"/>
          <w:sz w:val="22"/>
          <w:szCs w:val="22"/>
        </w:rPr>
        <w:t xml:space="preserve">ollege of </w:t>
      </w:r>
      <w:r>
        <w:rPr>
          <w:rFonts w:ascii="Verdana" w:hAnsi="Verdana" w:cs="Arial"/>
          <w:sz w:val="22"/>
          <w:szCs w:val="22"/>
        </w:rPr>
        <w:t>E</w:t>
      </w:r>
      <w:r w:rsidR="001974F5">
        <w:rPr>
          <w:rFonts w:ascii="Verdana" w:hAnsi="Verdana" w:cs="Arial"/>
          <w:sz w:val="22"/>
          <w:szCs w:val="22"/>
        </w:rPr>
        <w:t>ngineering,</w:t>
      </w:r>
      <w:r>
        <w:rPr>
          <w:rFonts w:ascii="Verdana" w:hAnsi="Verdana" w:cs="Arial"/>
          <w:sz w:val="22"/>
          <w:szCs w:val="22"/>
        </w:rPr>
        <w:t xml:space="preserve"> Ahmedabad</w:t>
      </w:r>
    </w:p>
    <w:p w:rsidR="006E18C9" w:rsidRDefault="003F59EF" w:rsidP="00DC6A15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br w:type="page"/>
      </w:r>
      <w:r w:rsidR="006E18C9">
        <w:rPr>
          <w:rFonts w:ascii="Verdana" w:hAnsi="Verdana" w:cs="Arial"/>
          <w:b/>
          <w:sz w:val="22"/>
          <w:szCs w:val="22"/>
        </w:rPr>
        <w:lastRenderedPageBreak/>
        <w:t>Annexure I</w:t>
      </w:r>
    </w:p>
    <w:p w:rsidR="009F66A3" w:rsidRDefault="009F66A3" w:rsidP="006E18C9">
      <w:pPr>
        <w:jc w:val="center"/>
        <w:rPr>
          <w:rFonts w:ascii="Verdana" w:hAnsi="Verdana" w:cs="Arial"/>
          <w:b/>
          <w:sz w:val="22"/>
          <w:szCs w:val="22"/>
        </w:rPr>
      </w:pPr>
    </w:p>
    <w:p w:rsidR="00CF1608" w:rsidRDefault="00E15B14" w:rsidP="00E15B14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A.</w:t>
      </w:r>
      <w:r>
        <w:rPr>
          <w:rFonts w:ascii="Verdana" w:hAnsi="Verdana" w:cs="Arial"/>
          <w:b/>
          <w:bCs/>
          <w:sz w:val="22"/>
          <w:szCs w:val="22"/>
        </w:rPr>
        <w:tab/>
      </w:r>
      <w:r w:rsidRPr="00A23E24">
        <w:rPr>
          <w:rFonts w:ascii="Verdana" w:hAnsi="Verdana" w:cs="Arial"/>
          <w:b/>
          <w:bCs/>
          <w:sz w:val="22"/>
          <w:szCs w:val="22"/>
          <w:u w:val="single"/>
        </w:rPr>
        <w:t>Papers Published</w:t>
      </w:r>
    </w:p>
    <w:p w:rsidR="00D93868" w:rsidRDefault="00D93868"/>
    <w:p w:rsidR="00E15B14" w:rsidRDefault="00E15B14"/>
    <w:tbl>
      <w:tblPr>
        <w:tblW w:w="9545" w:type="dxa"/>
        <w:tblInd w:w="108" w:type="dxa"/>
        <w:tblLook w:val="0000"/>
      </w:tblPr>
      <w:tblGrid>
        <w:gridCol w:w="810"/>
        <w:gridCol w:w="7680"/>
        <w:gridCol w:w="1055"/>
      </w:tblGrid>
      <w:tr w:rsidR="00952D05" w:rsidRPr="001B7B7C" w:rsidTr="00952D05">
        <w:trPr>
          <w:trHeight w:val="48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1B7B7C" w:rsidRDefault="00952D05" w:rsidP="00A23E2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Sr No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A23E24" w:rsidRDefault="00952D05" w:rsidP="00D93868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u w:val="single"/>
              </w:rPr>
              <w:t xml:space="preserve"> </w:t>
            </w:r>
            <w:r w:rsidRPr="00A23E24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>Journal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Default="00952D05" w:rsidP="00D93868">
            <w:pPr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u w:val="single"/>
              </w:rPr>
              <w:t>Total No</w:t>
            </w:r>
          </w:p>
        </w:tc>
      </w:tr>
      <w:tr w:rsidR="00952D05" w:rsidRPr="001B7B7C" w:rsidTr="00952D05">
        <w:trPr>
          <w:trHeight w:val="89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A23E24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 Gajjar and S.C.Patodi , “A Software for Evaluation and Retrofit Strartegies for Seismic Forces in Buildings”, Journal of New Building Materials and Construction World, Vol.11, pp. 132-139, Jan. 2006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A23E24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Patodi S.C., “Damage Analysis of RCC Buildings under Seismic Forces through Virtual Reality”, Journal of New Building Materials and Construction World, Vol.12-7, pp. 164-172, Jan. 2007.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A23E24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Patodi S.C., “Structural Engineering Solutions for Disaster Prevention and Post Disaster Strategies”, Journal of New Building Materials and Construction World, Vol.12-7, pp. 164-172, Dec 2008.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A23E24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Zala, R.V. and Gajjar R.K., “ Time History Analysis of RCC Frames subjected to Blast Loads”, International </w:t>
            </w:r>
            <w:r>
              <w:rPr>
                <w:rFonts w:ascii="Verdana" w:hAnsi="Verdana" w:cs="Arial"/>
                <w:sz w:val="22"/>
                <w:szCs w:val="22"/>
              </w:rPr>
              <w:t>Journal of</w:t>
            </w:r>
            <w:r w:rsidR="007A27A5">
              <w:rPr>
                <w:rFonts w:ascii="Verdana" w:hAnsi="Verdana" w:cs="Arial"/>
                <w:sz w:val="22"/>
                <w:szCs w:val="22"/>
              </w:rPr>
              <w:t xml:space="preserve"> Earth Sciences and Engineering, pp 609-618 Vol. 3 No.3 July 2010,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A23E24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E25E09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Podar P. and Gajjar R.K., “ Automated Across Wind Response of Tall Buildings”, International </w:t>
            </w:r>
            <w:r>
              <w:rPr>
                <w:rFonts w:ascii="Verdana" w:hAnsi="Verdana" w:cs="Arial"/>
                <w:sz w:val="22"/>
                <w:szCs w:val="22"/>
              </w:rPr>
              <w:t>Journal of Earth Sciences and Engineering</w:t>
            </w:r>
            <w:r w:rsidR="007A27A5">
              <w:rPr>
                <w:rFonts w:ascii="Verdana" w:hAnsi="Verdana" w:cs="Arial"/>
                <w:sz w:val="22"/>
                <w:szCs w:val="22"/>
              </w:rPr>
              <w:t xml:space="preserve"> pp 735-742, Vol. 3 No.3 July 2010,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471C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471C" w:rsidRPr="00A23E24" w:rsidRDefault="0061471C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471C" w:rsidRPr="001B7B7C" w:rsidRDefault="00C91C2F" w:rsidP="007A27A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Gajjar R.K., Patodi S.C.,”</w:t>
            </w:r>
            <w:r w:rsidR="0061471C" w:rsidRPr="0061471C">
              <w:rPr>
                <w:rFonts w:ascii="Verdana" w:hAnsi="Verdana" w:cs="Arial"/>
                <w:sz w:val="22"/>
                <w:szCs w:val="22"/>
              </w:rPr>
              <w:t>Structural Engineering Solutions For Disaster Prevention, Mitigation and Post Disaster Strategies</w:t>
            </w:r>
            <w:r>
              <w:rPr>
                <w:rFonts w:ascii="Verdana" w:hAnsi="Verdana" w:cs="Arial"/>
                <w:sz w:val="22"/>
                <w:szCs w:val="22"/>
              </w:rPr>
              <w:t>”</w:t>
            </w:r>
            <w:r w:rsidR="00533335">
              <w:rPr>
                <w:rFonts w:ascii="Verdana" w:hAnsi="Verdana" w:cs="Arial"/>
                <w:sz w:val="22"/>
                <w:szCs w:val="22"/>
              </w:rPr>
              <w:t xml:space="preserve">, Structural Engineering Digest, </w:t>
            </w:r>
            <w:r w:rsidR="00FE21BF">
              <w:rPr>
                <w:rFonts w:ascii="Verdana" w:hAnsi="Verdana" w:cs="Arial"/>
                <w:sz w:val="22"/>
                <w:szCs w:val="22"/>
              </w:rPr>
              <w:t>Structural Engineers Forum, India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61471C" w:rsidRPr="00952D05" w:rsidRDefault="0061471C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355EE0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5EE0" w:rsidRPr="00A23E24" w:rsidRDefault="00355EE0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5EE0" w:rsidRDefault="00355EE0" w:rsidP="00355EE0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Desai A.I and Gajjar R.K, “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A State of Art on Effectiveness of Isolation System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>”,</w:t>
            </w:r>
            <w:r w:rsidRPr="00355EE0">
              <w:rPr>
                <w:rFonts w:ascii="Verdana" w:hAnsi="Verdana" w:cs="Arial"/>
                <w:sz w:val="22"/>
                <w:szCs w:val="22"/>
              </w:rPr>
              <w:t xml:space="preserve"> International Journa</w:t>
            </w:r>
            <w:r>
              <w:rPr>
                <w:rFonts w:ascii="Verdana" w:hAnsi="Verdana" w:cs="Arial"/>
                <w:sz w:val="22"/>
                <w:szCs w:val="22"/>
              </w:rPr>
              <w:t xml:space="preserve">l of Civil Engineering Research, </w:t>
            </w:r>
            <w:r w:rsidRPr="00355EE0">
              <w:rPr>
                <w:rFonts w:ascii="Verdana" w:hAnsi="Verdana" w:cs="Arial"/>
                <w:sz w:val="22"/>
                <w:szCs w:val="22"/>
              </w:rPr>
              <w:t>Volume 3, Number 1 (2012), pp. 59-64</w:t>
            </w:r>
            <w:r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 w:rsidRPr="00355EE0">
              <w:rPr>
                <w:rFonts w:ascii="Verdana" w:hAnsi="Verdana" w:cs="Arial"/>
                <w:sz w:val="22"/>
                <w:szCs w:val="22"/>
              </w:rPr>
              <w:t>© Research India Publications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355EE0" w:rsidRPr="00952D05" w:rsidRDefault="00355EE0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355EE0" w:rsidRPr="001B7B7C" w:rsidTr="00952D05">
        <w:trPr>
          <w:trHeight w:val="9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5EE0" w:rsidRPr="00A23E24" w:rsidRDefault="00355EE0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5EE0" w:rsidRPr="00355EE0" w:rsidRDefault="00355EE0" w:rsidP="00355EE0">
            <w:pPr>
              <w:ind w:left="206"/>
              <w:rPr>
                <w:rFonts w:ascii="Verdana" w:hAnsi="Verdana" w:cs="Arial"/>
                <w:bCs/>
                <w:sz w:val="22"/>
                <w:szCs w:val="22"/>
              </w:rPr>
            </w:pPr>
            <w:r w:rsidRPr="00355EE0">
              <w:rPr>
                <w:rFonts w:ascii="Verdana" w:hAnsi="Verdana" w:cs="Arial"/>
                <w:bCs/>
                <w:sz w:val="22"/>
                <w:szCs w:val="22"/>
                <w:lang w:val="en-GB"/>
              </w:rPr>
              <w:t>Patel Mitali R</w:t>
            </w:r>
            <w:r>
              <w:rPr>
                <w:rFonts w:ascii="Verdana" w:hAnsi="Verdana" w:cs="Arial"/>
                <w:bCs/>
                <w:sz w:val="22"/>
                <w:szCs w:val="22"/>
                <w:lang w:val="en-GB"/>
              </w:rPr>
              <w:t xml:space="preserve"> and </w:t>
            </w:r>
            <w:r w:rsidRPr="00355EE0">
              <w:rPr>
                <w:rFonts w:ascii="Verdana" w:hAnsi="Verdana" w:cs="Arial"/>
                <w:bCs/>
                <w:sz w:val="22"/>
                <w:szCs w:val="22"/>
                <w:lang w:val="en-GB"/>
              </w:rPr>
              <w:t>Dr.R.K.Gajjar</w:t>
            </w:r>
            <w:r>
              <w:rPr>
                <w:rFonts w:ascii="Verdana" w:hAnsi="Verdana" w:cs="Arial"/>
                <w:bCs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Verdana" w:hAnsi="Verdana" w:cs="Arial"/>
                <w:bCs/>
                <w:sz w:val="22"/>
                <w:szCs w:val="22"/>
                <w:lang w:val="en-AU"/>
              </w:rPr>
              <w:t>“</w:t>
            </w:r>
            <w:r w:rsidRPr="00355EE0">
              <w:rPr>
                <w:rFonts w:ascii="Verdana" w:hAnsi="Verdana" w:cs="Arial"/>
                <w:bCs/>
                <w:sz w:val="22"/>
                <w:szCs w:val="22"/>
                <w:lang w:val="en-AU"/>
              </w:rPr>
              <w:t>Strengthening of RC Beams Using CFRP</w:t>
            </w:r>
            <w:r>
              <w:rPr>
                <w:rFonts w:ascii="Verdana" w:hAnsi="Verdana" w:cs="Arial"/>
                <w:bCs/>
                <w:sz w:val="22"/>
                <w:szCs w:val="22"/>
                <w:lang w:val="en-AU"/>
              </w:rPr>
              <w:t xml:space="preserve">”, 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Shear Strengthening of RC Beam Using CFRP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>, I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nternational Journal of Advanced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 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 xml:space="preserve">Engineering 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 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technology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ab/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,  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E-ISSN No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ab/>
              <w:t>: 0976-3945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, </w:t>
            </w: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Volume III</w:t>
            </w:r>
          </w:p>
          <w:p w:rsidR="00355EE0" w:rsidRPr="00355EE0" w:rsidRDefault="00355EE0" w:rsidP="00355EE0">
            <w:pPr>
              <w:ind w:left="206"/>
              <w:rPr>
                <w:rFonts w:ascii="Verdana" w:hAnsi="Verdana" w:cs="Arial"/>
                <w:bCs/>
                <w:sz w:val="22"/>
                <w:szCs w:val="22"/>
                <w:lang w:val="en-AU"/>
              </w:rPr>
            </w:pPr>
            <w:r w:rsidRPr="00355EE0">
              <w:rPr>
                <w:rFonts w:ascii="Verdana" w:hAnsi="Verdana" w:cs="Arial"/>
                <w:bCs/>
                <w:sz w:val="22"/>
                <w:szCs w:val="22"/>
              </w:rPr>
              <w:t> Issue I</w:t>
            </w:r>
            <w:r w:rsidRPr="00355EE0">
              <w:rPr>
                <w:rFonts w:ascii="Verdana" w:hAnsi="Verdana" w:cs="Arial"/>
                <w:bCs/>
                <w:sz w:val="22"/>
                <w:szCs w:val="22"/>
                <w:lang w:val="en-AU"/>
              </w:rPr>
              <w:t xml:space="preserve"> </w:t>
            </w:r>
          </w:p>
          <w:p w:rsidR="00355EE0" w:rsidRDefault="00355EE0" w:rsidP="00355EE0">
            <w:pPr>
              <w:ind w:left="206"/>
              <w:rPr>
                <w:rFonts w:ascii="Verdana" w:hAnsi="Verdana" w:cs="Arial"/>
                <w:bCs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355EE0" w:rsidRPr="00952D05" w:rsidRDefault="00355EE0" w:rsidP="00251608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D93868" w:rsidRDefault="00D93868"/>
    <w:tbl>
      <w:tblPr>
        <w:tblW w:w="9515" w:type="dxa"/>
        <w:tblInd w:w="108" w:type="dxa"/>
        <w:tblLook w:val="0000"/>
      </w:tblPr>
      <w:tblGrid>
        <w:gridCol w:w="810"/>
        <w:gridCol w:w="7650"/>
        <w:gridCol w:w="1055"/>
      </w:tblGrid>
      <w:tr w:rsidR="00952D05" w:rsidRPr="001B7B7C" w:rsidTr="00952D05">
        <w:trPr>
          <w:trHeight w:val="61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1B7B7C" w:rsidRDefault="00952D05" w:rsidP="001B7B7C">
            <w:pPr>
              <w:ind w:left="360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A23E24" w:rsidRDefault="00952D05" w:rsidP="00A079B1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u w:val="single"/>
              </w:rPr>
              <w:t xml:space="preserve"> </w:t>
            </w:r>
            <w:r w:rsidRPr="00A23E24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>International</w:t>
            </w:r>
            <w:r w:rsidR="003F59EF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A079B1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Default="00952D05" w:rsidP="00D93868">
            <w:pPr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u w:val="single"/>
              </w:rPr>
              <w:t>Total No</w:t>
            </w:r>
          </w:p>
        </w:tc>
      </w:tr>
      <w:tr w:rsidR="00952D05" w:rsidRPr="001B7B7C" w:rsidTr="00952D05">
        <w:trPr>
          <w:trHeight w:val="125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R.K.Gajjar and </w:t>
            </w:r>
            <w:r w:rsidRPr="001B7B7C">
              <w:rPr>
                <w:rFonts w:ascii="Verdana" w:hAnsi="Verdana" w:cs="Arial"/>
                <w:sz w:val="22"/>
                <w:szCs w:val="22"/>
              </w:rPr>
              <w:t>S.C.Patodi, “Pushover Analysis and Virtual Reality in Buildings Subjected to Seismic Forces”, Tenth East Asia Pacific Conference on Structural Engineering and Construction, EASEC-10</w:t>
            </w:r>
            <w:r w:rsidRPr="00DB7C81">
              <w:rPr>
                <w:rFonts w:ascii="Verdana" w:hAnsi="Verdana" w:cs="Arial"/>
                <w:sz w:val="22"/>
                <w:szCs w:val="22"/>
              </w:rPr>
              <w:t>,</w:t>
            </w:r>
            <w:r w:rsidRPr="00DB7C81">
              <w:rPr>
                <w:rFonts w:ascii="Verdana" w:hAnsi="Verdana" w:cs="Arial"/>
                <w:b/>
                <w:sz w:val="22"/>
                <w:szCs w:val="22"/>
              </w:rPr>
              <w:t xml:space="preserve"> Bangkok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 w:rsidR="00DB7C81" w:rsidRPr="00DB7C81">
              <w:rPr>
                <w:rFonts w:ascii="Verdana" w:hAnsi="Verdana" w:cs="Arial"/>
                <w:sz w:val="22"/>
                <w:szCs w:val="22"/>
              </w:rPr>
              <w:t>Thailand</w:t>
            </w:r>
            <w:r w:rsidR="00DB7C81"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 w:rsidRPr="001B7B7C">
              <w:rPr>
                <w:rFonts w:ascii="Verdana" w:hAnsi="Verdana" w:cs="Arial"/>
                <w:sz w:val="22"/>
                <w:szCs w:val="22"/>
              </w:rPr>
              <w:t>pp. 205-210, Aug.3-5, 2006.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2B72FB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R.K.Gajjar and  M.N.Patel, “ Sustainable results of Collaborations in Engineering Education”,  </w:t>
            </w:r>
            <w:r w:rsidRPr="002B72FB">
              <w:rPr>
                <w:rFonts w:ascii="Verdana" w:hAnsi="Verdana" w:cs="Arial"/>
                <w:sz w:val="22"/>
                <w:szCs w:val="22"/>
              </w:rPr>
              <w:t>ASEE Global Colloquium on Engineering Education</w:t>
            </w:r>
            <w:r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 w:rsidRPr="00DB7C81">
              <w:rPr>
                <w:rFonts w:ascii="Verdana" w:hAnsi="Verdana" w:cs="Arial"/>
                <w:b/>
                <w:bCs/>
                <w:sz w:val="22"/>
                <w:szCs w:val="22"/>
              </w:rPr>
              <w:t>Budapest</w:t>
            </w:r>
            <w:r w:rsidRPr="00DB7C81">
              <w:rPr>
                <w:rFonts w:ascii="Verdana" w:hAnsi="Verdana" w:cs="Arial"/>
                <w:bCs/>
                <w:sz w:val="22"/>
                <w:szCs w:val="22"/>
              </w:rPr>
              <w:t>, Hungary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, </w:t>
            </w:r>
            <w:r w:rsidRPr="002B72FB">
              <w:rPr>
                <w:rFonts w:ascii="Verdana" w:hAnsi="Verdana" w:cs="Arial"/>
                <w:bCs/>
                <w:sz w:val="22"/>
                <w:szCs w:val="22"/>
              </w:rPr>
              <w:t>October 12 - 15, 2009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DB7C81" w:rsidRPr="001B7B7C" w:rsidTr="00952D05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C81" w:rsidRPr="0005149B" w:rsidRDefault="00DB7C81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7C81" w:rsidRDefault="00DB7C81" w:rsidP="001752BC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Gajjar R.K., “Engineering Education beyond Disciplines”, Global Colloquium on Engineering Education, National University of </w:t>
            </w:r>
            <w:r w:rsidRPr="00DB7C81">
              <w:rPr>
                <w:rFonts w:ascii="Verdana" w:hAnsi="Verdana" w:cs="Arial"/>
                <w:b/>
                <w:sz w:val="22"/>
                <w:szCs w:val="22"/>
              </w:rPr>
              <w:t>Singapore</w:t>
            </w:r>
            <w:r>
              <w:rPr>
                <w:rFonts w:ascii="Verdana" w:hAnsi="Verdana" w:cs="Arial"/>
                <w:sz w:val="22"/>
                <w:szCs w:val="22"/>
              </w:rPr>
              <w:t>, 18-21 Oct, 2010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DB7C81" w:rsidRPr="00952D05" w:rsidRDefault="00DB7C81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1752BC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R.K.Gajjar, “ Innovations in Curriculum Development of Engineering Courses”,  International meet of Engineering Deans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>, ISTE Convention, NIT</w:t>
            </w:r>
            <w:r w:rsidR="00DB7C81">
              <w:rPr>
                <w:rFonts w:ascii="Verdana" w:hAnsi="Verdana" w:cs="Arial"/>
                <w:bCs/>
                <w:sz w:val="22"/>
                <w:szCs w:val="22"/>
              </w:rPr>
              <w:t>K-</w:t>
            </w: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 Suratkal, December-18,19</w:t>
            </w:r>
            <w:r w:rsidRPr="002B72FB">
              <w:rPr>
                <w:rFonts w:ascii="Verdana" w:hAnsi="Verdana" w:cs="Arial"/>
                <w:bCs/>
                <w:sz w:val="22"/>
                <w:szCs w:val="22"/>
              </w:rPr>
              <w:t>, 2009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“ Seismic assessment and Retrofit of Columns in Buildings”,  International Structural Engineering Convention, IISc, Bangalore, 14-16 Dec 2005  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“Virtual Reality Applications in Structural Engineering”, International Conf. On WISE, ACCE, Hyderabad 1-3 Dec04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“Automated Analysis of Building Frames as per IS:1893-2002”, International Meet, IIT Roorkee, NIT Rourkela, 29-31 Dec04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7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251608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R.K.Gajjar and  S.C.Patodi, “Automated Dynamic Analysis of Building Frames as per  IS: 1893-2002”, </w:t>
            </w:r>
            <w:r w:rsidR="00251608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1B7B7C">
              <w:rPr>
                <w:rFonts w:ascii="Verdana" w:hAnsi="Verdana" w:cs="Arial"/>
                <w:sz w:val="22"/>
                <w:szCs w:val="22"/>
              </w:rPr>
              <w:t>49th Congress of Indian Society for Theoretical and Applied Mechanics, An International Meet, NIT-Rourkela, pp. 50-56, Dec.9-12, 2004.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7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251608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R.K.Gajjar, V.S.Purani and S.C.Patodi, “Seismic Assessment and Retrofit of Columns in Buildings”,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 Structural Engineering Convention, An International Meet, IISc Bangalore, pp. 421, Dec. 14-16, 2005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89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R.K.Gajjar and S.C.Patodi, “Virtual Reality Applications in Structural Engineering”, International Conference on World of Innovations in Structural Engineering, WISE 2004, Hyderabad, Dec. 1-3, 2005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R.K.Gajjar and S.C.Patodi, “Damage of RCC Columns through Virtual Reality”, 2nd International Congress on Computational Mechanics and Simulation (ICCMS06), IIT-Guwahati, Dec. 8-10, 2006.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92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Default="00952D05" w:rsidP="00B52B93">
            <w:pPr>
              <w:ind w:left="206"/>
              <w:rPr>
                <w:rFonts w:ascii="Verdana" w:hAnsi="Verdana" w:cs="Arial"/>
                <w:bCs/>
                <w:sz w:val="22"/>
                <w:szCs w:val="22"/>
                <w:u w:val="single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Patodi S.C., “Virtual Reality Aspects of Disasters”, Structural Engineer’s World Congress, 3rd International Congress, Bangalore, pp. 40, Nov.2-7, 2007.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6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Zala, R.V. and Gajjar R.K., “ Time History Analysis of RCC Frames subjected to Blast Loads”, International Conference on Advances in Concrete, Structural and Geotechnical Engineering, BITS-Pilani, 25-27 October, 2009.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7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Suryanarayana ALSV and Gajjar R.K., “ Analysis, Design and Parametric Study of Composite Columns”, International Conference on Advances in Concrete, Structural and Geotechnical Engineering, BITS-Pilani, 25-27 October, 2009.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6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Podar P. and Gajjar R.K., “ Automated Across Wind Response of Tall Buildings”, International Conference on Advances in Concrete, Structural and Geotechnical Engineering, BITS-Pilani, 25-27 October, 2009.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17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221133">
            <w:pPr>
              <w:ind w:left="202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DB6DD9">
              <w:rPr>
                <w:rFonts w:ascii="Verdana" w:hAnsi="Verdana" w:cs="Arial"/>
                <w:sz w:val="22"/>
                <w:szCs w:val="22"/>
              </w:rPr>
              <w:t xml:space="preserve">Zala. R.V and Gajjar R.K., “Study of Critical Components of RCC Frame Subjected to Blast Load Using Time History Analysis”, International Conference on Innovative World of Structural Engineering, GEC, Aurangabad, </w:t>
            </w:r>
            <w:r w:rsidR="00221133">
              <w:rPr>
                <w:rFonts w:ascii="Verdana" w:hAnsi="Verdana" w:cs="Arial"/>
                <w:sz w:val="22"/>
                <w:szCs w:val="22"/>
              </w:rPr>
              <w:t>9-10</w:t>
            </w:r>
            <w:r w:rsidRPr="00DB6DD9"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="00221133">
              <w:rPr>
                <w:rFonts w:ascii="Verdana" w:hAnsi="Verdana" w:cs="Arial"/>
                <w:sz w:val="22"/>
                <w:szCs w:val="22"/>
              </w:rPr>
              <w:t>Dec</w:t>
            </w:r>
            <w:r w:rsidRPr="00DB6DD9">
              <w:rPr>
                <w:rFonts w:ascii="Verdana" w:hAnsi="Verdana" w:cs="Arial"/>
                <w:sz w:val="22"/>
                <w:szCs w:val="22"/>
              </w:rPr>
              <w:t>, 2010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952D05">
        <w:trPr>
          <w:trHeight w:val="116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DB6DD9" w:rsidRDefault="003F59EF" w:rsidP="003F59EF">
            <w:pPr>
              <w:ind w:left="202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Podar P</w:t>
            </w:r>
            <w:r w:rsidR="00952D05">
              <w:rPr>
                <w:rFonts w:ascii="Verdana" w:hAnsi="Verdana" w:cs="Arial"/>
                <w:sz w:val="22"/>
                <w:szCs w:val="22"/>
              </w:rPr>
              <w:t>.</w:t>
            </w:r>
            <w:r w:rsidR="00952D05" w:rsidRPr="00DB6DD9">
              <w:rPr>
                <w:rFonts w:ascii="Verdana" w:hAnsi="Verdana" w:cs="Arial"/>
                <w:sz w:val="22"/>
                <w:szCs w:val="22"/>
              </w:rPr>
              <w:t xml:space="preserve"> and Gajjar R.K., “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Automated Across Wind Response </w:t>
            </w:r>
            <w:r>
              <w:rPr>
                <w:rFonts w:ascii="Verdana" w:hAnsi="Verdana" w:cs="Arial"/>
                <w:sz w:val="22"/>
                <w:szCs w:val="22"/>
              </w:rPr>
              <w:t>on Rectangular T</w:t>
            </w:r>
            <w:r w:rsidRPr="001B7B7C">
              <w:rPr>
                <w:rFonts w:ascii="Verdana" w:hAnsi="Verdana" w:cs="Arial"/>
                <w:sz w:val="22"/>
                <w:szCs w:val="22"/>
              </w:rPr>
              <w:t>all Buildings</w:t>
            </w:r>
            <w:r w:rsidR="00952D05" w:rsidRPr="00DB6DD9">
              <w:rPr>
                <w:rFonts w:ascii="Verdana" w:hAnsi="Verdana" w:cs="Arial"/>
                <w:sz w:val="22"/>
                <w:szCs w:val="22"/>
              </w:rPr>
              <w:t>”, International Conference on Innovative World of Structural Engineering, GEC, Aurangabad, 17-19 Sept, 2010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D93868" w:rsidRDefault="00D93868"/>
    <w:tbl>
      <w:tblPr>
        <w:tblW w:w="9540" w:type="dxa"/>
        <w:tblInd w:w="108" w:type="dxa"/>
        <w:tblLook w:val="0000"/>
      </w:tblPr>
      <w:tblGrid>
        <w:gridCol w:w="810"/>
        <w:gridCol w:w="7830"/>
        <w:gridCol w:w="900"/>
      </w:tblGrid>
      <w:tr w:rsidR="00952D05" w:rsidRPr="001B7B7C" w:rsidTr="00251608">
        <w:trPr>
          <w:trHeight w:val="61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1B7B7C" w:rsidRDefault="00952D05" w:rsidP="001B7B7C">
            <w:pPr>
              <w:ind w:left="360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D05" w:rsidRPr="006024B2" w:rsidRDefault="00952D05" w:rsidP="00D93868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</w:pPr>
            <w:r w:rsidRPr="006024B2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>National</w:t>
            </w:r>
            <w:r w:rsidR="003F59EF"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  <w:t xml:space="preserve"> Conference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6024B2" w:rsidRDefault="00952D05" w:rsidP="00D93868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 w:cs="Arial"/>
                <w:bCs/>
                <w:sz w:val="22"/>
                <w:szCs w:val="22"/>
                <w:u w:val="single"/>
              </w:rPr>
              <w:t>Total No</w:t>
            </w:r>
          </w:p>
        </w:tc>
      </w:tr>
      <w:tr w:rsidR="00952D05" w:rsidRPr="001B7B7C" w:rsidTr="00251608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952D0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“Modelling Aspects of Structures”,  STTP on Advances in Concrete, GSDMA, LDCE. 9-27 Jun97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952D0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 “Use of NISA in FEM”, STTP on Computer Methods in Structural Engg, LDCE, </w:t>
            </w:r>
            <w:r>
              <w:rPr>
                <w:rFonts w:ascii="Verdana" w:hAnsi="Verdana" w:cs="Arial"/>
                <w:sz w:val="22"/>
                <w:szCs w:val="22"/>
              </w:rPr>
              <w:t>Jun 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952D0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“Pre and Post Processor Options in STAAD”, STTP on Graphics and ACAD for Engineers, LDCE</w:t>
            </w:r>
            <w:r>
              <w:rPr>
                <w:rFonts w:ascii="Verdana" w:hAnsi="Verdana" w:cs="Arial"/>
                <w:sz w:val="22"/>
                <w:szCs w:val="22"/>
              </w:rPr>
              <w:t>, Oct 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952D0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 “Composite Floors”, Workshop on Seismic Resistance and Design, LDCE, Mar 2002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17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R.K.Gajjar and S.C.Patodi, “Automated Aseismic Design of Buildi</w:t>
            </w:r>
            <w:r>
              <w:rPr>
                <w:rFonts w:ascii="Verdana" w:hAnsi="Verdana" w:cs="Arial"/>
                <w:sz w:val="22"/>
                <w:szCs w:val="22"/>
              </w:rPr>
              <w:t xml:space="preserve">ng Frames as per IS: 1893-2002”, 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 National Workshop on Advances in Materials and Mechanics of Concrete Structures, IIT-Chennai, pp. 133-137, July 2-3, 2004.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16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Patodi S.C., “Disaster Mitigation- Structural and Non-Structural Aspects of Flood Management”, National Conference on Current Trends in Technology, NUCONE-2006, Nirma University, Nov.30-Dec.2, 2006.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17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R.K.Gajjar and S.C.Patodi, “Automated Dynamic Analysis for Winds Forces on Buildings”, Proceedings of the National Conference on High Rise Buildings, IIT-Roorkee, pp. 387-396, Oct.30-31, 2006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377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Vaishnav D.R. and Gajjar R.K., “Computational Approach for Seismic Evaluation of Existing Buildings Using Demand Capacity Ratio Method”, National Conference on Current Trends in Technology, NUCONE-2007, Nirma University, pp. 428-433, Nov 28-30, 2007.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117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Patodi S.C., “Performance Based Structural Aspects for Fire Safety Design”, National Conference on Current Trends in Technology, NUCONE-2007, Nirma University, pp. 453-457, Nov 28-30, 2007.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952D05" w:rsidRPr="001B7B7C" w:rsidTr="00251608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05149B" w:rsidRDefault="00952D05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D05" w:rsidRPr="001B7B7C" w:rsidRDefault="00952D05" w:rsidP="00251608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Gajjar R.K. and Patel S.K., “ Software for Performance Criteria and Retrofitting of Existing RC Buildings”, Sixth Structural Engineering Convention, SERC and IIT-M, Chennai, 18-20 Dec,</w:t>
            </w:r>
            <w:r w:rsidR="00251608">
              <w:rPr>
                <w:rFonts w:ascii="Verdana" w:hAnsi="Verdana" w:cs="Arial"/>
                <w:sz w:val="22"/>
                <w:szCs w:val="22"/>
              </w:rPr>
              <w:t>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52D05" w:rsidRPr="00952D05" w:rsidRDefault="00952D05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241CE0" w:rsidRPr="001B7B7C" w:rsidTr="00251608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1CE0" w:rsidRPr="0005149B" w:rsidRDefault="00241CE0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1CE0" w:rsidRPr="001B7B7C" w:rsidRDefault="00812427" w:rsidP="00812427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Podar P</w:t>
            </w:r>
            <w:r>
              <w:rPr>
                <w:rFonts w:ascii="Verdana" w:hAnsi="Verdana" w:cs="Arial"/>
                <w:sz w:val="22"/>
                <w:szCs w:val="22"/>
              </w:rPr>
              <w:t>.</w:t>
            </w:r>
            <w:r w:rsidRPr="00DB6DD9">
              <w:rPr>
                <w:rFonts w:ascii="Verdana" w:hAnsi="Verdana" w:cs="Arial"/>
                <w:sz w:val="22"/>
                <w:szCs w:val="22"/>
              </w:rPr>
              <w:t xml:space="preserve"> and Gajjar R.K., “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Automated Across Wind Response </w:t>
            </w:r>
            <w:r>
              <w:rPr>
                <w:rFonts w:ascii="Verdana" w:hAnsi="Verdana" w:cs="Arial"/>
                <w:sz w:val="22"/>
                <w:szCs w:val="22"/>
              </w:rPr>
              <w:t>on Rectangular T</w:t>
            </w:r>
            <w:r w:rsidRPr="001B7B7C">
              <w:rPr>
                <w:rFonts w:ascii="Verdana" w:hAnsi="Verdana" w:cs="Arial"/>
                <w:sz w:val="22"/>
                <w:szCs w:val="22"/>
              </w:rPr>
              <w:t>all Buildings</w:t>
            </w:r>
            <w:r w:rsidRPr="00DB6DD9">
              <w:rPr>
                <w:rFonts w:ascii="Verdana" w:hAnsi="Verdana" w:cs="Arial"/>
                <w:sz w:val="22"/>
                <w:szCs w:val="22"/>
              </w:rPr>
              <w:t xml:space="preserve">”, International Conference on </w:t>
            </w:r>
            <w:r w:rsidRPr="001B7B7C">
              <w:rPr>
                <w:rFonts w:ascii="Verdana" w:hAnsi="Verdana" w:cs="Arial"/>
                <w:sz w:val="22"/>
                <w:szCs w:val="22"/>
              </w:rPr>
              <w:t>Current Trends in Technology, NUCONE-20</w:t>
            </w:r>
            <w:r>
              <w:rPr>
                <w:rFonts w:ascii="Verdana" w:hAnsi="Verdana" w:cs="Arial"/>
                <w:sz w:val="22"/>
                <w:szCs w:val="22"/>
              </w:rPr>
              <w:t>10</w:t>
            </w:r>
            <w:r w:rsidRPr="001B7B7C">
              <w:rPr>
                <w:rFonts w:ascii="Verdana" w:hAnsi="Verdana" w:cs="Arial"/>
                <w:sz w:val="22"/>
                <w:szCs w:val="22"/>
              </w:rPr>
              <w:t>, Nirma University</w:t>
            </w:r>
            <w:r>
              <w:rPr>
                <w:rFonts w:ascii="Verdana" w:hAnsi="Verdana" w:cs="Arial"/>
                <w:sz w:val="22"/>
                <w:szCs w:val="22"/>
              </w:rPr>
              <w:t xml:space="preserve"> December</w:t>
            </w:r>
            <w:r w:rsidRPr="00DB6DD9">
              <w:rPr>
                <w:rFonts w:ascii="Verdana" w:hAnsi="Verdana" w:cs="Arial"/>
                <w:sz w:val="22"/>
                <w:szCs w:val="22"/>
              </w:rPr>
              <w:t>,2010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1CE0" w:rsidRPr="00952D05" w:rsidRDefault="00241CE0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1C65AB" w:rsidRPr="001B7B7C" w:rsidTr="00EF331B">
        <w:trPr>
          <w:trHeight w:val="86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5AB" w:rsidRPr="0005149B" w:rsidRDefault="001C65AB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65AB" w:rsidRPr="001B7B7C" w:rsidRDefault="001C65AB" w:rsidP="00EF331B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C65AB">
              <w:rPr>
                <w:rFonts w:ascii="Verdana" w:hAnsi="Verdana" w:cs="Arial"/>
                <w:sz w:val="22"/>
                <w:szCs w:val="22"/>
              </w:rPr>
              <w:t>Sheth M.H and Gajjar R.K., " Strengthening using FRP for RCC Beam", Structural Engineering Convention, Annamalai Univ, Chennai, Vol.II, pp. 1271-1280,8-10 Dec, 2010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C65AB" w:rsidRPr="00952D05" w:rsidRDefault="001C65AB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B31963" w:rsidRPr="001B7B7C" w:rsidTr="00251608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05149B" w:rsidRDefault="00B31963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1C65AB" w:rsidRDefault="00D3679D" w:rsidP="00EF331B">
            <w:pPr>
              <w:ind w:left="252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Advani D.H and Gajjar R.K. “</w:t>
            </w:r>
            <w:r w:rsidR="00E91944" w:rsidRPr="00E91944">
              <w:rPr>
                <w:rFonts w:ascii="Verdana" w:hAnsi="Verdana" w:cs="Arial"/>
                <w:sz w:val="22"/>
                <w:szCs w:val="22"/>
                <w:lang w:val="en-IN"/>
              </w:rPr>
              <w:t>“Investigation of Efficient Bracin</w:t>
            </w:r>
            <w:r w:rsidR="00E91944">
              <w:rPr>
                <w:rFonts w:ascii="Verdana" w:hAnsi="Verdana" w:cs="Arial"/>
                <w:sz w:val="22"/>
                <w:szCs w:val="22"/>
                <w:lang w:val="en-IN"/>
              </w:rPr>
              <w:t xml:space="preserve">g Systems as Per IS 800:2007”, </w:t>
            </w:r>
            <w:r w:rsidR="00E91944" w:rsidRPr="00E91944">
              <w:rPr>
                <w:rFonts w:ascii="Verdana" w:hAnsi="Verdana" w:cs="Arial"/>
                <w:sz w:val="22"/>
                <w:szCs w:val="22"/>
                <w:lang w:val="en-IN"/>
              </w:rPr>
              <w:t>National Conference on Recent Trend</w:t>
            </w:r>
            <w:r w:rsidR="00E91944">
              <w:rPr>
                <w:rFonts w:ascii="Verdana" w:hAnsi="Verdana" w:cs="Arial"/>
                <w:sz w:val="22"/>
                <w:szCs w:val="22"/>
                <w:lang w:val="en-IN"/>
              </w:rPr>
              <w:t>s in Engineering and Technology</w:t>
            </w:r>
            <w:r w:rsidR="00E91944" w:rsidRPr="00E91944">
              <w:rPr>
                <w:rFonts w:ascii="Verdana" w:hAnsi="Verdana" w:cs="Arial"/>
                <w:sz w:val="22"/>
                <w:szCs w:val="22"/>
                <w:lang w:val="en-IN"/>
              </w:rPr>
              <w:t xml:space="preserve">, May 2011 Birla Vishvakarma Engineering College, Vallabh Vidhayanagar, India.(ISBN 978-81-921358-0-9)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31963" w:rsidRPr="00952D05" w:rsidRDefault="00B31963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B31963" w:rsidRPr="001B7B7C" w:rsidTr="00251608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05149B" w:rsidRDefault="00B31963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1C65AB" w:rsidRDefault="00E91944" w:rsidP="00E91944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t>Advani Dhavalkumar P. &amp; Dr. R.K.Gajjar “Lateral Load Resistance Using Various Bracing Systems As P</w:t>
            </w:r>
            <w:r>
              <w:rPr>
                <w:rFonts w:ascii="Verdana" w:hAnsi="Verdana" w:cs="Arial"/>
                <w:sz w:val="22"/>
                <w:szCs w:val="22"/>
                <w:lang w:val="en-IN"/>
              </w:rPr>
              <w:t xml:space="preserve">er Limit State Design Method”, </w:t>
            </w: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t>National Conference on Advanced In Earthquake Resistant Design and Construction Techniques, April 2011 Adhiparasakthi Engineering College, Melmaruvathur, India  (ISBN 978-93-80624-</w:t>
            </w: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lastRenderedPageBreak/>
              <w:t>35-8)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31963" w:rsidRPr="00952D05" w:rsidRDefault="00B31963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B31963" w:rsidRPr="001B7B7C" w:rsidTr="00251608">
        <w:trPr>
          <w:trHeight w:val="90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05149B" w:rsidRDefault="00B31963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963" w:rsidRPr="001C65AB" w:rsidRDefault="00E91944" w:rsidP="001C65AB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t>Advani Dhavalkumar P. &amp; Dr. R.K.Gajjar “Comparative Study of Various Bracing Systems as Per IS 800:2007”, “Research and Project Fair”, May 2011 Gujarat Technological University, Ahmedabad, India.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31963" w:rsidRPr="00952D05" w:rsidRDefault="00B31963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E91944" w:rsidRPr="001B7B7C" w:rsidTr="00EF331B">
        <w:trPr>
          <w:trHeight w:val="35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1944" w:rsidRPr="0005149B" w:rsidRDefault="00E91944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1944" w:rsidRPr="00E91944" w:rsidRDefault="00E91944" w:rsidP="00EF331B">
            <w:pPr>
              <w:ind w:left="252"/>
              <w:rPr>
                <w:rFonts w:ascii="Verdana" w:hAnsi="Verdana" w:cs="Arial"/>
                <w:sz w:val="22"/>
                <w:szCs w:val="22"/>
                <w:lang w:val="en-IN"/>
              </w:rPr>
            </w:pPr>
            <w:r>
              <w:rPr>
                <w:rFonts w:ascii="Verdana" w:hAnsi="Verdana" w:cs="Arial"/>
                <w:sz w:val="22"/>
                <w:szCs w:val="22"/>
                <w:lang w:val="en-IN"/>
              </w:rPr>
              <w:t xml:space="preserve">Thakker N. and Gajjar R.K.,“Application of Prying Force on Steel Connections”, </w:t>
            </w: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t>National Conference on Recent Trend</w:t>
            </w:r>
            <w:r>
              <w:rPr>
                <w:rFonts w:ascii="Verdana" w:hAnsi="Verdana" w:cs="Arial"/>
                <w:sz w:val="22"/>
                <w:szCs w:val="22"/>
                <w:lang w:val="en-IN"/>
              </w:rPr>
              <w:t>s in Engineering and Technology</w:t>
            </w:r>
            <w:r w:rsidRPr="00E91944">
              <w:rPr>
                <w:rFonts w:ascii="Verdana" w:hAnsi="Verdana" w:cs="Arial"/>
                <w:sz w:val="22"/>
                <w:szCs w:val="22"/>
                <w:lang w:val="en-IN"/>
              </w:rPr>
              <w:t xml:space="preserve">, May 2011 Birla Vishvakarma Engineering College, Vallabh Vidhayanagar, India.(ISBN 978-81-921358-0-9)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91944" w:rsidRPr="00952D05" w:rsidRDefault="00E91944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EF331B" w:rsidRPr="001B7B7C" w:rsidTr="00EF331B">
        <w:trPr>
          <w:trHeight w:val="35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331B" w:rsidRPr="0005149B" w:rsidRDefault="00EF331B" w:rsidP="00251608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331B" w:rsidRDefault="00EF331B" w:rsidP="00EF331B">
            <w:pPr>
              <w:ind w:left="252"/>
              <w:rPr>
                <w:rFonts w:ascii="Verdana" w:hAnsi="Verdana" w:cs="Arial"/>
                <w:sz w:val="22"/>
                <w:szCs w:val="22"/>
                <w:lang w:val="en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F331B" w:rsidRPr="00952D05" w:rsidRDefault="00EF331B" w:rsidP="00251608">
            <w:pPr>
              <w:pStyle w:val="ListParagraph"/>
              <w:numPr>
                <w:ilvl w:val="0"/>
                <w:numId w:val="1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647F5F" w:rsidRDefault="00647F5F" w:rsidP="001B7B7C">
      <w:pPr>
        <w:ind w:left="360"/>
        <w:rPr>
          <w:rFonts w:ascii="Verdana" w:hAnsi="Verdana" w:cs="Arial"/>
          <w:b/>
          <w:sz w:val="22"/>
          <w:szCs w:val="22"/>
        </w:rPr>
      </w:pPr>
    </w:p>
    <w:p w:rsidR="00647F5F" w:rsidRDefault="00647F5F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br w:type="page"/>
      </w:r>
    </w:p>
    <w:p w:rsidR="001B7B7C" w:rsidRDefault="001B7B7C" w:rsidP="001B7B7C">
      <w:pPr>
        <w:ind w:left="360"/>
        <w:rPr>
          <w:rFonts w:ascii="Verdana" w:hAnsi="Verdana" w:cs="Arial"/>
          <w:b/>
          <w:sz w:val="22"/>
          <w:szCs w:val="22"/>
        </w:rPr>
      </w:pPr>
    </w:p>
    <w:p w:rsidR="00647F5F" w:rsidRDefault="00647F5F" w:rsidP="00647F5F">
      <w:pPr>
        <w:jc w:val="center"/>
        <w:rPr>
          <w:rFonts w:ascii="Verdana" w:hAnsi="Verdana" w:cs="Arial"/>
          <w:b/>
          <w:sz w:val="22"/>
          <w:szCs w:val="22"/>
        </w:rPr>
      </w:pPr>
    </w:p>
    <w:p w:rsidR="00647F5F" w:rsidRDefault="00647F5F" w:rsidP="00647F5F">
      <w:pPr>
        <w:jc w:val="center"/>
        <w:rPr>
          <w:rFonts w:ascii="Verdana" w:hAnsi="Verdana" w:cs="Arial"/>
          <w:b/>
          <w:sz w:val="22"/>
          <w:szCs w:val="22"/>
        </w:rPr>
      </w:pPr>
    </w:p>
    <w:p w:rsidR="00647F5F" w:rsidRDefault="00647F5F" w:rsidP="00647F5F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Annexure </w:t>
      </w:r>
      <w:r w:rsidR="00FA45CC">
        <w:rPr>
          <w:rFonts w:ascii="Verdana" w:hAnsi="Verdana" w:cs="Arial"/>
          <w:b/>
          <w:sz w:val="22"/>
          <w:szCs w:val="22"/>
        </w:rPr>
        <w:t>II</w:t>
      </w:r>
    </w:p>
    <w:p w:rsidR="009F66A3" w:rsidRDefault="009F66A3" w:rsidP="00647F5F">
      <w:pPr>
        <w:jc w:val="center"/>
        <w:rPr>
          <w:rFonts w:ascii="Verdana" w:hAnsi="Verdana" w:cs="Arial"/>
          <w:b/>
          <w:sz w:val="22"/>
          <w:szCs w:val="22"/>
        </w:rPr>
      </w:pPr>
    </w:p>
    <w:p w:rsidR="00647F5F" w:rsidRDefault="00E15B14" w:rsidP="00647F5F">
      <w:pPr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</w:rPr>
        <w:t>B.</w:t>
      </w:r>
      <w:r>
        <w:rPr>
          <w:rFonts w:ascii="Verdana" w:hAnsi="Verdana" w:cs="Arial"/>
          <w:b/>
          <w:sz w:val="22"/>
          <w:szCs w:val="22"/>
        </w:rPr>
        <w:tab/>
      </w:r>
      <w:r w:rsidR="00FB3513" w:rsidRPr="009F66A3">
        <w:rPr>
          <w:rFonts w:ascii="Verdana" w:hAnsi="Verdana" w:cs="Arial"/>
          <w:b/>
          <w:sz w:val="22"/>
          <w:szCs w:val="22"/>
          <w:u w:val="single"/>
        </w:rPr>
        <w:t>M.Tech. Thesis Guided</w:t>
      </w:r>
    </w:p>
    <w:p w:rsidR="009F66A3" w:rsidRDefault="009F66A3" w:rsidP="00647F5F">
      <w:pPr>
        <w:rPr>
          <w:rFonts w:ascii="Verdana" w:hAnsi="Verdana" w:cs="Arial"/>
          <w:sz w:val="22"/>
          <w:szCs w:val="22"/>
        </w:rPr>
      </w:pPr>
    </w:p>
    <w:p w:rsidR="00647F5F" w:rsidRPr="00CF1608" w:rsidRDefault="00647F5F" w:rsidP="00647F5F">
      <w:pPr>
        <w:rPr>
          <w:rFonts w:ascii="Verdana" w:hAnsi="Verdana" w:cs="Arial"/>
          <w:sz w:val="22"/>
          <w:szCs w:val="22"/>
        </w:rPr>
      </w:pPr>
    </w:p>
    <w:tbl>
      <w:tblPr>
        <w:tblStyle w:val="TableGrid"/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ook w:val="01E0"/>
      </w:tblPr>
      <w:tblGrid>
        <w:gridCol w:w="900"/>
        <w:gridCol w:w="2250"/>
        <w:gridCol w:w="1401"/>
        <w:gridCol w:w="4680"/>
      </w:tblGrid>
      <w:tr w:rsidR="00647F5F" w:rsidRPr="007D0956" w:rsidTr="00DC6A15">
        <w:trPr>
          <w:trHeight w:val="629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7F5F" w:rsidRPr="007D0956" w:rsidRDefault="00647F5F" w:rsidP="000738AF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7D0956">
              <w:rPr>
                <w:rFonts w:ascii="Verdana" w:hAnsi="Verdana" w:cs="Arial"/>
                <w:b/>
                <w:sz w:val="22"/>
                <w:szCs w:val="22"/>
              </w:rPr>
              <w:t>Sr. 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7F5F" w:rsidRPr="007D0956" w:rsidRDefault="00647F5F" w:rsidP="000738AF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7D0956">
              <w:rPr>
                <w:rFonts w:ascii="Verdana" w:hAnsi="Verdana" w:cs="Arial"/>
                <w:b/>
                <w:sz w:val="22"/>
                <w:szCs w:val="22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7F5F" w:rsidRPr="007D0956" w:rsidRDefault="000C3ED6" w:rsidP="00343792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>Year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7F5F" w:rsidRPr="007D0956" w:rsidRDefault="00647F5F" w:rsidP="000738AF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7D0956">
              <w:rPr>
                <w:rFonts w:ascii="Verdana" w:hAnsi="Verdana" w:cs="Arial"/>
                <w:b/>
                <w:sz w:val="22"/>
                <w:szCs w:val="22"/>
              </w:rPr>
              <w:t>Title</w:t>
            </w:r>
          </w:p>
        </w:tc>
      </w:tr>
      <w:tr w:rsidR="00647F5F" w:rsidRPr="007D0956" w:rsidTr="00DC6A15">
        <w:trPr>
          <w:trHeight w:val="629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tabs>
                <w:tab w:val="clear" w:pos="720"/>
                <w:tab w:val="num" w:pos="342"/>
              </w:tabs>
              <w:ind w:left="342" w:hanging="28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Bhaskar Yallala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1997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Non-linear FEA of  RCC Structures using NISA</w:t>
            </w:r>
          </w:p>
        </w:tc>
      </w:tr>
      <w:tr w:rsidR="00647F5F" w:rsidRPr="007D0956" w:rsidTr="00DC6A15">
        <w:trPr>
          <w:trHeight w:val="711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Devanshi Vaishnav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2005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Seismic Evaluation of Existing Buildings</w:t>
            </w:r>
          </w:p>
        </w:tc>
      </w:tr>
      <w:tr w:rsidR="00647F5F" w:rsidRPr="007D0956" w:rsidTr="00DC6A15">
        <w:trPr>
          <w:trHeight w:val="639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Jigar Shah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2005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Virtual Reality Applications in Structures using 3DS MAX</w:t>
            </w:r>
          </w:p>
        </w:tc>
      </w:tr>
      <w:tr w:rsidR="00647F5F" w:rsidRPr="007D0956" w:rsidTr="00DC6A15">
        <w:trPr>
          <w:trHeight w:val="621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Karthik Ramanuj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2006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Application of Fuzzy Logic in Bidding Process.</w:t>
            </w:r>
          </w:p>
        </w:tc>
      </w:tr>
      <w:tr w:rsidR="00647F5F" w:rsidRPr="007D0956" w:rsidTr="00DC6A15">
        <w:trPr>
          <w:trHeight w:val="729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Bhumi Shah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2005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Pushover Analysis of 2D Frames using VC++</w:t>
            </w:r>
          </w:p>
        </w:tc>
      </w:tr>
      <w:tr w:rsidR="00647F5F" w:rsidRPr="007D0956" w:rsidTr="00DC6A15">
        <w:trPr>
          <w:trHeight w:val="819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Diganty Bhatt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2006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Automated Structural Analysis for Cyclone and Fire Loads on Tall Buildings</w:t>
            </w:r>
          </w:p>
        </w:tc>
      </w:tr>
      <w:tr w:rsidR="00647F5F" w:rsidRPr="007D0956" w:rsidTr="00DC6A15">
        <w:trPr>
          <w:trHeight w:val="729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Sandip Patel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2006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Seismic Evaluation &amp; Retrofitting of RCC Frames</w:t>
            </w:r>
          </w:p>
        </w:tc>
      </w:tr>
      <w:tr w:rsidR="00647F5F" w:rsidRPr="007D0956" w:rsidTr="00DC6A15">
        <w:trPr>
          <w:trHeight w:val="621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Devang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7D0956">
              <w:rPr>
                <w:rFonts w:ascii="Verdana" w:hAnsi="Verdana" w:cs="Arial"/>
                <w:sz w:val="22"/>
                <w:szCs w:val="22"/>
              </w:rPr>
              <w:t>Chotalia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2007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7D0956">
              <w:rPr>
                <w:rFonts w:ascii="Verdana" w:hAnsi="Verdana" w:cs="Arial"/>
                <w:sz w:val="22"/>
                <w:szCs w:val="22"/>
              </w:rPr>
              <w:t>Automated Analysis &amp; Design of Deep Beams</w:t>
            </w:r>
          </w:p>
        </w:tc>
      </w:tr>
      <w:tr w:rsidR="00647F5F" w:rsidRPr="007D0956" w:rsidTr="00DC6A15">
        <w:trPr>
          <w:trHeight w:val="639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Suryanarayana ALSV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2009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Analysis, Design and Parametric Study of Composite Columns</w:t>
            </w:r>
          </w:p>
        </w:tc>
      </w:tr>
      <w:tr w:rsidR="00647F5F" w:rsidRPr="007D0956" w:rsidTr="00DC6A15">
        <w:trPr>
          <w:trHeight w:val="621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Zala, R.V.</w:t>
            </w:r>
          </w:p>
        </w:tc>
        <w:tc>
          <w:tcPr>
            <w:tcW w:w="1401" w:type="dxa"/>
            <w:vAlign w:val="center"/>
          </w:tcPr>
          <w:p w:rsidR="00647F5F" w:rsidRPr="007D0956" w:rsidRDefault="00647F5F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2009</w:t>
            </w:r>
          </w:p>
        </w:tc>
        <w:tc>
          <w:tcPr>
            <w:tcW w:w="4680" w:type="dxa"/>
            <w:vAlign w:val="center"/>
          </w:tcPr>
          <w:p w:rsidR="00647F5F" w:rsidRPr="007D0956" w:rsidRDefault="00647F5F" w:rsidP="00647F5F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Time History Analysis of RCC Frames subjected to Blast Loads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647F5F" w:rsidRPr="007D0956" w:rsidTr="00DC6A15">
        <w:trPr>
          <w:trHeight w:val="711"/>
        </w:trPr>
        <w:tc>
          <w:tcPr>
            <w:tcW w:w="900" w:type="dxa"/>
            <w:vAlign w:val="center"/>
          </w:tcPr>
          <w:p w:rsidR="00647F5F" w:rsidRPr="007D0956" w:rsidRDefault="00647F5F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647F5F" w:rsidRPr="007D0956" w:rsidRDefault="00C45EC5" w:rsidP="00647F5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Sheth Mehul</w:t>
            </w:r>
          </w:p>
        </w:tc>
        <w:tc>
          <w:tcPr>
            <w:tcW w:w="1401" w:type="dxa"/>
            <w:vAlign w:val="center"/>
          </w:tcPr>
          <w:p w:rsidR="00647F5F" w:rsidRPr="007D0956" w:rsidRDefault="00343792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</w:t>
            </w:r>
            <w:r w:rsidR="000C3ED6"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  <w:tc>
          <w:tcPr>
            <w:tcW w:w="4680" w:type="dxa"/>
            <w:vAlign w:val="center"/>
          </w:tcPr>
          <w:p w:rsidR="00647F5F" w:rsidRPr="007D0956" w:rsidRDefault="00221133" w:rsidP="00647F5F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Strengthening of RCC Beam using FRP</w:t>
            </w:r>
          </w:p>
        </w:tc>
      </w:tr>
      <w:tr w:rsidR="00241CE0" w:rsidRPr="007D0956" w:rsidTr="00DC6A15">
        <w:trPr>
          <w:trHeight w:val="711"/>
        </w:trPr>
        <w:tc>
          <w:tcPr>
            <w:tcW w:w="900" w:type="dxa"/>
            <w:vAlign w:val="center"/>
          </w:tcPr>
          <w:p w:rsidR="00241CE0" w:rsidRPr="007D0956" w:rsidRDefault="00241CE0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241CE0" w:rsidRPr="007D0956" w:rsidRDefault="00241CE0" w:rsidP="001C65AB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Podar P</w:t>
            </w:r>
            <w:r>
              <w:rPr>
                <w:rFonts w:ascii="Verdana" w:hAnsi="Verdana" w:cs="Arial"/>
                <w:sz w:val="22"/>
                <w:szCs w:val="22"/>
              </w:rPr>
              <w:t>uja</w:t>
            </w:r>
          </w:p>
        </w:tc>
        <w:tc>
          <w:tcPr>
            <w:tcW w:w="1401" w:type="dxa"/>
            <w:vAlign w:val="center"/>
          </w:tcPr>
          <w:p w:rsidR="00241CE0" w:rsidRPr="007D0956" w:rsidRDefault="00DC6A15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2011</w:t>
            </w:r>
          </w:p>
        </w:tc>
        <w:tc>
          <w:tcPr>
            <w:tcW w:w="4680" w:type="dxa"/>
            <w:vAlign w:val="center"/>
          </w:tcPr>
          <w:p w:rsidR="00241CE0" w:rsidRPr="007D0956" w:rsidRDefault="00241CE0" w:rsidP="001C65AB">
            <w:pPr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Automated Across Wind Response of Tall Buildings</w:t>
            </w:r>
          </w:p>
        </w:tc>
      </w:tr>
      <w:tr w:rsidR="00C45EC5" w:rsidRPr="007D0956" w:rsidTr="00DC6A15">
        <w:trPr>
          <w:trHeight w:val="711"/>
        </w:trPr>
        <w:tc>
          <w:tcPr>
            <w:tcW w:w="900" w:type="dxa"/>
            <w:vAlign w:val="center"/>
          </w:tcPr>
          <w:p w:rsidR="00C45EC5" w:rsidRPr="007D0956" w:rsidRDefault="00C45EC5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C45EC5" w:rsidRDefault="00C45EC5" w:rsidP="001C65AB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Thakkar Nirav</w:t>
            </w:r>
          </w:p>
        </w:tc>
        <w:tc>
          <w:tcPr>
            <w:tcW w:w="1401" w:type="dxa"/>
            <w:vAlign w:val="center"/>
          </w:tcPr>
          <w:p w:rsidR="00C45EC5" w:rsidRDefault="00DC6A15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2011</w:t>
            </w:r>
          </w:p>
        </w:tc>
        <w:tc>
          <w:tcPr>
            <w:tcW w:w="4680" w:type="dxa"/>
            <w:vAlign w:val="center"/>
          </w:tcPr>
          <w:p w:rsidR="00C45EC5" w:rsidRPr="001B7B7C" w:rsidRDefault="00343792" w:rsidP="001C65AB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Steel Joint design for space structures as per IS 800-2007</w:t>
            </w:r>
          </w:p>
        </w:tc>
      </w:tr>
      <w:tr w:rsidR="00C45EC5" w:rsidRPr="007D0956" w:rsidTr="00DC6A15">
        <w:trPr>
          <w:trHeight w:val="711"/>
        </w:trPr>
        <w:tc>
          <w:tcPr>
            <w:tcW w:w="900" w:type="dxa"/>
            <w:vAlign w:val="center"/>
          </w:tcPr>
          <w:p w:rsidR="00C45EC5" w:rsidRPr="007D0956" w:rsidRDefault="00C45EC5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C45EC5" w:rsidRDefault="00C45EC5" w:rsidP="001C65AB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Advani Dhaval</w:t>
            </w:r>
          </w:p>
        </w:tc>
        <w:tc>
          <w:tcPr>
            <w:tcW w:w="1401" w:type="dxa"/>
            <w:vAlign w:val="center"/>
          </w:tcPr>
          <w:p w:rsidR="00C45EC5" w:rsidRDefault="00DC6A15" w:rsidP="00343792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2011</w:t>
            </w:r>
          </w:p>
        </w:tc>
        <w:tc>
          <w:tcPr>
            <w:tcW w:w="4680" w:type="dxa"/>
            <w:vAlign w:val="center"/>
          </w:tcPr>
          <w:p w:rsidR="00C45EC5" w:rsidRPr="001B7B7C" w:rsidRDefault="00343792" w:rsidP="001C65AB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Steel Bracing Design for Tall buildings as per IS 800-2007</w:t>
            </w:r>
          </w:p>
        </w:tc>
      </w:tr>
      <w:tr w:rsidR="00DC6A15" w:rsidRPr="007D0956" w:rsidTr="00DC6A15">
        <w:trPr>
          <w:trHeight w:val="711"/>
        </w:trPr>
        <w:tc>
          <w:tcPr>
            <w:tcW w:w="900" w:type="dxa"/>
            <w:vAlign w:val="center"/>
          </w:tcPr>
          <w:p w:rsidR="00DC6A15" w:rsidRPr="007D0956" w:rsidRDefault="00DC6A15" w:rsidP="00251608">
            <w:pPr>
              <w:numPr>
                <w:ilvl w:val="0"/>
                <w:numId w:val="6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DC6A15" w:rsidRPr="001B7B7C" w:rsidRDefault="00DC6A15" w:rsidP="002134B6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Pujara Bhargav</w:t>
            </w:r>
          </w:p>
        </w:tc>
        <w:tc>
          <w:tcPr>
            <w:tcW w:w="1401" w:type="dxa"/>
            <w:vAlign w:val="center"/>
          </w:tcPr>
          <w:p w:rsidR="00DC6A15" w:rsidRDefault="00DC6A15" w:rsidP="002134B6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 On going</w:t>
            </w:r>
          </w:p>
        </w:tc>
        <w:tc>
          <w:tcPr>
            <w:tcW w:w="4680" w:type="dxa"/>
            <w:vAlign w:val="center"/>
          </w:tcPr>
          <w:p w:rsidR="00DC6A15" w:rsidRPr="001B7B7C" w:rsidRDefault="00DC6A15" w:rsidP="002134B6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Design of Structural members of various configurations for Tall buildings</w:t>
            </w:r>
          </w:p>
        </w:tc>
      </w:tr>
    </w:tbl>
    <w:p w:rsidR="00647F5F" w:rsidRPr="00D01539" w:rsidRDefault="00647F5F" w:rsidP="00647F5F">
      <w:pPr>
        <w:rPr>
          <w:rFonts w:ascii="Verdana" w:hAnsi="Verdana" w:cs="Arial"/>
          <w:sz w:val="22"/>
          <w:szCs w:val="22"/>
        </w:rPr>
      </w:pPr>
    </w:p>
    <w:p w:rsidR="006E18C9" w:rsidRDefault="006E18C9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br w:type="page"/>
      </w:r>
    </w:p>
    <w:p w:rsidR="00E15B14" w:rsidRDefault="006E18C9" w:rsidP="00E15B14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lastRenderedPageBreak/>
        <w:t>Annexure II</w:t>
      </w:r>
      <w:r w:rsidR="00FA45CC">
        <w:rPr>
          <w:rFonts w:ascii="Verdana" w:hAnsi="Verdana" w:cs="Arial"/>
          <w:b/>
          <w:sz w:val="22"/>
          <w:szCs w:val="22"/>
        </w:rPr>
        <w:t>I</w:t>
      </w:r>
    </w:p>
    <w:p w:rsidR="00E15B14" w:rsidRDefault="00E15B14" w:rsidP="00E15B14">
      <w:pPr>
        <w:jc w:val="center"/>
        <w:rPr>
          <w:rFonts w:ascii="Verdana" w:hAnsi="Verdana" w:cs="Arial"/>
          <w:b/>
          <w:sz w:val="22"/>
          <w:szCs w:val="22"/>
        </w:rPr>
      </w:pPr>
    </w:p>
    <w:p w:rsidR="006E18C9" w:rsidRDefault="00E15B14" w:rsidP="00E15B14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C.</w:t>
      </w:r>
      <w:r>
        <w:rPr>
          <w:rFonts w:ascii="Verdana" w:hAnsi="Verdana" w:cs="Arial"/>
          <w:b/>
          <w:sz w:val="22"/>
          <w:szCs w:val="22"/>
        </w:rPr>
        <w:tab/>
      </w:r>
      <w:r w:rsidRPr="004E7C5E">
        <w:rPr>
          <w:rFonts w:ascii="Verdana" w:hAnsi="Verdana" w:cs="Arial"/>
          <w:b/>
          <w:bCs/>
          <w:sz w:val="22"/>
          <w:szCs w:val="22"/>
          <w:u w:val="single"/>
        </w:rPr>
        <w:t>Expert Lectures Delivered</w:t>
      </w:r>
    </w:p>
    <w:p w:rsidR="006D696C" w:rsidRDefault="006D696C"/>
    <w:p w:rsidR="00E15B14" w:rsidRDefault="00E15B14"/>
    <w:tbl>
      <w:tblPr>
        <w:tblW w:w="9180" w:type="dxa"/>
        <w:tblInd w:w="108" w:type="dxa"/>
        <w:tblLayout w:type="fixed"/>
        <w:tblLook w:val="0000"/>
      </w:tblPr>
      <w:tblGrid>
        <w:gridCol w:w="810"/>
        <w:gridCol w:w="7200"/>
        <w:gridCol w:w="1170"/>
      </w:tblGrid>
      <w:tr w:rsidR="0061291B" w:rsidRPr="00CF1608" w:rsidTr="0061291B">
        <w:trPr>
          <w:trHeight w:val="41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291B" w:rsidRPr="00A37EA8" w:rsidRDefault="00A37EA8" w:rsidP="00832289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A37EA8">
              <w:rPr>
                <w:rFonts w:ascii="Verdana" w:hAnsi="Verdana" w:cs="Arial"/>
                <w:b/>
                <w:sz w:val="22"/>
                <w:szCs w:val="22"/>
              </w:rPr>
              <w:t>S.No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291B" w:rsidRPr="006D696C" w:rsidRDefault="0061291B" w:rsidP="00832289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6D696C">
              <w:rPr>
                <w:rFonts w:ascii="Verdana" w:hAnsi="Verdana" w:cs="Arial"/>
                <w:b/>
                <w:sz w:val="22"/>
                <w:szCs w:val="22"/>
              </w:rPr>
              <w:t>Technical Content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D696C" w:rsidRDefault="0061291B" w:rsidP="00832289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Total </w:t>
            </w:r>
          </w:p>
        </w:tc>
      </w:tr>
      <w:tr w:rsidR="0061291B" w:rsidRPr="00CF1608" w:rsidTr="00545A6A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2437F0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1B7B7C" w:rsidRDefault="0061291B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“Modelling Aspects of Structures”,  STTP on Advances in Concrete, GSDMA, LDCE. 9-27 Jun97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2437F0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1B7B7C" w:rsidRDefault="0061291B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 “Use of NISA in FEM”, STTP on Computer Methods in Structural Engg, LDCE,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545A6A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2437F0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1B7B7C" w:rsidRDefault="0061291B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“Pre and Post Processor Options in STAAD”, STTP on Graphics and ACAD for Engineers, LDCE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2437F0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1B7B7C" w:rsidRDefault="0061291B" w:rsidP="00B52B93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 xml:space="preserve"> “Composite Floors”, Workshop on Seismic Resistance and Design, LDCE, Mar 2002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165CA5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CA5" w:rsidRPr="002437F0" w:rsidRDefault="00165CA5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CA5" w:rsidRPr="001B7B7C" w:rsidRDefault="00165CA5" w:rsidP="00165CA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 w:rsidRPr="001B7B7C">
              <w:rPr>
                <w:rFonts w:ascii="Verdana" w:hAnsi="Verdana" w:cs="Arial"/>
                <w:sz w:val="22"/>
                <w:szCs w:val="22"/>
              </w:rPr>
              <w:t>“</w:t>
            </w:r>
            <w:r>
              <w:rPr>
                <w:rFonts w:ascii="Verdana" w:hAnsi="Verdana" w:cs="Arial"/>
                <w:sz w:val="22"/>
                <w:szCs w:val="22"/>
              </w:rPr>
              <w:t>Modelling Aspects of Structural Analysis and Design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”, Workshop on </w:t>
            </w:r>
            <w:r>
              <w:rPr>
                <w:rFonts w:ascii="Verdana" w:hAnsi="Verdana" w:cs="Arial"/>
                <w:sz w:val="22"/>
                <w:szCs w:val="22"/>
              </w:rPr>
              <w:t>Modern Methods of Analysis and Design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>
              <w:rPr>
                <w:rFonts w:ascii="Verdana" w:hAnsi="Verdana" w:cs="Arial"/>
                <w:sz w:val="22"/>
                <w:szCs w:val="22"/>
              </w:rPr>
              <w:t>Parul Institute of Technology</w:t>
            </w:r>
            <w:r w:rsidRPr="001B7B7C">
              <w:rPr>
                <w:rFonts w:ascii="Verdana" w:hAnsi="Verdana" w:cs="Arial"/>
                <w:sz w:val="22"/>
                <w:szCs w:val="22"/>
              </w:rPr>
              <w:t xml:space="preserve">, </w:t>
            </w:r>
            <w:r>
              <w:rPr>
                <w:rFonts w:ascii="Verdana" w:hAnsi="Verdana" w:cs="Arial"/>
                <w:sz w:val="22"/>
                <w:szCs w:val="22"/>
              </w:rPr>
              <w:t xml:space="preserve">September </w:t>
            </w:r>
            <w:r w:rsidRPr="001B7B7C">
              <w:rPr>
                <w:rFonts w:ascii="Verdana" w:hAnsi="Verdana" w:cs="Arial"/>
                <w:sz w:val="22"/>
                <w:szCs w:val="22"/>
              </w:rPr>
              <w:t>20</w:t>
            </w:r>
            <w:r>
              <w:rPr>
                <w:rFonts w:ascii="Verdana" w:hAnsi="Verdana" w:cs="Arial"/>
                <w:sz w:val="22"/>
                <w:szCs w:val="22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165CA5" w:rsidRPr="0061291B" w:rsidRDefault="00165CA5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0D314D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314D" w:rsidRPr="002437F0" w:rsidRDefault="000D314D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314D" w:rsidRPr="001B7B7C" w:rsidRDefault="000D314D" w:rsidP="00165CA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“Design of Shear Walls”, STTP on Earthquake Resistant Design of Structures for engineers of Municiple Corporation, June 2009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0D314D" w:rsidRPr="0061291B" w:rsidRDefault="000D314D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0D314D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314D" w:rsidRPr="002437F0" w:rsidRDefault="000D314D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314D" w:rsidRPr="001B7B7C" w:rsidRDefault="000D314D" w:rsidP="00165CA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“Case Studies of Shear Wall Behaviour”, STTP on Aseismic Design of Buildings for R&amp;B engineers, April,2011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0D314D" w:rsidRPr="0061291B" w:rsidRDefault="000D314D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270161" w:rsidRPr="00CF1608" w:rsidTr="00545A6A">
        <w:trPr>
          <w:trHeight w:val="62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161" w:rsidRPr="002437F0" w:rsidRDefault="00270161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161" w:rsidRPr="001B7B7C" w:rsidRDefault="00270161" w:rsidP="00165CA5">
            <w:pPr>
              <w:ind w:left="206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“Sustainable </w:t>
            </w:r>
            <w:r w:rsidR="000D314D">
              <w:rPr>
                <w:rFonts w:ascii="Verdana" w:hAnsi="Verdana" w:cs="Arial"/>
                <w:sz w:val="22"/>
                <w:szCs w:val="22"/>
              </w:rPr>
              <w:t xml:space="preserve">Tall </w:t>
            </w:r>
            <w:r>
              <w:rPr>
                <w:rFonts w:ascii="Verdana" w:hAnsi="Verdana" w:cs="Arial"/>
                <w:sz w:val="22"/>
                <w:szCs w:val="22"/>
              </w:rPr>
              <w:t>Buildings”. Key Note at National conference on Repair and Rehabilitation for Seismic Design of Structures, Institute of Engineers, Jodhpur, 19 August,2011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70161" w:rsidRPr="0061291B" w:rsidRDefault="00270161" w:rsidP="00251608">
            <w:pPr>
              <w:pStyle w:val="ListParagraph"/>
              <w:numPr>
                <w:ilvl w:val="0"/>
                <w:numId w:val="17"/>
              </w:numPr>
              <w:ind w:hanging="584"/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6D696C" w:rsidRDefault="006D696C"/>
    <w:tbl>
      <w:tblPr>
        <w:tblW w:w="9180" w:type="dxa"/>
        <w:tblInd w:w="108" w:type="dxa"/>
        <w:tblLook w:val="0000"/>
      </w:tblPr>
      <w:tblGrid>
        <w:gridCol w:w="810"/>
        <w:gridCol w:w="7200"/>
        <w:gridCol w:w="1170"/>
      </w:tblGrid>
      <w:tr w:rsidR="0061291B" w:rsidRPr="00CF1608" w:rsidTr="0061291B">
        <w:trPr>
          <w:trHeight w:val="48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291B" w:rsidRPr="00CF1608" w:rsidRDefault="0061291B" w:rsidP="00832289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291B" w:rsidRPr="00D3507C" w:rsidRDefault="0061291B" w:rsidP="006D696C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D3507C">
              <w:rPr>
                <w:rFonts w:ascii="Verdana" w:hAnsi="Verdana" w:cs="Arial"/>
                <w:b/>
                <w:bCs/>
                <w:sz w:val="22"/>
                <w:szCs w:val="22"/>
              </w:rPr>
              <w:t>Pedagogy / Management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D3507C" w:rsidRDefault="0061291B" w:rsidP="006D696C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Total</w:t>
            </w:r>
          </w:p>
        </w:tc>
      </w:tr>
      <w:tr w:rsidR="0061291B" w:rsidRPr="00CF1608" w:rsidTr="0061291B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“Labour Market Situation for Engineers”, Regional Workshop on NTMIS, Aurangabad</w:t>
            </w:r>
            <w:r w:rsidR="00BB14AE">
              <w:rPr>
                <w:rFonts w:ascii="Verdana" w:hAnsi="Verdana" w:cs="Arial"/>
                <w:sz w:val="22"/>
                <w:szCs w:val="22"/>
              </w:rPr>
              <w:t>, November, 1999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“Autonomy Models for Technical Institutes’’,Western Region Workshop, DTE</w:t>
            </w:r>
            <w:r w:rsidR="00BB14AE">
              <w:rPr>
                <w:rFonts w:ascii="Verdana" w:hAnsi="Verdana" w:cs="Arial"/>
                <w:sz w:val="22"/>
                <w:szCs w:val="22"/>
              </w:rPr>
              <w:t>, August 1998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63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“Manpower Scenario for Technicians”, Round Table on Polytechnic Educaton, SOPTER,CEPT</w:t>
            </w:r>
            <w:r w:rsidR="00BB14AE">
              <w:rPr>
                <w:rFonts w:ascii="Verdana" w:hAnsi="Verdana" w:cs="Arial"/>
                <w:sz w:val="22"/>
                <w:szCs w:val="22"/>
              </w:rPr>
              <w:t>, 1999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36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“Case-Study : Partnering by example”,Canada India workshop on NGOs</w:t>
            </w:r>
            <w:r w:rsidR="00BB14AE">
              <w:rPr>
                <w:rFonts w:ascii="Verdana" w:hAnsi="Verdana" w:cs="Arial"/>
                <w:sz w:val="22"/>
                <w:szCs w:val="22"/>
              </w:rPr>
              <w:t>, 2001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45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“Technical Manpower Development and Utilization”,  NTMIS bulletin</w:t>
            </w:r>
            <w:r w:rsidR="00BB14AE">
              <w:rPr>
                <w:rFonts w:ascii="Verdana" w:hAnsi="Verdana" w:cs="Arial"/>
                <w:sz w:val="22"/>
                <w:szCs w:val="22"/>
              </w:rPr>
              <w:t>, 2001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432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“Emerging Frontiers of Tecnology”,  Vibrant Gujarat literature</w:t>
            </w:r>
            <w:r w:rsidR="00BB14AE">
              <w:rPr>
                <w:rFonts w:ascii="Verdana" w:hAnsi="Verdana" w:cs="Arial"/>
                <w:sz w:val="22"/>
                <w:szCs w:val="22"/>
              </w:rPr>
              <w:t>, 2003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63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“Sustainability of WID Thrust Area of CIIILP”, Workshop on WID, CIIILP, Pune</w:t>
            </w:r>
            <w:r w:rsidR="00BB14AE">
              <w:rPr>
                <w:rFonts w:ascii="Verdana" w:hAnsi="Verdana" w:cs="Arial"/>
                <w:sz w:val="22"/>
                <w:szCs w:val="22"/>
              </w:rPr>
              <w:t xml:space="preserve">,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44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“Transformation of Society through Female Strength”,  Women’s Seminar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45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“Admission Procedures in Degree and Diploma”,  Staff Training, DTE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93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“Developing Mandate &amp; Mission for Strategic Planning &amp; Management in technical Institutes” , AICTE Sponsored Staff Development Programme, BBIT, Vidyanagar, Nov 2007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684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“Research Methodology in Engineering”, Institutional Reforms Workshop under TEQIP, LDCE, May 2007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729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“How to Find Dissertation Topics, Conduct Research and Write Thesis Reports”CEPT, Jul,2008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711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“Sustainable results of Collaborations in Engineering Education”,  IUCEE,GEC- Infosys, Mysore, Ju</w:t>
            </w:r>
            <w:r>
              <w:rPr>
                <w:rFonts w:ascii="Verdana" w:hAnsi="Verdana" w:cs="Arial"/>
                <w:sz w:val="22"/>
                <w:szCs w:val="22"/>
              </w:rPr>
              <w:t>n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 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61291B" w:rsidRPr="00CF1608" w:rsidTr="0061291B">
        <w:trPr>
          <w:trHeight w:val="4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6024B2" w:rsidRDefault="0061291B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1B" w:rsidRPr="00CF1608" w:rsidRDefault="0061291B" w:rsidP="00805D24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“Effective Teaching </w:t>
            </w:r>
            <w:r>
              <w:rPr>
                <w:rFonts w:ascii="Verdana" w:hAnsi="Verdana" w:cs="Arial"/>
                <w:sz w:val="22"/>
                <w:szCs w:val="22"/>
              </w:rPr>
              <w:t xml:space="preserve">and Learning Styles”, </w:t>
            </w:r>
            <w:r w:rsidR="00805D24">
              <w:rPr>
                <w:rFonts w:ascii="Verdana" w:hAnsi="Verdana" w:cs="Arial"/>
                <w:sz w:val="22"/>
                <w:szCs w:val="22"/>
              </w:rPr>
              <w:t>Jaypee Inst.-Noida, Jun2010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61291B" w:rsidRPr="0061291B" w:rsidRDefault="0061291B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805D24" w:rsidRPr="00CF1608" w:rsidTr="0061291B">
        <w:trPr>
          <w:trHeight w:val="4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Pr="006024B2" w:rsidRDefault="00805D24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Pr="00CF1608" w:rsidRDefault="00805D24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“Effective Teaching </w:t>
            </w:r>
            <w:r>
              <w:rPr>
                <w:rFonts w:ascii="Verdana" w:hAnsi="Verdana" w:cs="Arial"/>
                <w:sz w:val="22"/>
                <w:szCs w:val="22"/>
              </w:rPr>
              <w:t>and Learning Styles”, Ansal Inst-Gurgaon, Jul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05D24" w:rsidRPr="0061291B" w:rsidRDefault="00805D24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805D24" w:rsidRPr="00CF1608" w:rsidTr="0061291B">
        <w:trPr>
          <w:trHeight w:val="4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Pr="006024B2" w:rsidRDefault="00805D24" w:rsidP="00251608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Pr="00CF1608" w:rsidRDefault="00805D24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“Effective Teaching </w:t>
            </w:r>
            <w:r>
              <w:rPr>
                <w:rFonts w:ascii="Verdana" w:hAnsi="Verdana" w:cs="Arial"/>
                <w:sz w:val="22"/>
                <w:szCs w:val="22"/>
              </w:rPr>
              <w:t>and Learning Styles”, SVNIT-Surat, Jul 2010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05D24" w:rsidRPr="0061291B" w:rsidRDefault="00805D24" w:rsidP="0025160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6E18C9" w:rsidRDefault="006E18C9">
      <w:r>
        <w:br w:type="page"/>
      </w:r>
    </w:p>
    <w:p w:rsidR="006E18C9" w:rsidRDefault="006E18C9" w:rsidP="006E18C9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lastRenderedPageBreak/>
        <w:t>Annexure I</w:t>
      </w:r>
      <w:r w:rsidR="00FA45CC">
        <w:rPr>
          <w:rFonts w:ascii="Verdana" w:hAnsi="Verdana" w:cs="Arial"/>
          <w:b/>
          <w:sz w:val="22"/>
          <w:szCs w:val="22"/>
        </w:rPr>
        <w:t>V</w:t>
      </w:r>
    </w:p>
    <w:p w:rsidR="00E15B14" w:rsidRDefault="00E15B14" w:rsidP="006E18C9">
      <w:pPr>
        <w:jc w:val="center"/>
        <w:rPr>
          <w:rFonts w:ascii="Verdana" w:hAnsi="Verdana" w:cs="Arial"/>
          <w:b/>
          <w:sz w:val="22"/>
          <w:szCs w:val="22"/>
        </w:rPr>
      </w:pPr>
    </w:p>
    <w:p w:rsidR="006E18C9" w:rsidRDefault="00E15B14" w:rsidP="00E474AE">
      <w:pPr>
        <w:rPr>
          <w:rFonts w:ascii="Verdana" w:hAnsi="Verdana" w:cs="Arial"/>
          <w:b/>
          <w:bCs/>
          <w:sz w:val="22"/>
          <w:szCs w:val="22"/>
          <w:u w:val="single"/>
        </w:rPr>
      </w:pPr>
      <w:r>
        <w:rPr>
          <w:rFonts w:ascii="Verdana" w:hAnsi="Verdana" w:cs="Arial"/>
          <w:b/>
          <w:bCs/>
          <w:sz w:val="22"/>
          <w:szCs w:val="22"/>
        </w:rPr>
        <w:t>D.</w:t>
      </w:r>
      <w:r w:rsidR="0064156C">
        <w:rPr>
          <w:rFonts w:ascii="Verdana" w:hAnsi="Verdana" w:cs="Arial"/>
          <w:b/>
          <w:bCs/>
          <w:sz w:val="22"/>
          <w:szCs w:val="22"/>
        </w:rPr>
        <w:tab/>
      </w:r>
      <w:r w:rsidR="009F66A3">
        <w:rPr>
          <w:rFonts w:ascii="Verdana" w:hAnsi="Verdana" w:cs="Arial"/>
          <w:b/>
          <w:bCs/>
          <w:sz w:val="22"/>
          <w:szCs w:val="22"/>
          <w:u w:val="single"/>
        </w:rPr>
        <w:t>Workshops Conducted</w:t>
      </w:r>
    </w:p>
    <w:p w:rsidR="0064156C" w:rsidRDefault="0064156C" w:rsidP="00E474AE">
      <w:pPr>
        <w:rPr>
          <w:rFonts w:ascii="Verdana" w:hAnsi="Verdana" w:cs="Arial"/>
          <w:b/>
          <w:bCs/>
          <w:sz w:val="22"/>
          <w:szCs w:val="22"/>
          <w:u w:val="single"/>
        </w:rPr>
      </w:pPr>
    </w:p>
    <w:p w:rsidR="0064156C" w:rsidRDefault="0064156C" w:rsidP="00E474AE"/>
    <w:tbl>
      <w:tblPr>
        <w:tblW w:w="9360" w:type="dxa"/>
        <w:tblInd w:w="108" w:type="dxa"/>
        <w:tblLook w:val="0000"/>
      </w:tblPr>
      <w:tblGrid>
        <w:gridCol w:w="630"/>
        <w:gridCol w:w="8730"/>
      </w:tblGrid>
      <w:tr w:rsidR="00E474AE" w:rsidRPr="00CF1608" w:rsidTr="002134B6">
        <w:trPr>
          <w:trHeight w:val="75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AICTE sponsored workshop on ‘Autonomy Models and Implementation strategies” for Principals of all Technical Education institutions</w:t>
            </w:r>
            <w:r w:rsidR="002134B6">
              <w:rPr>
                <w:rFonts w:ascii="Verdana" w:hAnsi="Verdana" w:cs="Arial"/>
                <w:sz w:val="22"/>
                <w:szCs w:val="22"/>
              </w:rPr>
              <w:t>, August 2000</w:t>
            </w:r>
          </w:p>
        </w:tc>
      </w:tr>
      <w:tr w:rsidR="00E474AE" w:rsidRPr="00CF1608" w:rsidTr="002134B6">
        <w:trPr>
          <w:trHeight w:val="729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State level workshop on “Counseling Skills” for starting Counselling Cells by Women Faculty in Institutions under Canada-India Project</w:t>
            </w:r>
            <w:r w:rsidR="002134B6">
              <w:rPr>
                <w:rFonts w:ascii="Verdana" w:hAnsi="Verdana" w:cs="Arial"/>
                <w:sz w:val="22"/>
                <w:szCs w:val="22"/>
              </w:rPr>
              <w:t>, April 2001</w:t>
            </w:r>
          </w:p>
        </w:tc>
      </w:tr>
      <w:tr w:rsidR="00E474AE" w:rsidRPr="00CF1608" w:rsidTr="007B2005">
        <w:trPr>
          <w:trHeight w:val="909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Awareness and Information dissemination workshop for World Bank assisted TEQIP project of GOI for Government Tech. Education institutions</w:t>
            </w:r>
            <w:r w:rsidR="002134B6">
              <w:rPr>
                <w:rFonts w:ascii="Verdana" w:hAnsi="Verdana" w:cs="Arial"/>
                <w:sz w:val="22"/>
                <w:szCs w:val="22"/>
              </w:rPr>
              <w:t>, June 2002</w:t>
            </w:r>
          </w:p>
        </w:tc>
      </w:tr>
      <w:tr w:rsidR="00E474AE" w:rsidRPr="00CF1608" w:rsidTr="007B2005">
        <w:trPr>
          <w:trHeight w:val="62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Vision and SWOT Analysis workshop for World Bank assisted TEQIP project of GOI for Government Tech. Education institutions</w:t>
            </w:r>
            <w:r w:rsidR="002134B6">
              <w:rPr>
                <w:rFonts w:ascii="Verdana" w:hAnsi="Verdana" w:cs="Arial"/>
                <w:sz w:val="22"/>
                <w:szCs w:val="22"/>
              </w:rPr>
              <w:t>, August 2003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</w:tr>
      <w:tr w:rsidR="00E474AE" w:rsidRPr="00CF1608" w:rsidTr="007B2005">
        <w:trPr>
          <w:trHeight w:val="639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7B2005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Women in Development </w:t>
            </w:r>
            <w:r w:rsidR="007B2005">
              <w:rPr>
                <w:rFonts w:ascii="Verdana" w:hAnsi="Verdana" w:cs="Arial"/>
                <w:sz w:val="22"/>
                <w:szCs w:val="22"/>
              </w:rPr>
              <w:t>Cell :</w:t>
            </w:r>
            <w:r w:rsidRPr="00CF1608">
              <w:rPr>
                <w:rFonts w:ascii="Verdana" w:hAnsi="Verdana" w:cs="Arial"/>
                <w:sz w:val="22"/>
                <w:szCs w:val="22"/>
              </w:rPr>
              <w:t>Co-ordinate and Facilitate training and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CF1608">
              <w:rPr>
                <w:rFonts w:ascii="Verdana" w:hAnsi="Verdana" w:cs="Arial"/>
                <w:sz w:val="22"/>
                <w:szCs w:val="22"/>
              </w:rPr>
              <w:t>community service activities for women in CIIILP project institutes</w:t>
            </w:r>
            <w:r w:rsidR="007B2005">
              <w:rPr>
                <w:rFonts w:ascii="Verdana" w:hAnsi="Verdana" w:cs="Arial"/>
                <w:sz w:val="22"/>
                <w:szCs w:val="22"/>
              </w:rPr>
              <w:t>,  2000</w:t>
            </w:r>
          </w:p>
        </w:tc>
      </w:tr>
      <w:tr w:rsidR="00E474AE" w:rsidRPr="00CF1608" w:rsidTr="007B2005">
        <w:trPr>
          <w:trHeight w:val="62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MIS development and Networking of institutions for Directorate of Technical Education</w:t>
            </w:r>
            <w:r w:rsidR="007B2005">
              <w:rPr>
                <w:rFonts w:ascii="Verdana" w:hAnsi="Verdana" w:cs="Arial"/>
                <w:sz w:val="22"/>
                <w:szCs w:val="22"/>
              </w:rPr>
              <w:t>, 2000</w:t>
            </w:r>
          </w:p>
        </w:tc>
      </w:tr>
      <w:tr w:rsidR="00E474AE" w:rsidRPr="00CF1608" w:rsidTr="007B2005">
        <w:trPr>
          <w:trHeight w:val="639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AF5D92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Design</w:t>
            </w:r>
            <w:r w:rsidR="00AF5D92">
              <w:rPr>
                <w:rFonts w:ascii="Verdana" w:hAnsi="Verdana" w:cs="Arial"/>
                <w:sz w:val="22"/>
                <w:szCs w:val="22"/>
              </w:rPr>
              <w:t xml:space="preserve">ing 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 Website on Technical Education and Manpower Analysis in Gujarat</w:t>
            </w:r>
            <w:r w:rsidR="007B2005">
              <w:rPr>
                <w:rFonts w:ascii="Verdana" w:hAnsi="Verdana" w:cs="Arial"/>
                <w:sz w:val="22"/>
                <w:szCs w:val="22"/>
              </w:rPr>
              <w:t>, May 2001</w:t>
            </w:r>
          </w:p>
        </w:tc>
      </w:tr>
      <w:tr w:rsidR="00E474AE" w:rsidRPr="00CF1608" w:rsidTr="007B2005">
        <w:trPr>
          <w:trHeight w:val="62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Coordinated Curriculum Revision for 12 courses in 4 Institutions across 3 Universities</w:t>
            </w:r>
            <w:r w:rsidR="007B2005">
              <w:rPr>
                <w:rFonts w:ascii="Verdana" w:hAnsi="Verdana" w:cs="Arial"/>
                <w:sz w:val="22"/>
                <w:szCs w:val="22"/>
              </w:rPr>
              <w:t>, June 2007</w:t>
            </w:r>
          </w:p>
        </w:tc>
      </w:tr>
      <w:tr w:rsidR="00E474AE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Coordinated Institutional Reforms Workshop with ex-IIM Faculty for 210 participants from 6 TEQIP institutes</w:t>
            </w:r>
            <w:r w:rsidR="007B2005">
              <w:rPr>
                <w:rFonts w:ascii="Verdana" w:hAnsi="Verdana" w:cs="Arial"/>
                <w:sz w:val="22"/>
                <w:szCs w:val="22"/>
              </w:rPr>
              <w:t>, October 2007</w:t>
            </w:r>
          </w:p>
        </w:tc>
      </w:tr>
      <w:tr w:rsidR="00E474AE" w:rsidRPr="00CF1608" w:rsidTr="002134B6">
        <w:trPr>
          <w:trHeight w:val="729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Conducted Workshop on “Effective Teaching in Enginering”, Faculty from 8 institutions, Sept, 2008</w:t>
            </w:r>
          </w:p>
        </w:tc>
      </w:tr>
      <w:tr w:rsidR="00E474AE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1752BC" w:rsidRDefault="00E474A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74AE" w:rsidRPr="00CF1608" w:rsidRDefault="00E474AE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Workshop on “Project Management: Scope and Charter” for effective research and reporting of projects, LDCE, Nov. 08</w:t>
            </w:r>
          </w:p>
        </w:tc>
      </w:tr>
      <w:tr w:rsidR="001752BC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52BC" w:rsidRPr="001752BC" w:rsidRDefault="001752BC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52BC" w:rsidRPr="00CF1608" w:rsidRDefault="0059217C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Workshop on “Effective Teaching and Outcomes Based Curriculum” for Engineering Teachers, LDCE,  9,10,11Dec. 2009</w:t>
            </w:r>
          </w:p>
        </w:tc>
      </w:tr>
      <w:tr w:rsidR="00805D24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Pr="001752BC" w:rsidRDefault="00805D24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5D24" w:rsidRDefault="00805D24" w:rsidP="00805D24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Workshop on </w:t>
            </w:r>
            <w:r w:rsidR="0019650E">
              <w:rPr>
                <w:rFonts w:ascii="Verdana" w:hAnsi="Verdana" w:cs="Arial"/>
                <w:sz w:val="22"/>
                <w:szCs w:val="22"/>
              </w:rPr>
              <w:t>“</w:t>
            </w:r>
            <w:r>
              <w:rPr>
                <w:rFonts w:ascii="Verdana" w:hAnsi="Verdana" w:cs="Arial"/>
                <w:sz w:val="22"/>
                <w:szCs w:val="22"/>
              </w:rPr>
              <w:t>Strategic Planning, Objectives and Action Plans for TEQIP-II</w:t>
            </w:r>
            <w:r w:rsidR="0019650E">
              <w:rPr>
                <w:rFonts w:ascii="Verdana" w:hAnsi="Verdana" w:cs="Arial"/>
                <w:sz w:val="22"/>
                <w:szCs w:val="22"/>
              </w:rPr>
              <w:t>”</w:t>
            </w:r>
            <w:r>
              <w:rPr>
                <w:rFonts w:ascii="Verdana" w:hAnsi="Verdana" w:cs="Arial"/>
                <w:sz w:val="22"/>
                <w:szCs w:val="22"/>
              </w:rPr>
              <w:t>, for LDCE full faculty, 31 July, 2010</w:t>
            </w:r>
          </w:p>
        </w:tc>
      </w:tr>
      <w:tr w:rsidR="0019650E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650E" w:rsidRPr="001752BC" w:rsidRDefault="0019650E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650E" w:rsidRPr="00E401CD" w:rsidRDefault="0019650E" w:rsidP="008A5595">
            <w:pPr>
              <w:rPr>
                <w:rFonts w:ascii="Verdana" w:hAnsi="Verdana" w:cs="Arial"/>
                <w:sz w:val="22"/>
                <w:szCs w:val="22"/>
              </w:rPr>
            </w:pPr>
            <w:r w:rsidRPr="00E401CD">
              <w:rPr>
                <w:rFonts w:ascii="Verdana" w:hAnsi="Verdana" w:cs="Arial"/>
                <w:sz w:val="22"/>
                <w:szCs w:val="22"/>
              </w:rPr>
              <w:t>Workshop on “</w:t>
            </w:r>
            <w:r w:rsidR="008A5595" w:rsidRPr="00E401CD">
              <w:rPr>
                <w:rFonts w:ascii="Verdana" w:hAnsi="Verdana" w:cs="Arial"/>
                <w:sz w:val="22"/>
                <w:szCs w:val="22"/>
              </w:rPr>
              <w:t>P G Dissertation</w:t>
            </w:r>
            <w:r w:rsidRPr="00E401CD">
              <w:rPr>
                <w:rFonts w:ascii="Verdana" w:hAnsi="Verdana" w:cs="Arial"/>
                <w:sz w:val="22"/>
                <w:szCs w:val="22"/>
              </w:rPr>
              <w:t xml:space="preserve"> supervision, review and reporting”, </w:t>
            </w:r>
            <w:r w:rsidR="008A5595" w:rsidRPr="00E401CD">
              <w:rPr>
                <w:rFonts w:ascii="Verdana" w:hAnsi="Verdana" w:cs="Arial"/>
                <w:sz w:val="22"/>
                <w:szCs w:val="22"/>
              </w:rPr>
              <w:t>for all PG courses under GTU, March,2011</w:t>
            </w:r>
          </w:p>
        </w:tc>
      </w:tr>
      <w:tr w:rsidR="008A5595" w:rsidRPr="00CF1608" w:rsidTr="002134B6">
        <w:trPr>
          <w:trHeight w:val="71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5595" w:rsidRPr="001752BC" w:rsidRDefault="008A5595" w:rsidP="0025160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5595" w:rsidRPr="00E401CD" w:rsidRDefault="008A5595" w:rsidP="008A5595">
            <w:pPr>
              <w:rPr>
                <w:rFonts w:ascii="Verdana" w:hAnsi="Verdana" w:cs="Arial"/>
                <w:sz w:val="22"/>
                <w:szCs w:val="22"/>
              </w:rPr>
            </w:pPr>
            <w:r w:rsidRPr="00E401CD">
              <w:rPr>
                <w:rFonts w:ascii="Verdana" w:hAnsi="Verdana" w:cs="Arial"/>
                <w:sz w:val="22"/>
                <w:szCs w:val="22"/>
              </w:rPr>
              <w:t>Workshop on “Research Methodology for Engineering PhD programs”, for PhD program under GTU, March,2011</w:t>
            </w:r>
          </w:p>
        </w:tc>
      </w:tr>
    </w:tbl>
    <w:p w:rsidR="00E474AE" w:rsidRDefault="00E474AE" w:rsidP="00E474AE">
      <w:pPr>
        <w:rPr>
          <w:rFonts w:ascii="Verdana" w:hAnsi="Verdana" w:cs="Arial"/>
          <w:b/>
          <w:sz w:val="22"/>
          <w:szCs w:val="22"/>
        </w:rPr>
      </w:pPr>
    </w:p>
    <w:p w:rsidR="00CB7FBF" w:rsidRDefault="00CB7FBF" w:rsidP="00E474AE">
      <w:pPr>
        <w:rPr>
          <w:rFonts w:ascii="Verdana" w:hAnsi="Verdana" w:cs="Arial"/>
          <w:b/>
          <w:sz w:val="22"/>
          <w:szCs w:val="22"/>
        </w:rPr>
      </w:pPr>
    </w:p>
    <w:p w:rsidR="00CB7FBF" w:rsidRDefault="00CB7FBF" w:rsidP="00E474AE">
      <w:pPr>
        <w:rPr>
          <w:rFonts w:ascii="Verdana" w:hAnsi="Verdana" w:cs="Arial"/>
          <w:b/>
          <w:sz w:val="22"/>
          <w:szCs w:val="22"/>
        </w:rPr>
      </w:pPr>
    </w:p>
    <w:p w:rsidR="00E474AE" w:rsidRDefault="00E474AE" w:rsidP="001B7B7C">
      <w:pPr>
        <w:ind w:left="360"/>
        <w:rPr>
          <w:rFonts w:ascii="Verdana" w:hAnsi="Verdana" w:cs="Arial"/>
          <w:b/>
          <w:sz w:val="22"/>
          <w:szCs w:val="22"/>
        </w:rPr>
      </w:pPr>
    </w:p>
    <w:p w:rsidR="006E18C9" w:rsidRDefault="006E18C9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br w:type="page"/>
      </w:r>
    </w:p>
    <w:p w:rsidR="00CF1608" w:rsidRDefault="00CF1608" w:rsidP="00CF1608">
      <w:pPr>
        <w:rPr>
          <w:rFonts w:ascii="Verdana" w:hAnsi="Verdana" w:cs="Arial"/>
          <w:b/>
          <w:sz w:val="22"/>
          <w:szCs w:val="22"/>
        </w:rPr>
      </w:pPr>
    </w:p>
    <w:p w:rsidR="006E18C9" w:rsidRDefault="00FA45CC" w:rsidP="006E18C9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Annexure </w:t>
      </w:r>
      <w:r w:rsidR="006E18C9">
        <w:rPr>
          <w:rFonts w:ascii="Verdana" w:hAnsi="Verdana" w:cs="Arial"/>
          <w:b/>
          <w:sz w:val="22"/>
          <w:szCs w:val="22"/>
        </w:rPr>
        <w:t>V</w:t>
      </w:r>
    </w:p>
    <w:p w:rsidR="0064156C" w:rsidRDefault="0064156C" w:rsidP="0064156C">
      <w:pPr>
        <w:rPr>
          <w:rFonts w:ascii="Verdana" w:hAnsi="Verdana" w:cs="Arial"/>
          <w:b/>
          <w:sz w:val="22"/>
          <w:szCs w:val="22"/>
        </w:rPr>
      </w:pPr>
    </w:p>
    <w:p w:rsidR="00CB7FBF" w:rsidRDefault="0064156C" w:rsidP="0064156C">
      <w:pPr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</w:rPr>
        <w:t>E</w:t>
      </w:r>
      <w:r w:rsidR="00CB7FBF">
        <w:rPr>
          <w:rFonts w:ascii="Verdana" w:hAnsi="Verdana" w:cs="Arial"/>
          <w:b/>
          <w:sz w:val="22"/>
          <w:szCs w:val="22"/>
        </w:rPr>
        <w:t>.</w:t>
      </w:r>
      <w:r>
        <w:rPr>
          <w:rFonts w:ascii="Verdana" w:hAnsi="Verdana" w:cs="Arial"/>
          <w:b/>
          <w:sz w:val="22"/>
          <w:szCs w:val="22"/>
        </w:rPr>
        <w:tab/>
      </w:r>
      <w:r w:rsidR="00CB7FBF" w:rsidRPr="004E7C5E">
        <w:rPr>
          <w:rFonts w:ascii="Verdana" w:hAnsi="Verdana" w:cs="Arial"/>
          <w:b/>
          <w:sz w:val="22"/>
          <w:szCs w:val="22"/>
          <w:u w:val="single"/>
        </w:rPr>
        <w:t>Training Received</w:t>
      </w:r>
    </w:p>
    <w:p w:rsidR="009F66A3" w:rsidRPr="00CF1608" w:rsidRDefault="009F66A3" w:rsidP="0064156C">
      <w:pPr>
        <w:rPr>
          <w:rFonts w:ascii="Verdana" w:hAnsi="Verdana" w:cs="Arial"/>
          <w:b/>
          <w:sz w:val="22"/>
          <w:szCs w:val="22"/>
        </w:rPr>
      </w:pPr>
    </w:p>
    <w:p w:rsidR="00CB7FBF" w:rsidRPr="00CF1608" w:rsidRDefault="00CB7FBF" w:rsidP="00CF1608">
      <w:pPr>
        <w:rPr>
          <w:rFonts w:ascii="Verdana" w:hAnsi="Verdana" w:cs="Arial"/>
          <w:b/>
          <w:sz w:val="22"/>
          <w:szCs w:val="22"/>
        </w:rPr>
      </w:pPr>
    </w:p>
    <w:tbl>
      <w:tblPr>
        <w:tblW w:w="9198" w:type="dxa"/>
        <w:tblLayout w:type="fixed"/>
        <w:tblLook w:val="0000"/>
      </w:tblPr>
      <w:tblGrid>
        <w:gridCol w:w="828"/>
        <w:gridCol w:w="2340"/>
        <w:gridCol w:w="1620"/>
        <w:gridCol w:w="1080"/>
        <w:gridCol w:w="90"/>
        <w:gridCol w:w="1170"/>
        <w:gridCol w:w="2070"/>
      </w:tblGrid>
      <w:tr w:rsidR="00CF1608" w:rsidRPr="00CF1608" w:rsidTr="007B2005">
        <w:trPr>
          <w:trHeight w:val="629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B7FBF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SrNo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Training name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Institute Name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Duration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Remark</w:t>
            </w:r>
          </w:p>
        </w:tc>
      </w:tr>
      <w:tr w:rsidR="00CF1608" w:rsidRPr="00CF1608" w:rsidTr="007B2005">
        <w:trPr>
          <w:trHeight w:val="70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From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  <w:r w:rsidRPr="009F66A3">
              <w:rPr>
                <w:rFonts w:ascii="Verdana" w:hAnsi="Verdana" w:cs="Arial"/>
                <w:b/>
                <w:sz w:val="22"/>
                <w:szCs w:val="22"/>
              </w:rPr>
              <w:t>To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9F66A3" w:rsidRDefault="00CF1608" w:rsidP="009F66A3">
            <w:pPr>
              <w:jc w:val="center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  <w:tr w:rsidR="00CF1608" w:rsidRPr="00CF1608" w:rsidTr="007B2005">
        <w:trPr>
          <w:trHeight w:val="476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CF1608" w:rsidRDefault="00CF1608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63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CF1608" w:rsidRDefault="00CF1608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b/>
                <w:bCs/>
                <w:sz w:val="22"/>
                <w:szCs w:val="22"/>
              </w:rPr>
              <w:t>International:</w:t>
            </w: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608" w:rsidRPr="00CF1608" w:rsidRDefault="00CF1608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</w:tr>
      <w:tr w:rsidR="00CF1608" w:rsidRPr="00CF1608" w:rsidTr="007B2005">
        <w:trPr>
          <w:trHeight w:val="1169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B7FBF" w:rsidRDefault="00CF1608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Strategic Planning and Women-in-Development (Management)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Technical Colleges in </w:t>
            </w:r>
            <w:smartTag w:uri="urn:schemas-microsoft-com:office:smarttags" w:element="country-region">
              <w:smartTag w:uri="urn:schemas-microsoft-com:office:smarttags" w:element="plac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Canada</w:t>
                </w:r>
              </w:smartTag>
            </w:smartTag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1-2-03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15-2-03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Canada-India Technical Education Project</w:t>
            </w:r>
          </w:p>
        </w:tc>
      </w:tr>
      <w:tr w:rsidR="00CF1608" w:rsidRPr="00CF1608" w:rsidTr="007B2005">
        <w:trPr>
          <w:trHeight w:val="1709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B7FBF" w:rsidRDefault="00CF1608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Tenth </w:t>
            </w:r>
            <w:smartTag w:uri="urn:schemas-microsoft-com:office:smarttags" w:element="place">
              <w:r w:rsidRPr="00CF1608">
                <w:rPr>
                  <w:rFonts w:ascii="Verdana" w:hAnsi="Verdana" w:cs="Arial"/>
                  <w:sz w:val="22"/>
                  <w:szCs w:val="22"/>
                </w:rPr>
                <w:t>East Asia</w:t>
              </w:r>
            </w:smartTag>
            <w:r w:rsidRPr="00CF1608">
              <w:rPr>
                <w:rFonts w:ascii="Verdana" w:hAnsi="Verdana" w:cs="Arial"/>
                <w:sz w:val="22"/>
                <w:szCs w:val="22"/>
              </w:rPr>
              <w:t xml:space="preserve"> Pacific Conference on Structural Engineering and Construction (Technical)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10th EASEC, Bangkok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DB043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3-</w:t>
            </w:r>
            <w:r w:rsidR="00DB043E">
              <w:rPr>
                <w:rFonts w:ascii="Verdana" w:hAnsi="Verdana" w:cs="Arial"/>
                <w:sz w:val="22"/>
                <w:szCs w:val="22"/>
              </w:rPr>
              <w:t>8</w:t>
            </w:r>
            <w:r w:rsidRPr="00CF1608">
              <w:rPr>
                <w:rFonts w:ascii="Verdana" w:hAnsi="Verdana" w:cs="Arial"/>
                <w:sz w:val="22"/>
                <w:szCs w:val="22"/>
              </w:rPr>
              <w:t>-06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DB043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5-</w:t>
            </w:r>
            <w:r w:rsidR="00DB043E">
              <w:rPr>
                <w:rFonts w:ascii="Verdana" w:hAnsi="Verdana" w:cs="Arial"/>
                <w:sz w:val="22"/>
                <w:szCs w:val="22"/>
              </w:rPr>
              <w:t>8</w:t>
            </w:r>
            <w:r w:rsidRPr="00CF1608">
              <w:rPr>
                <w:rFonts w:ascii="Verdana" w:hAnsi="Verdana" w:cs="Arial"/>
                <w:sz w:val="22"/>
                <w:szCs w:val="22"/>
              </w:rPr>
              <w:t>-06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F1608" w:rsidRPr="00CF1608" w:rsidRDefault="00CF1608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NPEEE, GoI fund for Earthquake Engineering.</w:t>
            </w:r>
          </w:p>
        </w:tc>
      </w:tr>
      <w:tr w:rsidR="00CB7FBF" w:rsidRPr="00CF1608" w:rsidTr="007B2005">
        <w:trPr>
          <w:trHeight w:val="99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B7FBF" w:rsidRPr="00CB7FBF" w:rsidRDefault="00CB7FBF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B7FBF" w:rsidRPr="00CF1608" w:rsidRDefault="00CB7FBF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Effective Teaching in Engineering</w:t>
            </w:r>
            <w:r>
              <w:rPr>
                <w:rFonts w:ascii="Verdana" w:hAnsi="Verdana" w:cs="Arial"/>
                <w:sz w:val="22"/>
                <w:szCs w:val="22"/>
              </w:rPr>
              <w:t xml:space="preserve"> (Pedagogy)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B7FBF" w:rsidRPr="00CF1608" w:rsidRDefault="00CB7FBF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IUCEE, Global Education Centre,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Mysore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B7FBF" w:rsidRPr="00CF1608" w:rsidRDefault="00CB7FBF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5-7-09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CB7FBF" w:rsidRPr="00CF1608" w:rsidRDefault="00CB7FBF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9-7-09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B7FBF" w:rsidRPr="00CF1608" w:rsidRDefault="00CB7FBF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Training given by US experts Richard Felder and R Brent.</w:t>
            </w:r>
          </w:p>
        </w:tc>
      </w:tr>
      <w:tr w:rsidR="00246B66" w:rsidRPr="00CF1608" w:rsidTr="007B2005">
        <w:trPr>
          <w:trHeight w:val="99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246B66" w:rsidRPr="00CB7FBF" w:rsidRDefault="00246B66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246B66" w:rsidRPr="00CF1608" w:rsidRDefault="00246B66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Curriculum Innovation &amp; Quality Assurance</w:t>
            </w:r>
            <w:r>
              <w:rPr>
                <w:rFonts w:ascii="Verdana" w:hAnsi="Verdana" w:cs="Arial"/>
                <w:sz w:val="22"/>
                <w:szCs w:val="22"/>
              </w:rPr>
              <w:t xml:space="preserve"> (Pedagogy)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246B66" w:rsidRPr="00CF1608" w:rsidRDefault="00246B66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IUCEE, Global Education Centre</w:t>
            </w:r>
            <w:r w:rsidR="00DB043E">
              <w:rPr>
                <w:rFonts w:ascii="Verdana" w:hAnsi="Verdana" w:cs="Arial"/>
                <w:sz w:val="22"/>
                <w:szCs w:val="22"/>
              </w:rPr>
              <w:t>, Mysore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246B66" w:rsidRPr="00CF1608" w:rsidRDefault="00246B66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2-6-08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246B66" w:rsidRPr="00CF1608" w:rsidRDefault="00246B66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6-6-08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46B66" w:rsidRPr="00CF1608" w:rsidRDefault="00246B66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Training given by US experts Lueny Morrell.</w:t>
            </w:r>
          </w:p>
        </w:tc>
      </w:tr>
      <w:tr w:rsidR="00DB043E" w:rsidRPr="00CF1608" w:rsidTr="007B2005">
        <w:trPr>
          <w:trHeight w:val="99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B043E" w:rsidRPr="00CB7FBF" w:rsidRDefault="00DB043E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B043E" w:rsidRPr="00CF1608" w:rsidRDefault="00DB043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Sustainable International Collaborations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B043E" w:rsidRPr="00CF1608" w:rsidRDefault="00DB043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Global Colloquium, Budapest Tech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B043E" w:rsidRPr="00CF1608" w:rsidRDefault="00DB043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9-10-09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B043E" w:rsidRPr="00CF1608" w:rsidRDefault="00DB043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12-10-09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B043E" w:rsidRDefault="00DB043E" w:rsidP="00DB043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Global Conference- Engineering Education</w:t>
            </w:r>
          </w:p>
        </w:tc>
      </w:tr>
    </w:tbl>
    <w:p w:rsidR="00DE297A" w:rsidRDefault="00DE297A"/>
    <w:p w:rsidR="00DE297A" w:rsidRDefault="00DE297A"/>
    <w:tbl>
      <w:tblPr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ayout w:type="fixed"/>
        <w:tblLook w:val="0000"/>
      </w:tblPr>
      <w:tblGrid>
        <w:gridCol w:w="828"/>
        <w:gridCol w:w="3240"/>
        <w:gridCol w:w="1800"/>
        <w:gridCol w:w="1530"/>
        <w:gridCol w:w="1800"/>
      </w:tblGrid>
      <w:tr w:rsidR="00644CDD" w:rsidRPr="00CF1608" w:rsidTr="007B2005">
        <w:trPr>
          <w:trHeight w:val="548"/>
        </w:trPr>
        <w:tc>
          <w:tcPr>
            <w:tcW w:w="828" w:type="dxa"/>
            <w:shd w:val="clear" w:color="auto" w:fill="auto"/>
            <w:vAlign w:val="center"/>
          </w:tcPr>
          <w:p w:rsidR="00644CDD" w:rsidRPr="00CF1608" w:rsidRDefault="00644CDD" w:rsidP="00CF1608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370" w:type="dxa"/>
            <w:gridSpan w:val="4"/>
            <w:shd w:val="clear" w:color="auto" w:fill="auto"/>
            <w:vAlign w:val="center"/>
          </w:tcPr>
          <w:p w:rsidR="00644CDD" w:rsidRPr="00CF1608" w:rsidRDefault="00644CDD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b/>
                <w:bCs/>
                <w:sz w:val="22"/>
                <w:szCs w:val="22"/>
              </w:rPr>
              <w:t>National : (Technical)</w:t>
            </w: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</w:tr>
      <w:tr w:rsidR="00644CDD" w:rsidRPr="00CF1608" w:rsidTr="007B2005">
        <w:trPr>
          <w:trHeight w:val="25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Applications of FEM Software</w:t>
            </w:r>
          </w:p>
        </w:tc>
        <w:tc>
          <w:tcPr>
            <w:tcW w:w="1800" w:type="dxa"/>
            <w:shd w:val="clear" w:color="auto" w:fill="auto"/>
            <w:noWrap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IIT, </w:t>
            </w:r>
            <w:smartTag w:uri="urn:schemas-microsoft-com:office:smarttags" w:element="City">
              <w:smartTag w:uri="urn:schemas-microsoft-com:office:smarttags" w:element="plac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Delhi</w:t>
                </w:r>
              </w:smartTag>
            </w:smartTag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Dec 93</w:t>
            </w:r>
          </w:p>
        </w:tc>
      </w:tr>
      <w:tr w:rsidR="00644CDD" w:rsidRPr="00CF1608" w:rsidTr="007B2005">
        <w:trPr>
          <w:trHeight w:val="57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Computer Aided Graphics using Acad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L.D. of Engg.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Feb 95</w:t>
            </w:r>
          </w:p>
        </w:tc>
      </w:tr>
      <w:tr w:rsidR="00644CDD" w:rsidRPr="00CF1608" w:rsidTr="007B2005">
        <w:trPr>
          <w:trHeight w:val="58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Computer Methods of Struct. Analysis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L.D. of Engg.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July 95</w:t>
            </w:r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Wind Analysis of Tall Structures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CEPT,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Oct 95</w:t>
            </w:r>
          </w:p>
        </w:tc>
      </w:tr>
      <w:tr w:rsidR="00644CDD" w:rsidRPr="00CF1608" w:rsidTr="007B2005">
        <w:trPr>
          <w:trHeight w:val="52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IS-456, Proposals for Revisions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CEPT,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Dec 95</w:t>
            </w:r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Advances in Steel Construction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CEPT,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Oct 96</w:t>
            </w:r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Advances in Concrete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L.D. of Engg.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6"/>
                <w:attr w:name="Day" w:val="9"/>
                <w:attr w:name="Year" w:val="1997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9-Jun-97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6"/>
                <w:attr w:name="Day" w:val="21"/>
                <w:attr w:name="Year" w:val="1997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21-Jun-97</w:t>
              </w:r>
            </w:smartTag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Oracle &amp; VB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SSI,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May 99</w:t>
            </w:r>
          </w:p>
        </w:tc>
      </w:tr>
      <w:tr w:rsidR="00644CDD" w:rsidRPr="00CF1608" w:rsidTr="007B2005">
        <w:trPr>
          <w:trHeight w:val="63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Management Information Systems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SPIPA,  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Feb 99</w:t>
            </w:r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Information Technology 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Guj Council of S&amp;T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Jan 2000</w:t>
            </w:r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Seismic Design and Retrofitting of Buildings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GSDMA-IIT-Kanpur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2001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17-Dec-01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21"/>
                <w:attr w:name="Year" w:val="2001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21-Dec-01</w:t>
              </w:r>
            </w:smartTag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Seismic Design of Bridges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GSDMA-IIT-Kanpur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9"/>
                <w:attr w:name="Year" w:val="2002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19-Dec-02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21"/>
                <w:attr w:name="Year" w:val="2002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21-Dec-02</w:t>
              </w:r>
            </w:smartTag>
          </w:p>
        </w:tc>
      </w:tr>
      <w:tr w:rsidR="00644CDD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Structural Dynamics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L.D. of Engg.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2002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31-Dec-02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2003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5-Jan-03</w:t>
              </w:r>
            </w:smartTag>
          </w:p>
        </w:tc>
      </w:tr>
      <w:tr w:rsidR="00644CDD" w:rsidRPr="00CF1608" w:rsidTr="007B2005">
        <w:trPr>
          <w:trHeight w:val="63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World of Innovations in Structural Engineering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ACCE, </w:t>
            </w:r>
            <w:smartTag w:uri="urn:schemas-microsoft-com:office:smarttags" w:element="City">
              <w:smartTag w:uri="urn:schemas-microsoft-com:office:smarttags" w:element="plac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Hyderabad</w:t>
                </w:r>
              </w:smartTag>
            </w:smartTag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"/>
                <w:attr w:name="Year" w:val="2004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1-Dec-04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3"/>
                <w:attr w:name="Year" w:val="2004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3-Dec-04</w:t>
              </w:r>
            </w:smartTag>
          </w:p>
        </w:tc>
      </w:tr>
      <w:tr w:rsidR="00644CDD" w:rsidRPr="00CF1608" w:rsidTr="007B2005">
        <w:trPr>
          <w:trHeight w:val="63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Structural Engineering Convention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IIISc, </w:t>
            </w:r>
            <w:smartTag w:uri="urn:schemas-microsoft-com:office:smarttags" w:element="City">
              <w:smartTag w:uri="urn:schemas-microsoft-com:office:smarttags" w:element="plac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Bangalore</w:t>
                </w:r>
              </w:smartTag>
            </w:smartTag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4"/>
                <w:attr w:name="Year" w:val="2005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14-Dec-05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6"/>
                <w:attr w:name="Year" w:val="2005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16-Dec-05</w:t>
              </w:r>
            </w:smartTag>
          </w:p>
        </w:tc>
      </w:tr>
      <w:tr w:rsidR="00644CDD" w:rsidRPr="00CF1608" w:rsidTr="007B2005">
        <w:trPr>
          <w:trHeight w:val="111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2nd International Congress on Computational Mechanics and Simulation -ICCMS06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IIT-Guwahati,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2006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8-Dec-06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10"/>
                <w:attr w:name="Year" w:val="2006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10-Dec-06</w:t>
              </w:r>
            </w:smartTag>
          </w:p>
        </w:tc>
      </w:tr>
      <w:tr w:rsidR="00644CDD" w:rsidRPr="00CF1608" w:rsidTr="007B2005">
        <w:trPr>
          <w:trHeight w:val="971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National Conference on Current Trends in Technology, NUCONE-2006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Nirma</w:t>
                </w:r>
              </w:smartTag>
              <w:r w:rsidRPr="00CF1608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University</w:t>
                </w:r>
              </w:smartTag>
            </w:smartTag>
            <w:r w:rsidRPr="00CF1608">
              <w:rPr>
                <w:rFonts w:ascii="Verdana" w:hAnsi="Verdana" w:cs="Arial"/>
                <w:sz w:val="22"/>
                <w:szCs w:val="22"/>
              </w:rPr>
              <w:t>, Ahmedabad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1"/>
                <w:attr w:name="Day" w:val="30"/>
                <w:attr w:name="Year" w:val="2006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30-Nov-06</w:t>
              </w:r>
            </w:smartTag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2"/>
                <w:attr w:name="Day" w:val="2"/>
                <w:attr w:name="Year" w:val="2006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2-Dec-06</w:t>
              </w:r>
            </w:smartTag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Workshop on Industrial Structures &amp; Facilities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 &amp; T Chiyoda, Vadodara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03.07.07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07.07.07</w:t>
            </w:r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Trends &amp; Practices in Concrete Today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LDCE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27-9-07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29-9-07</w:t>
            </w:r>
          </w:p>
        </w:tc>
      </w:tr>
      <w:tr w:rsidR="00644CDD" w:rsidRPr="00CF1608" w:rsidTr="007B2005">
        <w:trPr>
          <w:trHeight w:val="620"/>
        </w:trPr>
        <w:tc>
          <w:tcPr>
            <w:tcW w:w="828" w:type="dxa"/>
            <w:shd w:val="clear" w:color="auto" w:fill="auto"/>
          </w:tcPr>
          <w:p w:rsidR="00644CDD" w:rsidRPr="00CB7FBF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Structural Engineers World Congress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Association of Cons</w:t>
            </w:r>
            <w:r>
              <w:rPr>
                <w:rFonts w:ascii="Verdana" w:hAnsi="Verdana" w:cs="Arial"/>
                <w:sz w:val="22"/>
                <w:szCs w:val="22"/>
              </w:rPr>
              <w:t xml:space="preserve">ultant 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Civil Engineers </w:t>
            </w:r>
            <w:r w:rsidR="00891FC4">
              <w:rPr>
                <w:rFonts w:ascii="Verdan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2-11-07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7-11-07</w:t>
            </w:r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Software Training in FEM Applications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LDCE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21-1-08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25-1-08</w:t>
            </w:r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Design of Port &amp; Harbour Structures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Adani Knowledge Centre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28-1-08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1-2-08</w:t>
            </w:r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Seismic Design of Steel Structures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IIT-K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1-3-08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5-3-08</w:t>
            </w:r>
          </w:p>
        </w:tc>
      </w:tr>
      <w:tr w:rsidR="00644CDD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Design of Steel Structures as per Revised IS-800 (2007)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SVNIT, Surat</w:t>
            </w:r>
          </w:p>
        </w:tc>
        <w:tc>
          <w:tcPr>
            <w:tcW w:w="153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1-12-08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4-12-08</w:t>
            </w:r>
          </w:p>
        </w:tc>
      </w:tr>
      <w:tr w:rsidR="00C91C2F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C91C2F" w:rsidRPr="00246B66" w:rsidRDefault="00C91C2F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C91C2F" w:rsidRPr="00CF1608" w:rsidRDefault="00C91C2F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Earthquake Resistant Design</w:t>
            </w:r>
          </w:p>
        </w:tc>
        <w:tc>
          <w:tcPr>
            <w:tcW w:w="1800" w:type="dxa"/>
            <w:shd w:val="clear" w:color="auto" w:fill="auto"/>
          </w:tcPr>
          <w:p w:rsidR="00C91C2F" w:rsidRPr="00CF1608" w:rsidRDefault="00C91C2F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LDCE</w:t>
            </w:r>
          </w:p>
        </w:tc>
        <w:tc>
          <w:tcPr>
            <w:tcW w:w="1530" w:type="dxa"/>
            <w:shd w:val="clear" w:color="auto" w:fill="auto"/>
          </w:tcPr>
          <w:p w:rsidR="00C91C2F" w:rsidRPr="00CF1608" w:rsidRDefault="00C91C2F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1-6-09</w:t>
            </w:r>
          </w:p>
        </w:tc>
        <w:tc>
          <w:tcPr>
            <w:tcW w:w="1800" w:type="dxa"/>
            <w:shd w:val="clear" w:color="auto" w:fill="auto"/>
          </w:tcPr>
          <w:p w:rsidR="00C91C2F" w:rsidRPr="00CF1608" w:rsidRDefault="00C91C2F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5-6-09</w:t>
            </w:r>
          </w:p>
        </w:tc>
      </w:tr>
      <w:tr w:rsidR="00C91C2F" w:rsidRPr="00CF1608" w:rsidTr="007B2005">
        <w:trPr>
          <w:trHeight w:val="765"/>
        </w:trPr>
        <w:tc>
          <w:tcPr>
            <w:tcW w:w="828" w:type="dxa"/>
            <w:shd w:val="clear" w:color="auto" w:fill="auto"/>
          </w:tcPr>
          <w:p w:rsidR="00C91C2F" w:rsidRPr="00246B66" w:rsidRDefault="00C91C2F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C91C2F" w:rsidRDefault="00B1521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Steel Structural design as per IS:800-2007</w:t>
            </w:r>
          </w:p>
        </w:tc>
        <w:tc>
          <w:tcPr>
            <w:tcW w:w="1800" w:type="dxa"/>
            <w:shd w:val="clear" w:color="auto" w:fill="auto"/>
          </w:tcPr>
          <w:p w:rsidR="00C91C2F" w:rsidRDefault="00B1521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INSDAG</w:t>
            </w:r>
          </w:p>
        </w:tc>
        <w:tc>
          <w:tcPr>
            <w:tcW w:w="1530" w:type="dxa"/>
            <w:shd w:val="clear" w:color="auto" w:fill="auto"/>
          </w:tcPr>
          <w:p w:rsidR="00C91C2F" w:rsidRDefault="00B1521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21-6-10</w:t>
            </w:r>
          </w:p>
        </w:tc>
        <w:tc>
          <w:tcPr>
            <w:tcW w:w="1800" w:type="dxa"/>
            <w:shd w:val="clear" w:color="auto" w:fill="auto"/>
          </w:tcPr>
          <w:p w:rsidR="00C91C2F" w:rsidRDefault="00B1521E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26-6-10</w:t>
            </w:r>
          </w:p>
        </w:tc>
      </w:tr>
      <w:tr w:rsidR="007B2005" w:rsidRPr="00CF1608" w:rsidTr="007668D8">
        <w:trPr>
          <w:trHeight w:val="521"/>
        </w:trPr>
        <w:tc>
          <w:tcPr>
            <w:tcW w:w="828" w:type="dxa"/>
            <w:shd w:val="clear" w:color="auto" w:fill="auto"/>
          </w:tcPr>
          <w:p w:rsidR="007B2005" w:rsidRPr="00246B66" w:rsidRDefault="007B2005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7B2005" w:rsidRDefault="007B2005" w:rsidP="007668D8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Repair </w:t>
            </w:r>
            <w:r w:rsidR="007668D8">
              <w:rPr>
                <w:rFonts w:ascii="Verdana" w:hAnsi="Verdana" w:cs="Arial"/>
                <w:sz w:val="22"/>
                <w:szCs w:val="22"/>
              </w:rPr>
              <w:t xml:space="preserve">of Cracks   </w:t>
            </w:r>
          </w:p>
        </w:tc>
        <w:tc>
          <w:tcPr>
            <w:tcW w:w="1800" w:type="dxa"/>
            <w:shd w:val="clear" w:color="auto" w:fill="auto"/>
          </w:tcPr>
          <w:p w:rsidR="007B2005" w:rsidRDefault="007B2005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Nirma Univ</w:t>
            </w:r>
            <w:r w:rsidR="007668D8">
              <w:rPr>
                <w:rFonts w:ascii="Verdana" w:hAnsi="Verdana" w:cs="Arial"/>
                <w:sz w:val="22"/>
                <w:szCs w:val="2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7B2005" w:rsidRDefault="007B2005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12-2-11</w:t>
            </w:r>
          </w:p>
        </w:tc>
        <w:tc>
          <w:tcPr>
            <w:tcW w:w="1800" w:type="dxa"/>
            <w:shd w:val="clear" w:color="auto" w:fill="auto"/>
          </w:tcPr>
          <w:p w:rsidR="007B2005" w:rsidRDefault="007B2005" w:rsidP="00B52B93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14-2-11</w:t>
            </w:r>
          </w:p>
        </w:tc>
      </w:tr>
    </w:tbl>
    <w:p w:rsidR="00DE297A" w:rsidRDefault="00DE297A"/>
    <w:p w:rsidR="006E18C9" w:rsidRDefault="006E18C9"/>
    <w:tbl>
      <w:tblPr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ayout w:type="fixed"/>
        <w:tblLook w:val="0000"/>
      </w:tblPr>
      <w:tblGrid>
        <w:gridCol w:w="828"/>
        <w:gridCol w:w="3240"/>
        <w:gridCol w:w="1800"/>
        <w:gridCol w:w="1350"/>
        <w:gridCol w:w="1980"/>
      </w:tblGrid>
      <w:tr w:rsidR="00644CDD" w:rsidRPr="00CF1608" w:rsidTr="007B2005">
        <w:trPr>
          <w:trHeight w:val="413"/>
        </w:trPr>
        <w:tc>
          <w:tcPr>
            <w:tcW w:w="828" w:type="dxa"/>
            <w:shd w:val="clear" w:color="auto" w:fill="auto"/>
            <w:vAlign w:val="center"/>
          </w:tcPr>
          <w:p w:rsidR="00644CDD" w:rsidRPr="00CF1608" w:rsidRDefault="00644CDD" w:rsidP="00CF1608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370" w:type="dxa"/>
            <w:gridSpan w:val="4"/>
            <w:shd w:val="clear" w:color="auto" w:fill="auto"/>
            <w:vAlign w:val="center"/>
          </w:tcPr>
          <w:p w:rsidR="00644CDD" w:rsidRPr="00CF1608" w:rsidRDefault="00644CDD" w:rsidP="00CF1608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b/>
                <w:bCs/>
                <w:sz w:val="22"/>
                <w:szCs w:val="22"/>
              </w:rPr>
              <w:t>National : (</w:t>
            </w: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Pedagogy</w:t>
            </w:r>
            <w:r w:rsidRPr="00CF1608">
              <w:rPr>
                <w:rFonts w:ascii="Verdana" w:hAnsi="Verdana" w:cs="Arial"/>
                <w:b/>
                <w:bCs/>
                <w:sz w:val="22"/>
                <w:szCs w:val="22"/>
              </w:rPr>
              <w:t>)</w:t>
            </w: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</w:tr>
      <w:tr w:rsidR="00644CDD" w:rsidRPr="00CF1608" w:rsidTr="007B2005">
        <w:trPr>
          <w:trHeight w:val="611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Faculty Development for Institutional Reforms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IIM-Faculty</w:t>
            </w:r>
          </w:p>
        </w:tc>
        <w:tc>
          <w:tcPr>
            <w:tcW w:w="135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2-May</w:t>
            </w:r>
          </w:p>
        </w:tc>
        <w:tc>
          <w:tcPr>
            <w:tcW w:w="198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5-May, 2007</w:t>
            </w:r>
          </w:p>
        </w:tc>
      </w:tr>
      <w:tr w:rsidR="00644CDD" w:rsidRPr="00CF1608" w:rsidTr="007B2005">
        <w:trPr>
          <w:trHeight w:val="629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Net based Structural engineering education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SVNIT, Surat</w:t>
            </w:r>
          </w:p>
        </w:tc>
        <w:tc>
          <w:tcPr>
            <w:tcW w:w="135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1-5-08</w:t>
            </w:r>
          </w:p>
        </w:tc>
        <w:tc>
          <w:tcPr>
            <w:tcW w:w="198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4-5-08</w:t>
            </w:r>
          </w:p>
        </w:tc>
      </w:tr>
      <w:tr w:rsidR="00644CDD" w:rsidRPr="00CF1608" w:rsidTr="007B2005">
        <w:trPr>
          <w:trHeight w:val="611"/>
        </w:trPr>
        <w:tc>
          <w:tcPr>
            <w:tcW w:w="828" w:type="dxa"/>
            <w:shd w:val="clear" w:color="auto" w:fill="auto"/>
          </w:tcPr>
          <w:p w:rsidR="00644CDD" w:rsidRPr="00246B66" w:rsidRDefault="00644CDD" w:rsidP="00251608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Entrepreneurship Training</w:t>
            </w:r>
          </w:p>
        </w:tc>
        <w:tc>
          <w:tcPr>
            <w:tcW w:w="180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EDI, Ahmedabad</w:t>
            </w:r>
          </w:p>
        </w:tc>
        <w:tc>
          <w:tcPr>
            <w:tcW w:w="135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</w:t>
            </w:r>
          </w:p>
        </w:tc>
        <w:tc>
          <w:tcPr>
            <w:tcW w:w="1980" w:type="dxa"/>
            <w:shd w:val="clear" w:color="auto" w:fill="auto"/>
          </w:tcPr>
          <w:p w:rsidR="00644CDD" w:rsidRPr="00CF1608" w:rsidRDefault="00644CDD" w:rsidP="00B52B93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Nov 98</w:t>
            </w:r>
          </w:p>
        </w:tc>
      </w:tr>
    </w:tbl>
    <w:p w:rsidR="00CF1608" w:rsidRPr="00CF1608" w:rsidRDefault="00CF1608" w:rsidP="00CF1608">
      <w:pPr>
        <w:rPr>
          <w:rFonts w:ascii="Verdana" w:hAnsi="Verdana" w:cs="Arial"/>
          <w:sz w:val="22"/>
          <w:szCs w:val="22"/>
        </w:rPr>
      </w:pPr>
    </w:p>
    <w:tbl>
      <w:tblPr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ayout w:type="fixed"/>
        <w:tblLook w:val="0000"/>
      </w:tblPr>
      <w:tblGrid>
        <w:gridCol w:w="828"/>
        <w:gridCol w:w="3240"/>
        <w:gridCol w:w="1800"/>
        <w:gridCol w:w="1350"/>
        <w:gridCol w:w="1980"/>
      </w:tblGrid>
      <w:tr w:rsidR="00B1521E" w:rsidRPr="00CF1608" w:rsidTr="007B2005">
        <w:trPr>
          <w:trHeight w:val="620"/>
        </w:trPr>
        <w:tc>
          <w:tcPr>
            <w:tcW w:w="828" w:type="dxa"/>
            <w:shd w:val="clear" w:color="auto" w:fill="auto"/>
            <w:vAlign w:val="center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8370" w:type="dxa"/>
            <w:gridSpan w:val="4"/>
            <w:shd w:val="clear" w:color="auto" w:fill="auto"/>
            <w:vAlign w:val="center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b/>
                <w:bCs/>
                <w:sz w:val="22"/>
                <w:szCs w:val="22"/>
              </w:rPr>
              <w:t>National : (Management)</w:t>
            </w:r>
          </w:p>
        </w:tc>
      </w:tr>
      <w:tr w:rsidR="00B1521E" w:rsidRPr="00CF1608" w:rsidTr="007B2005">
        <w:trPr>
          <w:trHeight w:val="510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Management</w:t>
                </w:r>
              </w:smartTag>
              <w:r w:rsidRPr="00CF1608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Capacity</w:t>
                </w:r>
              </w:smartTag>
              <w:r w:rsidRPr="00CF1608">
                <w:rPr>
                  <w:rFonts w:ascii="Verdana" w:hAnsi="Verdana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CF1608">
                  <w:rPr>
                    <w:rFonts w:ascii="Verdana" w:hAnsi="Verdana" w:cs="Arial"/>
                    <w:sz w:val="22"/>
                    <w:szCs w:val="22"/>
                  </w:rPr>
                  <w:t>Building</w:t>
                </w:r>
              </w:smartTag>
            </w:smartTag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NPIU-TEQIP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1-7-05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 10-7-05</w:t>
            </w:r>
          </w:p>
        </w:tc>
      </w:tr>
      <w:tr w:rsidR="00B1521E" w:rsidRPr="00CF1608" w:rsidTr="007B2005">
        <w:trPr>
          <w:trHeight w:val="615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Advanced Training on Management  of Technical Education</w:t>
            </w:r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NPIU-TEQIP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 1-8-06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5-8-08</w:t>
            </w:r>
          </w:p>
        </w:tc>
      </w:tr>
      <w:tr w:rsidR="00B1521E" w:rsidRPr="00CF1608" w:rsidTr="007B2005">
        <w:trPr>
          <w:trHeight w:val="630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Ethics in Public Administration</w:t>
            </w:r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SPIPA, Ahmedabad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27.11.06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11"/>
                <w:attr w:name="Day" w:val="29"/>
                <w:attr w:name="Year" w:val="2006"/>
              </w:smartTagPr>
              <w:r w:rsidRPr="00CF1608">
                <w:rPr>
                  <w:rFonts w:ascii="Verdana" w:hAnsi="Verdana" w:cs="Arial"/>
                  <w:sz w:val="22"/>
                  <w:szCs w:val="22"/>
                </w:rPr>
                <w:t>29-Nov-06</w:t>
              </w:r>
            </w:smartTag>
          </w:p>
        </w:tc>
      </w:tr>
      <w:tr w:rsidR="00B1521E" w:rsidRPr="00CF1608" w:rsidTr="007B2005">
        <w:trPr>
          <w:trHeight w:val="647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E-Governance: Issues &amp; Challenges</w:t>
            </w:r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National Productivit</w:t>
            </w:r>
            <w:r>
              <w:rPr>
                <w:rFonts w:ascii="Verdana" w:hAnsi="Verdana" w:cs="Arial"/>
                <w:sz w:val="22"/>
                <w:szCs w:val="22"/>
              </w:rPr>
              <w:t>y</w:t>
            </w:r>
            <w:r w:rsidRPr="00CF1608">
              <w:rPr>
                <w:rFonts w:ascii="Verdana" w:hAnsi="Verdana" w:cs="Arial"/>
                <w:sz w:val="22"/>
                <w:szCs w:val="22"/>
              </w:rPr>
              <w:t xml:space="preserve"> Council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27-8-07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31-8-07</w:t>
            </w:r>
          </w:p>
        </w:tc>
      </w:tr>
      <w:tr w:rsidR="00B1521E" w:rsidRPr="00CF1608" w:rsidTr="007B2005">
        <w:trPr>
          <w:trHeight w:val="647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Vision, Mission, M</w:t>
            </w:r>
            <w:r w:rsidRPr="00CF1608">
              <w:rPr>
                <w:rFonts w:ascii="Verdana" w:hAnsi="Verdana" w:cs="Arial"/>
                <w:sz w:val="22"/>
                <w:szCs w:val="22"/>
              </w:rPr>
              <w:t>andate and Strategic  Planning in Engineering</w:t>
            </w:r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 xml:space="preserve">NPIU-CIIILP, 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Jan 2000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B1521E" w:rsidRPr="00CF1608" w:rsidTr="007B2005">
        <w:trPr>
          <w:trHeight w:val="647"/>
        </w:trPr>
        <w:tc>
          <w:tcPr>
            <w:tcW w:w="828" w:type="dxa"/>
            <w:shd w:val="clear" w:color="auto" w:fill="auto"/>
          </w:tcPr>
          <w:p w:rsidR="00B1521E" w:rsidRPr="00CB7FBF" w:rsidRDefault="00B1521E" w:rsidP="00B1521E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Leadership in Engineering Education</w:t>
            </w:r>
          </w:p>
        </w:tc>
        <w:tc>
          <w:tcPr>
            <w:tcW w:w="180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IUCEE, Infosys, Mysore</w:t>
            </w:r>
          </w:p>
        </w:tc>
        <w:tc>
          <w:tcPr>
            <w:tcW w:w="135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10-7-09</w:t>
            </w:r>
          </w:p>
        </w:tc>
        <w:tc>
          <w:tcPr>
            <w:tcW w:w="1980" w:type="dxa"/>
            <w:shd w:val="clear" w:color="auto" w:fill="auto"/>
          </w:tcPr>
          <w:p w:rsidR="00B1521E" w:rsidRPr="00CF1608" w:rsidRDefault="00B1521E" w:rsidP="0019650E">
            <w:pPr>
              <w:rPr>
                <w:rFonts w:ascii="Verdana" w:hAnsi="Verdana" w:cs="Arial"/>
                <w:sz w:val="22"/>
                <w:szCs w:val="22"/>
              </w:rPr>
            </w:pPr>
            <w:r w:rsidRPr="00CF1608">
              <w:rPr>
                <w:rFonts w:ascii="Verdana" w:hAnsi="Verdana" w:cs="Arial"/>
                <w:sz w:val="22"/>
                <w:szCs w:val="22"/>
              </w:rPr>
              <w:t>11-7-09</w:t>
            </w:r>
          </w:p>
        </w:tc>
      </w:tr>
    </w:tbl>
    <w:p w:rsidR="00CF1608" w:rsidRDefault="00CF1608" w:rsidP="00CF1608">
      <w:pPr>
        <w:rPr>
          <w:rFonts w:ascii="Verdana" w:hAnsi="Verdana" w:cs="Arial"/>
          <w:sz w:val="22"/>
          <w:szCs w:val="22"/>
        </w:rPr>
      </w:pPr>
    </w:p>
    <w:p w:rsidR="00596F78" w:rsidRDefault="00596F78" w:rsidP="00CF1608">
      <w:pPr>
        <w:rPr>
          <w:rFonts w:ascii="Verdana" w:hAnsi="Verdana" w:cs="Arial"/>
          <w:sz w:val="22"/>
          <w:szCs w:val="22"/>
        </w:rPr>
      </w:pPr>
    </w:p>
    <w:sectPr w:rsidR="00596F78" w:rsidSect="008C57CD">
      <w:footerReference w:type="default" r:id="rId9"/>
      <w:pgSz w:w="11909" w:h="16834" w:code="9"/>
      <w:pgMar w:top="864" w:right="1152" w:bottom="864" w:left="144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676" w:rsidRDefault="005C6676" w:rsidP="007F1BFF">
      <w:r>
        <w:separator/>
      </w:r>
    </w:p>
  </w:endnote>
  <w:endnote w:type="continuationSeparator" w:id="1">
    <w:p w:rsidR="005C6676" w:rsidRDefault="005C6676" w:rsidP="007F1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7626"/>
      <w:docPartObj>
        <w:docPartGallery w:val="Page Numbers (Bottom of Page)"/>
        <w:docPartUnique/>
      </w:docPartObj>
    </w:sdtPr>
    <w:sdtContent>
      <w:p w:rsidR="002134B6" w:rsidRDefault="00D072D9">
        <w:pPr>
          <w:pStyle w:val="Footer"/>
          <w:jc w:val="right"/>
        </w:pPr>
        <w:fldSimple w:instr=" PAGE   \* MERGEFORMAT ">
          <w:r w:rsidR="00355EE0">
            <w:rPr>
              <w:noProof/>
            </w:rPr>
            <w:t>6</w:t>
          </w:r>
        </w:fldSimple>
      </w:p>
    </w:sdtContent>
  </w:sdt>
  <w:p w:rsidR="002134B6" w:rsidRDefault="00213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676" w:rsidRDefault="005C6676" w:rsidP="007F1BFF">
      <w:r>
        <w:separator/>
      </w:r>
    </w:p>
  </w:footnote>
  <w:footnote w:type="continuationSeparator" w:id="1">
    <w:p w:rsidR="005C6676" w:rsidRDefault="005C6676" w:rsidP="007F1B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FE0"/>
    <w:multiLevelType w:val="hybridMultilevel"/>
    <w:tmpl w:val="1C3C9F3A"/>
    <w:lvl w:ilvl="0" w:tplc="F1D6242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04C76481"/>
    <w:multiLevelType w:val="hybridMultilevel"/>
    <w:tmpl w:val="EA0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3FBF"/>
    <w:multiLevelType w:val="hybridMultilevel"/>
    <w:tmpl w:val="8672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A311C"/>
    <w:multiLevelType w:val="hybridMultilevel"/>
    <w:tmpl w:val="7F0E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76F91"/>
    <w:multiLevelType w:val="hybridMultilevel"/>
    <w:tmpl w:val="CF208F30"/>
    <w:lvl w:ilvl="0" w:tplc="F1D62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F03AF"/>
    <w:multiLevelType w:val="hybridMultilevel"/>
    <w:tmpl w:val="F2B2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6C2D"/>
    <w:multiLevelType w:val="hybridMultilevel"/>
    <w:tmpl w:val="093C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26BFB"/>
    <w:multiLevelType w:val="hybridMultilevel"/>
    <w:tmpl w:val="BB043084"/>
    <w:lvl w:ilvl="0" w:tplc="F1D62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ED2"/>
    <w:multiLevelType w:val="hybridMultilevel"/>
    <w:tmpl w:val="C5EE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82AAB"/>
    <w:multiLevelType w:val="hybridMultilevel"/>
    <w:tmpl w:val="41A4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B2352"/>
    <w:multiLevelType w:val="hybridMultilevel"/>
    <w:tmpl w:val="6DBA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9752E"/>
    <w:multiLevelType w:val="hybridMultilevel"/>
    <w:tmpl w:val="70D8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87E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FC92272"/>
    <w:multiLevelType w:val="hybridMultilevel"/>
    <w:tmpl w:val="73A2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96649"/>
    <w:multiLevelType w:val="hybridMultilevel"/>
    <w:tmpl w:val="554EF09A"/>
    <w:lvl w:ilvl="0" w:tplc="F8A22A3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541A6"/>
    <w:multiLevelType w:val="hybridMultilevel"/>
    <w:tmpl w:val="C3F06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C577B"/>
    <w:multiLevelType w:val="hybridMultilevel"/>
    <w:tmpl w:val="BD4237E6"/>
    <w:lvl w:ilvl="0" w:tplc="45D8EFD8">
      <w:start w:val="1"/>
      <w:numFmt w:val="decimal"/>
      <w:lvlText w:val="%1"/>
      <w:lvlJc w:val="center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>
    <w:nsid w:val="692D1F5A"/>
    <w:multiLevelType w:val="hybridMultilevel"/>
    <w:tmpl w:val="A03E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190D64"/>
    <w:multiLevelType w:val="hybridMultilevel"/>
    <w:tmpl w:val="9EB2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02586C"/>
    <w:multiLevelType w:val="hybridMultilevel"/>
    <w:tmpl w:val="01DC90D4"/>
    <w:lvl w:ilvl="0" w:tplc="F1D6242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>
    <w:nsid w:val="79AF7D0D"/>
    <w:multiLevelType w:val="hybridMultilevel"/>
    <w:tmpl w:val="1240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17"/>
  </w:num>
  <w:num w:numId="7">
    <w:abstractNumId w:val="9"/>
  </w:num>
  <w:num w:numId="8">
    <w:abstractNumId w:val="11"/>
  </w:num>
  <w:num w:numId="9">
    <w:abstractNumId w:val="20"/>
  </w:num>
  <w:num w:numId="10">
    <w:abstractNumId w:val="13"/>
  </w:num>
  <w:num w:numId="11">
    <w:abstractNumId w:val="1"/>
  </w:num>
  <w:num w:numId="12">
    <w:abstractNumId w:val="3"/>
  </w:num>
  <w:num w:numId="13">
    <w:abstractNumId w:val="14"/>
  </w:num>
  <w:num w:numId="14">
    <w:abstractNumId w:val="7"/>
  </w:num>
  <w:num w:numId="15">
    <w:abstractNumId w:val="19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18"/>
  </w:num>
  <w:num w:numId="21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78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1038D"/>
    <w:rsid w:val="00025FDF"/>
    <w:rsid w:val="00027026"/>
    <w:rsid w:val="000303B3"/>
    <w:rsid w:val="0005149B"/>
    <w:rsid w:val="00060303"/>
    <w:rsid w:val="00065C09"/>
    <w:rsid w:val="000738AF"/>
    <w:rsid w:val="00085A9B"/>
    <w:rsid w:val="00086031"/>
    <w:rsid w:val="000A6EFD"/>
    <w:rsid w:val="000B7264"/>
    <w:rsid w:val="000C3ED6"/>
    <w:rsid w:val="000D1A2E"/>
    <w:rsid w:val="000D314D"/>
    <w:rsid w:val="000E00F2"/>
    <w:rsid w:val="000E7452"/>
    <w:rsid w:val="000F1E44"/>
    <w:rsid w:val="0010041E"/>
    <w:rsid w:val="001013CC"/>
    <w:rsid w:val="00102DD6"/>
    <w:rsid w:val="00112CFD"/>
    <w:rsid w:val="00116815"/>
    <w:rsid w:val="00147338"/>
    <w:rsid w:val="0014766D"/>
    <w:rsid w:val="00153A2E"/>
    <w:rsid w:val="00165CA5"/>
    <w:rsid w:val="00171A7E"/>
    <w:rsid w:val="00174E87"/>
    <w:rsid w:val="001752BC"/>
    <w:rsid w:val="001809AD"/>
    <w:rsid w:val="0019650E"/>
    <w:rsid w:val="001974F5"/>
    <w:rsid w:val="001A485C"/>
    <w:rsid w:val="001A7D4A"/>
    <w:rsid w:val="001B0008"/>
    <w:rsid w:val="001B7B7C"/>
    <w:rsid w:val="001C0E9A"/>
    <w:rsid w:val="001C63BE"/>
    <w:rsid w:val="001C65AB"/>
    <w:rsid w:val="001D6C35"/>
    <w:rsid w:val="001E3210"/>
    <w:rsid w:val="001E60A2"/>
    <w:rsid w:val="001F309F"/>
    <w:rsid w:val="001F4559"/>
    <w:rsid w:val="001F6EB1"/>
    <w:rsid w:val="002118FE"/>
    <w:rsid w:val="002134B6"/>
    <w:rsid w:val="00214F31"/>
    <w:rsid w:val="00221133"/>
    <w:rsid w:val="00224D2B"/>
    <w:rsid w:val="00241CE0"/>
    <w:rsid w:val="002437F0"/>
    <w:rsid w:val="00245BC1"/>
    <w:rsid w:val="00246B66"/>
    <w:rsid w:val="00251608"/>
    <w:rsid w:val="0025244E"/>
    <w:rsid w:val="00252D68"/>
    <w:rsid w:val="00252F47"/>
    <w:rsid w:val="0025384D"/>
    <w:rsid w:val="00260869"/>
    <w:rsid w:val="00261A1E"/>
    <w:rsid w:val="00270161"/>
    <w:rsid w:val="00274517"/>
    <w:rsid w:val="00292205"/>
    <w:rsid w:val="002941F9"/>
    <w:rsid w:val="00297BF9"/>
    <w:rsid w:val="002A3A46"/>
    <w:rsid w:val="002A7693"/>
    <w:rsid w:val="002B0485"/>
    <w:rsid w:val="002B63E9"/>
    <w:rsid w:val="002B72FB"/>
    <w:rsid w:val="002D111D"/>
    <w:rsid w:val="002F43D4"/>
    <w:rsid w:val="002F68DE"/>
    <w:rsid w:val="003068CE"/>
    <w:rsid w:val="00310CFA"/>
    <w:rsid w:val="003223FD"/>
    <w:rsid w:val="003254A0"/>
    <w:rsid w:val="00337FB7"/>
    <w:rsid w:val="0034090B"/>
    <w:rsid w:val="00343792"/>
    <w:rsid w:val="00344002"/>
    <w:rsid w:val="003451DE"/>
    <w:rsid w:val="003455ED"/>
    <w:rsid w:val="00346FEB"/>
    <w:rsid w:val="003512F2"/>
    <w:rsid w:val="00355EE0"/>
    <w:rsid w:val="00355F4D"/>
    <w:rsid w:val="003617E7"/>
    <w:rsid w:val="0038469D"/>
    <w:rsid w:val="00393308"/>
    <w:rsid w:val="003A70DC"/>
    <w:rsid w:val="003B5DE9"/>
    <w:rsid w:val="003E1188"/>
    <w:rsid w:val="003F3BC2"/>
    <w:rsid w:val="003F59EF"/>
    <w:rsid w:val="00403C5A"/>
    <w:rsid w:val="0041038D"/>
    <w:rsid w:val="00410733"/>
    <w:rsid w:val="004226ED"/>
    <w:rsid w:val="0042641C"/>
    <w:rsid w:val="00435C56"/>
    <w:rsid w:val="00443F6C"/>
    <w:rsid w:val="00457905"/>
    <w:rsid w:val="004644D1"/>
    <w:rsid w:val="00466A0C"/>
    <w:rsid w:val="00466F73"/>
    <w:rsid w:val="00471737"/>
    <w:rsid w:val="004814FC"/>
    <w:rsid w:val="004842C3"/>
    <w:rsid w:val="00493618"/>
    <w:rsid w:val="004A517C"/>
    <w:rsid w:val="004B2A3E"/>
    <w:rsid w:val="004B572F"/>
    <w:rsid w:val="004E22E0"/>
    <w:rsid w:val="004E7C5E"/>
    <w:rsid w:val="004F0CE4"/>
    <w:rsid w:val="005073D8"/>
    <w:rsid w:val="005176DE"/>
    <w:rsid w:val="005278F7"/>
    <w:rsid w:val="00533335"/>
    <w:rsid w:val="0053408D"/>
    <w:rsid w:val="00545A6A"/>
    <w:rsid w:val="00547783"/>
    <w:rsid w:val="0059217C"/>
    <w:rsid w:val="00596F78"/>
    <w:rsid w:val="0059736A"/>
    <w:rsid w:val="005B007D"/>
    <w:rsid w:val="005B79F6"/>
    <w:rsid w:val="005C07C5"/>
    <w:rsid w:val="005C6676"/>
    <w:rsid w:val="005D489E"/>
    <w:rsid w:val="005D5E9B"/>
    <w:rsid w:val="005E0ED8"/>
    <w:rsid w:val="00601FAD"/>
    <w:rsid w:val="006024B2"/>
    <w:rsid w:val="006037EB"/>
    <w:rsid w:val="00603A9E"/>
    <w:rsid w:val="00604D22"/>
    <w:rsid w:val="00605800"/>
    <w:rsid w:val="00607E80"/>
    <w:rsid w:val="0061291B"/>
    <w:rsid w:val="0061471C"/>
    <w:rsid w:val="0064156C"/>
    <w:rsid w:val="00644CDD"/>
    <w:rsid w:val="00647A9A"/>
    <w:rsid w:val="00647F5F"/>
    <w:rsid w:val="00653B68"/>
    <w:rsid w:val="00674181"/>
    <w:rsid w:val="006746F1"/>
    <w:rsid w:val="00685531"/>
    <w:rsid w:val="00686691"/>
    <w:rsid w:val="00686FCA"/>
    <w:rsid w:val="00697A45"/>
    <w:rsid w:val="006A1412"/>
    <w:rsid w:val="006A3DEF"/>
    <w:rsid w:val="006A7E00"/>
    <w:rsid w:val="006C6ED4"/>
    <w:rsid w:val="006D2096"/>
    <w:rsid w:val="006D696C"/>
    <w:rsid w:val="006E18C9"/>
    <w:rsid w:val="006F492F"/>
    <w:rsid w:val="006F788E"/>
    <w:rsid w:val="00702CCB"/>
    <w:rsid w:val="00704C5F"/>
    <w:rsid w:val="007109F4"/>
    <w:rsid w:val="00717623"/>
    <w:rsid w:val="00727455"/>
    <w:rsid w:val="00736820"/>
    <w:rsid w:val="00743801"/>
    <w:rsid w:val="00762CF5"/>
    <w:rsid w:val="007644B1"/>
    <w:rsid w:val="007668D8"/>
    <w:rsid w:val="0077236C"/>
    <w:rsid w:val="007822D8"/>
    <w:rsid w:val="007A27A5"/>
    <w:rsid w:val="007A42B5"/>
    <w:rsid w:val="007B2005"/>
    <w:rsid w:val="007B7840"/>
    <w:rsid w:val="007C1704"/>
    <w:rsid w:val="007C5A5C"/>
    <w:rsid w:val="007C7E06"/>
    <w:rsid w:val="007D0956"/>
    <w:rsid w:val="007D7752"/>
    <w:rsid w:val="007E03D0"/>
    <w:rsid w:val="007F1BFF"/>
    <w:rsid w:val="007F332B"/>
    <w:rsid w:val="0080031B"/>
    <w:rsid w:val="00805033"/>
    <w:rsid w:val="00805D24"/>
    <w:rsid w:val="00810C22"/>
    <w:rsid w:val="00812427"/>
    <w:rsid w:val="00826DD3"/>
    <w:rsid w:val="00832289"/>
    <w:rsid w:val="00841080"/>
    <w:rsid w:val="008438F0"/>
    <w:rsid w:val="00847835"/>
    <w:rsid w:val="00880018"/>
    <w:rsid w:val="00880A26"/>
    <w:rsid w:val="00882784"/>
    <w:rsid w:val="00891FC4"/>
    <w:rsid w:val="0089502F"/>
    <w:rsid w:val="008A2628"/>
    <w:rsid w:val="008A5595"/>
    <w:rsid w:val="008B3CA5"/>
    <w:rsid w:val="008C57CD"/>
    <w:rsid w:val="008D1988"/>
    <w:rsid w:val="008E3B92"/>
    <w:rsid w:val="008E57BB"/>
    <w:rsid w:val="008F2FC8"/>
    <w:rsid w:val="008F52EE"/>
    <w:rsid w:val="008F7EDD"/>
    <w:rsid w:val="00900C47"/>
    <w:rsid w:val="00904577"/>
    <w:rsid w:val="009049E1"/>
    <w:rsid w:val="00904E91"/>
    <w:rsid w:val="00936962"/>
    <w:rsid w:val="00952D05"/>
    <w:rsid w:val="00953353"/>
    <w:rsid w:val="00955B27"/>
    <w:rsid w:val="00975585"/>
    <w:rsid w:val="00982815"/>
    <w:rsid w:val="009943B3"/>
    <w:rsid w:val="00994D0F"/>
    <w:rsid w:val="0099780B"/>
    <w:rsid w:val="00997BB8"/>
    <w:rsid w:val="00997E40"/>
    <w:rsid w:val="009A497A"/>
    <w:rsid w:val="009C10E3"/>
    <w:rsid w:val="009C2760"/>
    <w:rsid w:val="009C59B1"/>
    <w:rsid w:val="009C7F25"/>
    <w:rsid w:val="009D041B"/>
    <w:rsid w:val="009F1621"/>
    <w:rsid w:val="009F66A3"/>
    <w:rsid w:val="00A079B1"/>
    <w:rsid w:val="00A107C9"/>
    <w:rsid w:val="00A23399"/>
    <w:rsid w:val="00A23E24"/>
    <w:rsid w:val="00A33716"/>
    <w:rsid w:val="00A356C1"/>
    <w:rsid w:val="00A37EA8"/>
    <w:rsid w:val="00A4164A"/>
    <w:rsid w:val="00A44A0C"/>
    <w:rsid w:val="00A508A8"/>
    <w:rsid w:val="00A53D5F"/>
    <w:rsid w:val="00A670F4"/>
    <w:rsid w:val="00A86B79"/>
    <w:rsid w:val="00A95C7D"/>
    <w:rsid w:val="00AA3161"/>
    <w:rsid w:val="00AB5F4A"/>
    <w:rsid w:val="00AB7F41"/>
    <w:rsid w:val="00AC3C7F"/>
    <w:rsid w:val="00AC440B"/>
    <w:rsid w:val="00AC510A"/>
    <w:rsid w:val="00AE32E7"/>
    <w:rsid w:val="00AE5A98"/>
    <w:rsid w:val="00AE5C9C"/>
    <w:rsid w:val="00AF23F3"/>
    <w:rsid w:val="00AF5D92"/>
    <w:rsid w:val="00B1521E"/>
    <w:rsid w:val="00B20FA8"/>
    <w:rsid w:val="00B31963"/>
    <w:rsid w:val="00B368D1"/>
    <w:rsid w:val="00B42986"/>
    <w:rsid w:val="00B46AA5"/>
    <w:rsid w:val="00B47E5C"/>
    <w:rsid w:val="00B52B93"/>
    <w:rsid w:val="00B6407E"/>
    <w:rsid w:val="00B64BB8"/>
    <w:rsid w:val="00B764A3"/>
    <w:rsid w:val="00B774BB"/>
    <w:rsid w:val="00B87F63"/>
    <w:rsid w:val="00BB0A41"/>
    <w:rsid w:val="00BB14AE"/>
    <w:rsid w:val="00BC3DF7"/>
    <w:rsid w:val="00BC6107"/>
    <w:rsid w:val="00BC7894"/>
    <w:rsid w:val="00BE6509"/>
    <w:rsid w:val="00BF0455"/>
    <w:rsid w:val="00C24699"/>
    <w:rsid w:val="00C401B6"/>
    <w:rsid w:val="00C44B83"/>
    <w:rsid w:val="00C44FC4"/>
    <w:rsid w:val="00C45EC5"/>
    <w:rsid w:val="00C56222"/>
    <w:rsid w:val="00C57324"/>
    <w:rsid w:val="00C61DC2"/>
    <w:rsid w:val="00C6514A"/>
    <w:rsid w:val="00C7358A"/>
    <w:rsid w:val="00C835BD"/>
    <w:rsid w:val="00C91C2F"/>
    <w:rsid w:val="00C97216"/>
    <w:rsid w:val="00C9793F"/>
    <w:rsid w:val="00CA4E97"/>
    <w:rsid w:val="00CB1B2A"/>
    <w:rsid w:val="00CB46C5"/>
    <w:rsid w:val="00CB57F7"/>
    <w:rsid w:val="00CB7FBF"/>
    <w:rsid w:val="00CC220D"/>
    <w:rsid w:val="00CC3162"/>
    <w:rsid w:val="00CC699E"/>
    <w:rsid w:val="00CD35F2"/>
    <w:rsid w:val="00CE7613"/>
    <w:rsid w:val="00CF1608"/>
    <w:rsid w:val="00CF7114"/>
    <w:rsid w:val="00D01539"/>
    <w:rsid w:val="00D072D9"/>
    <w:rsid w:val="00D128DF"/>
    <w:rsid w:val="00D12B02"/>
    <w:rsid w:val="00D235CE"/>
    <w:rsid w:val="00D3507C"/>
    <w:rsid w:val="00D3679D"/>
    <w:rsid w:val="00D8235B"/>
    <w:rsid w:val="00D85222"/>
    <w:rsid w:val="00D93868"/>
    <w:rsid w:val="00DA1141"/>
    <w:rsid w:val="00DB043E"/>
    <w:rsid w:val="00DB563D"/>
    <w:rsid w:val="00DB6DD9"/>
    <w:rsid w:val="00DB7C81"/>
    <w:rsid w:val="00DC6A15"/>
    <w:rsid w:val="00DC772F"/>
    <w:rsid w:val="00DE297A"/>
    <w:rsid w:val="00DF1A17"/>
    <w:rsid w:val="00E15B14"/>
    <w:rsid w:val="00E2404D"/>
    <w:rsid w:val="00E25E09"/>
    <w:rsid w:val="00E401CD"/>
    <w:rsid w:val="00E40787"/>
    <w:rsid w:val="00E40DE6"/>
    <w:rsid w:val="00E410B9"/>
    <w:rsid w:val="00E41725"/>
    <w:rsid w:val="00E474AE"/>
    <w:rsid w:val="00E56BAB"/>
    <w:rsid w:val="00E575E9"/>
    <w:rsid w:val="00E67403"/>
    <w:rsid w:val="00E72AAA"/>
    <w:rsid w:val="00E87E1D"/>
    <w:rsid w:val="00E91944"/>
    <w:rsid w:val="00EE7357"/>
    <w:rsid w:val="00EF1D55"/>
    <w:rsid w:val="00EF331B"/>
    <w:rsid w:val="00EF4D11"/>
    <w:rsid w:val="00F12D13"/>
    <w:rsid w:val="00F31146"/>
    <w:rsid w:val="00F3214F"/>
    <w:rsid w:val="00F327D2"/>
    <w:rsid w:val="00F52A95"/>
    <w:rsid w:val="00F541AB"/>
    <w:rsid w:val="00F60956"/>
    <w:rsid w:val="00F61F0D"/>
    <w:rsid w:val="00F62F14"/>
    <w:rsid w:val="00F64AD2"/>
    <w:rsid w:val="00F944F5"/>
    <w:rsid w:val="00FA45CC"/>
    <w:rsid w:val="00FA5AAD"/>
    <w:rsid w:val="00FB3513"/>
    <w:rsid w:val="00FB43CD"/>
    <w:rsid w:val="00FD4451"/>
    <w:rsid w:val="00FD5C82"/>
    <w:rsid w:val="00FE21BF"/>
    <w:rsid w:val="00FE236D"/>
    <w:rsid w:val="00FE3937"/>
    <w:rsid w:val="00FF0594"/>
    <w:rsid w:val="00FF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8D"/>
  </w:style>
  <w:style w:type="paragraph" w:styleId="Heading1">
    <w:name w:val="heading 1"/>
    <w:basedOn w:val="Normal"/>
    <w:next w:val="Normal"/>
    <w:qFormat/>
    <w:rsid w:val="0041038D"/>
    <w:pPr>
      <w:keepNext/>
      <w:outlineLvl w:val="0"/>
    </w:pPr>
    <w:rPr>
      <w:rFonts w:ascii="Arial Narrow" w:hAnsi="Arial Narrow"/>
      <w:sz w:val="28"/>
    </w:rPr>
  </w:style>
  <w:style w:type="paragraph" w:styleId="Heading2">
    <w:name w:val="heading 2"/>
    <w:basedOn w:val="Normal"/>
    <w:next w:val="Normal"/>
    <w:qFormat/>
    <w:rsid w:val="0041038D"/>
    <w:pPr>
      <w:keepNext/>
      <w:jc w:val="center"/>
      <w:outlineLvl w:val="1"/>
    </w:pPr>
    <w:rPr>
      <w:rFonts w:ascii="Arial Narrow" w:hAnsi="Arial Narrow"/>
      <w:sz w:val="28"/>
    </w:rPr>
  </w:style>
  <w:style w:type="paragraph" w:styleId="Heading3">
    <w:name w:val="heading 3"/>
    <w:basedOn w:val="Normal"/>
    <w:next w:val="Normal"/>
    <w:qFormat/>
    <w:rsid w:val="0041038D"/>
    <w:pPr>
      <w:keepNext/>
      <w:outlineLvl w:val="2"/>
    </w:pPr>
    <w:rPr>
      <w:rFonts w:ascii="Arial Narrow" w:hAnsi="Arial Narrow"/>
      <w:b/>
      <w:sz w:val="28"/>
    </w:rPr>
  </w:style>
  <w:style w:type="paragraph" w:styleId="Heading4">
    <w:name w:val="heading 4"/>
    <w:basedOn w:val="Normal"/>
    <w:next w:val="Normal"/>
    <w:qFormat/>
    <w:rsid w:val="0041038D"/>
    <w:pPr>
      <w:keepNext/>
      <w:jc w:val="right"/>
      <w:outlineLvl w:val="3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1038D"/>
    <w:pPr>
      <w:jc w:val="center"/>
    </w:pPr>
    <w:rPr>
      <w:rFonts w:ascii="Arial Narrow" w:hAnsi="Arial Narrow"/>
      <w:b/>
      <w:sz w:val="28"/>
    </w:rPr>
  </w:style>
  <w:style w:type="character" w:styleId="Hyperlink">
    <w:name w:val="Hyperlink"/>
    <w:basedOn w:val="DefaultParagraphFont"/>
    <w:uiPriority w:val="99"/>
    <w:unhideWhenUsed/>
    <w:rsid w:val="00AB5F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8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1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BFF"/>
  </w:style>
  <w:style w:type="paragraph" w:styleId="Footer">
    <w:name w:val="footer"/>
    <w:basedOn w:val="Normal"/>
    <w:link w:val="FooterChar"/>
    <w:uiPriority w:val="99"/>
    <w:unhideWhenUsed/>
    <w:rsid w:val="007F1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gajja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0D482-75F4-4876-B167-B3986092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3738</Words>
  <Characters>21309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– DATA</vt:lpstr>
    </vt:vector>
  </TitlesOfParts>
  <Company> </Company>
  <LinksUpToDate>false</LinksUpToDate>
  <CharactersWithSpaces>24998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– DATA</dc:title>
  <dc:subject/>
  <dc:creator>ibm</dc:creator>
  <cp:keywords/>
  <dc:description/>
  <cp:lastModifiedBy>RKG</cp:lastModifiedBy>
  <cp:revision>5</cp:revision>
  <cp:lastPrinted>2009-09-25T07:48:00Z</cp:lastPrinted>
  <dcterms:created xsi:type="dcterms:W3CDTF">2011-08-03T09:02:00Z</dcterms:created>
  <dcterms:modified xsi:type="dcterms:W3CDTF">2012-02-29T02:26:00Z</dcterms:modified>
</cp:coreProperties>
</file>