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540" w:lineRule="auto"/>
        <w:jc w:val="center"/>
        <w:rPr>
          <w:color w:val="4f81bd"/>
          <w:sz w:val="24"/>
          <w:szCs w:val="24"/>
        </w:rPr>
      </w:pPr>
      <w:r w:rsidDel="00000000" w:rsidR="00000000" w:rsidRPr="00000000">
        <w:rPr>
          <w:color w:val="4f81bd"/>
          <w:sz w:val="24"/>
          <w:szCs w:val="24"/>
        </w:rPr>
        <w:drawing>
          <wp:inline distB="114300" distT="114300" distL="114300" distR="114300">
            <wp:extent cx="2781300" cy="122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813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1540" w:lineRule="auto"/>
        <w:jc w:val="center"/>
        <w:rPr>
          <w:color w:val="4f81bd"/>
          <w:sz w:val="24"/>
          <w:szCs w:val="24"/>
        </w:rPr>
      </w:pPr>
      <w:r w:rsidDel="00000000" w:rsidR="00000000" w:rsidRPr="00000000">
        <w:rPr>
          <w:color w:val="4f81bd"/>
          <w:sz w:val="24"/>
          <w:szCs w:val="24"/>
          <w:rtl w:val="0"/>
        </w:rPr>
        <w:t xml:space="preserve">NIBTERA MINIAPP INTEGRATION GUIDELINE (TYPESCRIPT)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30"/>
          <w:szCs w:val="30"/>
          <w:rtl w:val="0"/>
        </w:rPr>
        <w:t xml:space="preserve">Step 1</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Get Header authorization details during the first initialization of the mini application.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During first initialization of the mini App the third party is expected to read a header value for authentication purposes.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sample implantation for reading the header values in Typescript is indicated Below: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24">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headerList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await</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b454"/>
          <w:sz w:val="21"/>
          <w:szCs w:val="21"/>
          <w:rtl w:val="0"/>
        </w:rPr>
        <w:t xml:space="preserve">headers</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25">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authHeader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headerList</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get</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'Authorization'</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26">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if</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authHeader) {</w:t>
      </w:r>
    </w:p>
    <w:p w:rsidR="00000000" w:rsidDel="00000000" w:rsidP="00000000" w:rsidRDefault="00000000" w:rsidRPr="00000000" w14:paraId="00000027">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return</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28">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status: </w:t>
      </w:r>
      <w:r w:rsidDel="00000000" w:rsidR="00000000" w:rsidRPr="00000000">
        <w:rPr>
          <w:rFonts w:ascii="Courier New" w:cs="Courier New" w:eastAsia="Courier New" w:hAnsi="Courier New"/>
          <w:color w:val="aad94c"/>
          <w:sz w:val="21"/>
          <w:szCs w:val="21"/>
          <w:rtl w:val="0"/>
        </w:rPr>
        <w:t xml:space="preserve">'error'</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29">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message: </w:t>
      </w:r>
      <w:r w:rsidDel="00000000" w:rsidR="00000000" w:rsidRPr="00000000">
        <w:rPr>
          <w:rFonts w:ascii="Courier New" w:cs="Courier New" w:eastAsia="Courier New" w:hAnsi="Courier New"/>
          <w:color w:val="aad94c"/>
          <w:sz w:val="21"/>
          <w:szCs w:val="21"/>
          <w:rtl w:val="0"/>
        </w:rPr>
        <w:t xml:space="preserve">'Authorization header is missing from the request.'</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2A">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2B">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2C">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2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if</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authHeader</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startsWith</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'Bearer '</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2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return</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2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status: </w:t>
      </w:r>
      <w:r w:rsidDel="00000000" w:rsidR="00000000" w:rsidRPr="00000000">
        <w:rPr>
          <w:rFonts w:ascii="Courier New" w:cs="Courier New" w:eastAsia="Courier New" w:hAnsi="Courier New"/>
          <w:color w:val="aad94c"/>
          <w:sz w:val="21"/>
          <w:szCs w:val="21"/>
          <w:rtl w:val="0"/>
        </w:rPr>
        <w:t xml:space="preserve">'error'</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30">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message:</w:t>
      </w:r>
    </w:p>
    <w:p w:rsidR="00000000" w:rsidDel="00000000" w:rsidP="00000000" w:rsidRDefault="00000000" w:rsidRPr="00000000" w14:paraId="00000031">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'Authorization header is malformed. It must start with Bearer.'</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3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3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34">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35">
      <w:pPr>
        <w:shd w:fill="0b0e14" w:val="clear"/>
        <w:spacing w:line="325.71428571428567" w:lineRule="auto"/>
        <w:ind w:left="0" w:firstLine="0"/>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  const</w:t>
      </w:r>
      <w:r w:rsidDel="00000000" w:rsidR="00000000" w:rsidRPr="00000000">
        <w:rPr>
          <w:rFonts w:ascii="Courier New" w:cs="Courier New" w:eastAsia="Courier New" w:hAnsi="Courier New"/>
          <w:color w:val="bfbdb6"/>
          <w:sz w:val="21"/>
          <w:szCs w:val="21"/>
          <w:rtl w:val="0"/>
        </w:rPr>
        <w:t xml:space="preserve"> token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authHeader</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substring</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d2a6ff"/>
          <w:sz w:val="21"/>
          <w:szCs w:val="21"/>
          <w:rtl w:val="0"/>
        </w:rPr>
        <w:t xml:space="preserve">7</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30"/>
          <w:szCs w:val="30"/>
        </w:rPr>
      </w:pPr>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rPr>
          <w:b w:val="1"/>
          <w:bCs w:val="1"/>
          <w:sz w:val="30"/>
          <w:szCs w:val="30"/>
        </w:rPr>
      </w:pP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rtl w:val="0"/>
        </w:rPr>
      </w:r>
    </w:p>
    <w:p w:rsidR="00000000" w:rsidDel="00000000" w:rsidP="00000000" w:rsidRDefault="00000000" w:rsidRPr="00000000" w14:paraId="0000003B">
      <w:pPr>
        <w:rPr>
          <w:b w:val="1"/>
          <w:bCs w:val="1"/>
          <w:sz w:val="30"/>
          <w:szCs w:val="30"/>
        </w:rPr>
      </w:pP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rtl w:val="0"/>
        </w:rPr>
      </w:r>
    </w:p>
    <w:p w:rsidR="00000000" w:rsidDel="00000000" w:rsidP="00000000" w:rsidRDefault="00000000" w:rsidRPr="00000000" w14:paraId="0000003D">
      <w:pPr>
        <w:rPr>
          <w:b w:val="1"/>
          <w:bCs w:val="1"/>
          <w:sz w:val="30"/>
          <w:szCs w:val="30"/>
        </w:rPr>
      </w:pPr>
      <w:r w:rsidDel="00000000" w:rsidR="00000000" w:rsidRPr="00000000">
        <w:rPr>
          <w:rtl w:val="0"/>
        </w:rPr>
      </w:r>
    </w:p>
    <w:p w:rsidR="00000000" w:rsidDel="00000000" w:rsidP="00000000" w:rsidRDefault="00000000" w:rsidRPr="00000000" w14:paraId="0000003E">
      <w:pPr>
        <w:rPr>
          <w:b w:val="1"/>
          <w:bCs w:val="1"/>
          <w:sz w:val="30"/>
          <w:szCs w:val="30"/>
        </w:rPr>
      </w:pP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sz w:val="30"/>
          <w:szCs w:val="30"/>
          <w:rtl w:val="0"/>
        </w:rPr>
        <w:t xml:space="preserve">Step 2</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Once the third party receives the token from the header the received token will be sent to the server for verification purpose. Once the token is authenticated the system will return customers phone number for further processing by a third party if required.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Sample implementation of the request in Typescript code is indicated bellow: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hd w:fill="0b0e14" w:val="clear"/>
        <w:spacing w:line="325.71428571428567" w:lineRule="auto"/>
        <w:rPr>
          <w:rFonts w:ascii="Courier New" w:cs="Courier New" w:eastAsia="Courier New" w:hAnsi="Courier New"/>
          <w:color w:val="ff8f40"/>
          <w:sz w:val="21"/>
          <w:szCs w:val="21"/>
        </w:rPr>
      </w:pPr>
      <w:r w:rsidDel="00000000" w:rsidR="00000000" w:rsidRPr="00000000">
        <w:rPr>
          <w:rtl w:val="0"/>
        </w:rPr>
      </w:r>
    </w:p>
    <w:p w:rsidR="00000000" w:rsidDel="00000000" w:rsidP="00000000" w:rsidRDefault="00000000" w:rsidRPr="00000000" w14:paraId="00000048">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externalResponse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await</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07178"/>
          <w:sz w:val="21"/>
          <w:szCs w:val="21"/>
          <w:rtl w:val="0"/>
        </w:rPr>
        <w:t xml:space="preserve">fetch</w:t>
      </w:r>
      <w:r w:rsidDel="00000000" w:rsidR="00000000" w:rsidRPr="00000000">
        <w:rPr>
          <w:rFonts w:ascii="Courier New" w:cs="Courier New" w:eastAsia="Courier New" w:hAnsi="Courier New"/>
          <w:color w:val="bfbdb6"/>
          <w:sz w:val="21"/>
          <w:szCs w:val="21"/>
          <w:rtl w:val="0"/>
        </w:rPr>
        <w:t xml:space="preserve">(VALIDATE_TOKEN_URL, {</w:t>
      </w:r>
    </w:p>
    <w:p w:rsidR="00000000" w:rsidDel="00000000" w:rsidP="00000000" w:rsidRDefault="00000000" w:rsidRPr="00000000" w14:paraId="00000049">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method: </w:t>
      </w:r>
      <w:r w:rsidDel="00000000" w:rsidR="00000000" w:rsidRPr="00000000">
        <w:rPr>
          <w:rFonts w:ascii="Courier New" w:cs="Courier New" w:eastAsia="Courier New" w:hAnsi="Courier New"/>
          <w:color w:val="aad94c"/>
          <w:sz w:val="21"/>
          <w:szCs w:val="21"/>
          <w:rtl w:val="0"/>
        </w:rPr>
        <w:t xml:space="preserve">'GET'</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4A">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headers: {</w:t>
      </w:r>
    </w:p>
    <w:p w:rsidR="00000000" w:rsidDel="00000000" w:rsidP="00000000" w:rsidRDefault="00000000" w:rsidRPr="00000000" w14:paraId="0000004B">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Authorization: authHeader,</w:t>
      </w:r>
    </w:p>
    <w:p w:rsidR="00000000" w:rsidDel="00000000" w:rsidP="00000000" w:rsidRDefault="00000000" w:rsidRPr="00000000" w14:paraId="0000004C">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Accept: </w:t>
      </w:r>
      <w:r w:rsidDel="00000000" w:rsidR="00000000" w:rsidRPr="00000000">
        <w:rPr>
          <w:rFonts w:ascii="Courier New" w:cs="Courier New" w:eastAsia="Courier New" w:hAnsi="Courier New"/>
          <w:color w:val="aad94c"/>
          <w:sz w:val="21"/>
          <w:szCs w:val="21"/>
          <w:rtl w:val="0"/>
        </w:rPr>
        <w:t xml:space="preserve">'application/json'</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4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4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cache: </w:t>
      </w:r>
      <w:r w:rsidDel="00000000" w:rsidR="00000000" w:rsidRPr="00000000">
        <w:rPr>
          <w:rFonts w:ascii="Courier New" w:cs="Courier New" w:eastAsia="Courier New" w:hAnsi="Courier New"/>
          <w:color w:val="aad94c"/>
          <w:sz w:val="21"/>
          <w:szCs w:val="21"/>
          <w:rtl w:val="0"/>
        </w:rPr>
        <w:t xml:space="preserve">'no-store'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4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50">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51">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5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raw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await</w:t>
      </w:r>
      <w:r w:rsidDel="00000000" w:rsidR="00000000" w:rsidRPr="00000000">
        <w:rPr>
          <w:rFonts w:ascii="Courier New" w:cs="Courier New" w:eastAsia="Courier New" w:hAnsi="Courier New"/>
          <w:color w:val="bfbdb6"/>
          <w:sz w:val="21"/>
          <w:szCs w:val="21"/>
          <w:rtl w:val="0"/>
        </w:rPr>
        <w:t xml:space="preserve"> externalResponse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text</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5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let</w:t>
      </w:r>
      <w:r w:rsidDel="00000000" w:rsidR="00000000" w:rsidRPr="00000000">
        <w:rPr>
          <w:rFonts w:ascii="Courier New" w:cs="Courier New" w:eastAsia="Courier New" w:hAnsi="Courier New"/>
          <w:color w:val="bfbdb6"/>
          <w:sz w:val="21"/>
          <w:szCs w:val="21"/>
          <w:rtl w:val="0"/>
        </w:rPr>
        <w:t xml:space="preserve"> responseData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JSON</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parse</w:t>
      </w:r>
      <w:r w:rsidDel="00000000" w:rsidR="00000000" w:rsidRPr="00000000">
        <w:rPr>
          <w:rFonts w:ascii="Courier New" w:cs="Courier New" w:eastAsia="Courier New" w:hAnsi="Courier New"/>
          <w:color w:val="bfbdb6"/>
          <w:sz w:val="21"/>
          <w:szCs w:val="21"/>
          <w:rtl w:val="0"/>
        </w:rPr>
        <w:t xml:space="preserve">(raw);</w:t>
      </w:r>
    </w:p>
    <w:p w:rsidR="00000000" w:rsidDel="00000000" w:rsidP="00000000" w:rsidRDefault="00000000" w:rsidRPr="00000000" w14:paraId="00000054">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55">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let</w:t>
      </w:r>
      <w:r w:rsidDel="00000000" w:rsidR="00000000" w:rsidRPr="00000000">
        <w:rPr>
          <w:rFonts w:ascii="Courier New" w:cs="Courier New" w:eastAsia="Courier New" w:hAnsi="Courier New"/>
          <w:color w:val="bfbdb6"/>
          <w:sz w:val="21"/>
          <w:szCs w:val="21"/>
          <w:rtl w:val="0"/>
        </w:rPr>
        <w:t xml:space="preserve"> phoneNumber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responseData</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phone;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rtl w:val="0"/>
        </w:rPr>
      </w:r>
    </w:p>
    <w:p w:rsidR="00000000" w:rsidDel="00000000" w:rsidP="00000000" w:rsidRDefault="00000000" w:rsidRPr="00000000" w14:paraId="00000058">
      <w:pPr>
        <w:rPr>
          <w:b w:val="1"/>
          <w:bCs w:val="1"/>
          <w:sz w:val="30"/>
          <w:szCs w:val="30"/>
        </w:rPr>
      </w:pPr>
      <w:r w:rsidDel="00000000" w:rsidR="00000000" w:rsidRPr="00000000">
        <w:rPr>
          <w:rtl w:val="0"/>
        </w:rPr>
      </w:r>
    </w:p>
    <w:p w:rsidR="00000000" w:rsidDel="00000000" w:rsidP="00000000" w:rsidRDefault="00000000" w:rsidRPr="00000000" w14:paraId="00000059">
      <w:pPr>
        <w:rPr>
          <w:b w:val="1"/>
          <w:bCs w:val="1"/>
          <w:sz w:val="30"/>
          <w:szCs w:val="30"/>
        </w:rPr>
      </w:pPr>
      <w:r w:rsidDel="00000000" w:rsidR="00000000" w:rsidRPr="00000000">
        <w:rPr>
          <w:rtl w:val="0"/>
        </w:rPr>
      </w:r>
    </w:p>
    <w:p w:rsidR="00000000" w:rsidDel="00000000" w:rsidP="00000000" w:rsidRDefault="00000000" w:rsidRPr="00000000" w14:paraId="0000005A">
      <w:pPr>
        <w:rPr>
          <w:b w:val="1"/>
          <w:bCs w:val="1"/>
          <w:sz w:val="30"/>
          <w:szCs w:val="30"/>
        </w:rPr>
      </w:pPr>
      <w:r w:rsidDel="00000000" w:rsidR="00000000" w:rsidRPr="00000000">
        <w:rPr>
          <w:rtl w:val="0"/>
        </w:rPr>
      </w:r>
    </w:p>
    <w:p w:rsidR="00000000" w:rsidDel="00000000" w:rsidP="00000000" w:rsidRDefault="00000000" w:rsidRPr="00000000" w14:paraId="0000005B">
      <w:pPr>
        <w:rPr>
          <w:b w:val="1"/>
          <w:bCs w:val="1"/>
          <w:sz w:val="30"/>
          <w:szCs w:val="30"/>
        </w:rPr>
      </w:pPr>
      <w:r w:rsidDel="00000000" w:rsidR="00000000" w:rsidRPr="00000000">
        <w:rPr>
          <w:rtl w:val="0"/>
        </w:rPr>
      </w:r>
    </w:p>
    <w:p w:rsidR="00000000" w:rsidDel="00000000" w:rsidP="00000000" w:rsidRDefault="00000000" w:rsidRPr="00000000" w14:paraId="0000005C">
      <w:pPr>
        <w:rPr>
          <w:b w:val="1"/>
          <w:bCs w:val="1"/>
          <w:sz w:val="30"/>
          <w:szCs w:val="30"/>
        </w:rPr>
      </w:pPr>
      <w:r w:rsidDel="00000000" w:rsidR="00000000" w:rsidRPr="00000000">
        <w:rPr>
          <w:rtl w:val="0"/>
        </w:rPr>
      </w:r>
    </w:p>
    <w:p w:rsidR="00000000" w:rsidDel="00000000" w:rsidP="00000000" w:rsidRDefault="00000000" w:rsidRPr="00000000" w14:paraId="0000005D">
      <w:pPr>
        <w:rPr>
          <w:b w:val="1"/>
          <w:bCs w:val="1"/>
          <w:sz w:val="30"/>
          <w:szCs w:val="30"/>
        </w:rPr>
      </w:pPr>
      <w:r w:rsidDel="00000000" w:rsidR="00000000" w:rsidRPr="00000000">
        <w:rPr>
          <w:rtl w:val="0"/>
        </w:rPr>
      </w:r>
    </w:p>
    <w:p w:rsidR="00000000" w:rsidDel="00000000" w:rsidP="00000000" w:rsidRDefault="00000000" w:rsidRPr="00000000" w14:paraId="0000005E">
      <w:pPr>
        <w:rPr>
          <w:b w:val="1"/>
          <w:bCs w:val="1"/>
          <w:sz w:val="30"/>
          <w:szCs w:val="30"/>
        </w:rPr>
      </w:pPr>
      <w:r w:rsidDel="00000000" w:rsidR="00000000" w:rsidRPr="00000000">
        <w:rPr>
          <w:rtl w:val="0"/>
        </w:rPr>
      </w:r>
    </w:p>
    <w:p w:rsidR="00000000" w:rsidDel="00000000" w:rsidP="00000000" w:rsidRDefault="00000000" w:rsidRPr="00000000" w14:paraId="0000005F">
      <w:pPr>
        <w:rPr>
          <w:b w:val="1"/>
          <w:bCs w:val="1"/>
          <w:sz w:val="30"/>
          <w:szCs w:val="30"/>
        </w:rPr>
      </w:pPr>
      <w:r w:rsidDel="00000000" w:rsidR="00000000" w:rsidRPr="00000000">
        <w:rPr>
          <w:rtl w:val="0"/>
        </w:rPr>
      </w:r>
    </w:p>
    <w:p w:rsidR="00000000" w:rsidDel="00000000" w:rsidP="00000000" w:rsidRDefault="00000000" w:rsidRPr="00000000" w14:paraId="00000060">
      <w:pPr>
        <w:rPr>
          <w:b w:val="1"/>
          <w:bCs w:val="1"/>
          <w:sz w:val="30"/>
          <w:szCs w:val="30"/>
        </w:rPr>
      </w:pPr>
      <w:r w:rsidDel="00000000" w:rsidR="00000000" w:rsidRPr="00000000">
        <w:rPr>
          <w:rtl w:val="0"/>
        </w:rPr>
      </w:r>
    </w:p>
    <w:p w:rsidR="00000000" w:rsidDel="00000000" w:rsidP="00000000" w:rsidRDefault="00000000" w:rsidRPr="00000000" w14:paraId="00000061">
      <w:pPr>
        <w:rPr>
          <w:b w:val="1"/>
          <w:bCs w:val="1"/>
          <w:sz w:val="30"/>
          <w:szCs w:val="30"/>
        </w:rPr>
      </w:pPr>
      <w:r w:rsidDel="00000000" w:rsidR="00000000" w:rsidRPr="00000000">
        <w:rPr>
          <w:rtl w:val="0"/>
        </w:rPr>
      </w:r>
    </w:p>
    <w:p w:rsidR="00000000" w:rsidDel="00000000" w:rsidP="00000000" w:rsidRDefault="00000000" w:rsidRPr="00000000" w14:paraId="00000062">
      <w:pPr>
        <w:rPr>
          <w:b w:val="1"/>
          <w:bCs w:val="1"/>
          <w:sz w:val="30"/>
          <w:szCs w:val="30"/>
        </w:rPr>
      </w:pPr>
      <w:r w:rsidDel="00000000" w:rsidR="00000000" w:rsidRPr="00000000">
        <w:rPr>
          <w:rtl w:val="0"/>
        </w:rPr>
      </w:r>
    </w:p>
    <w:p w:rsidR="00000000" w:rsidDel="00000000" w:rsidP="00000000" w:rsidRDefault="00000000" w:rsidRPr="00000000" w14:paraId="00000063">
      <w:pPr>
        <w:rPr>
          <w:b w:val="1"/>
          <w:bCs w:val="1"/>
          <w:sz w:val="30"/>
          <w:szCs w:val="30"/>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sz w:val="30"/>
          <w:szCs w:val="30"/>
          <w:rtl w:val="0"/>
        </w:rPr>
        <w:t xml:space="preserve">Step 3</w:t>
      </w: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this stage the third party is expected to send a request to receive money from the customer. While sending the data the third party is expected to implement a hashing algorithm for checking data integrity.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Sample Implementation of the request is provided bellow:</w:t>
      </w:r>
    </w:p>
    <w:p w:rsidR="00000000" w:rsidDel="00000000" w:rsidP="00000000" w:rsidRDefault="00000000" w:rsidRPr="00000000" w14:paraId="00000069">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6A">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transactionId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59c2ff"/>
          <w:sz w:val="21"/>
          <w:szCs w:val="21"/>
          <w:rtl w:val="0"/>
        </w:rPr>
        <w:t xml:space="preserve">crypto</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randomUUID</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6B">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transactionTime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b454"/>
          <w:sz w:val="21"/>
          <w:szCs w:val="21"/>
          <w:rtl w:val="0"/>
        </w:rPr>
        <w:t xml:space="preserve">format</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f29668"/>
          <w:sz w:val="21"/>
          <w:szCs w:val="21"/>
          <w:rtl w:val="0"/>
        </w:rPr>
        <w:t xml:space="preserve">new</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39bae6"/>
          <w:sz w:val="21"/>
          <w:szCs w:val="21"/>
          <w:rtl w:val="0"/>
        </w:rPr>
        <w:t xml:space="preserve">Date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'yyyyMMddHHmmss'</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6C">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6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signatureString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6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`accountNo=</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ACCOUNT_NO</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6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`amount=</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d2a6ff"/>
          <w:sz w:val="21"/>
          <w:szCs w:val="21"/>
          <w:rtl w:val="0"/>
        </w:rPr>
        <w:t xml:space="preserve">amount</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0">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`callBackURL=</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CALLBACK_URL</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1">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`companyName=</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COMPANY_NAME</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`Key=</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NIB_PAYMENT_KEY</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`token=</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token</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i w:val="1"/>
          <w:iCs w:val="1"/>
          <w:color w:val="acb6bf"/>
          <w:sz w:val="21"/>
          <w:szCs w:val="21"/>
          <w:rtl w:val="0"/>
        </w:rPr>
        <w:t xml:space="preserve">// the one you get through header</w:t>
      </w:r>
      <w:r w:rsidDel="00000000" w:rsidR="00000000" w:rsidRPr="00000000">
        <w:rPr>
          <w:rtl w:val="0"/>
        </w:rPr>
      </w:r>
    </w:p>
    <w:p w:rsidR="00000000" w:rsidDel="00000000" w:rsidP="00000000" w:rsidRDefault="00000000" w:rsidRPr="00000000" w14:paraId="00000074">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`transactionId=</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transactionId</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5">
      <w:pPr>
        <w:shd w:fill="0b0e14" w:val="clear"/>
        <w:spacing w:line="325.71428571428567" w:lineRule="auto"/>
        <w:rPr>
          <w:rFonts w:ascii="Courier New" w:cs="Courier New" w:eastAsia="Courier New" w:hAnsi="Courier New"/>
          <w:color w:val="aad94c"/>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`transactionTime=</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transactionTime</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p>
    <w:p w:rsidR="00000000" w:rsidDel="00000000" w:rsidP="00000000" w:rsidRDefault="00000000" w:rsidRPr="00000000" w14:paraId="00000076">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join</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'&amp;'</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7">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78">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79">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signature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59c2ff"/>
          <w:sz w:val="21"/>
          <w:szCs w:val="21"/>
          <w:rtl w:val="0"/>
        </w:rPr>
        <w:t xml:space="preserve">crypto</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createHash</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'sha256'</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update</w:t>
      </w:r>
      <w:r w:rsidDel="00000000" w:rsidR="00000000" w:rsidRPr="00000000">
        <w:rPr>
          <w:rFonts w:ascii="Courier New" w:cs="Courier New" w:eastAsia="Courier New" w:hAnsi="Courier New"/>
          <w:color w:val="bfbdb6"/>
          <w:sz w:val="21"/>
          <w:szCs w:val="21"/>
          <w:rtl w:val="0"/>
        </w:rPr>
        <w:t xml:space="preserve">(signatureString, </w:t>
      </w:r>
      <w:r w:rsidDel="00000000" w:rsidR="00000000" w:rsidRPr="00000000">
        <w:rPr>
          <w:rFonts w:ascii="Courier New" w:cs="Courier New" w:eastAsia="Courier New" w:hAnsi="Courier New"/>
          <w:color w:val="aad94c"/>
          <w:sz w:val="21"/>
          <w:szCs w:val="21"/>
          <w:rtl w:val="0"/>
        </w:rPr>
        <w:t xml:space="preserve">'utf8'</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digest</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'hex'</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A">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7B">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payload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7C">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accountNo: ACCOUNT_NO,</w:t>
      </w:r>
    </w:p>
    <w:p w:rsidR="00000000" w:rsidDel="00000000" w:rsidP="00000000" w:rsidRDefault="00000000" w:rsidRPr="00000000" w14:paraId="0000007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amount: </w:t>
      </w:r>
      <w:r w:rsidDel="00000000" w:rsidR="00000000" w:rsidRPr="00000000">
        <w:rPr>
          <w:rFonts w:ascii="Courier New" w:cs="Courier New" w:eastAsia="Courier New" w:hAnsi="Courier New"/>
          <w:color w:val="39bae6"/>
          <w:sz w:val="21"/>
          <w:szCs w:val="21"/>
          <w:rtl w:val="0"/>
        </w:rPr>
        <w:t xml:space="preserve">String</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d2a6ff"/>
          <w:sz w:val="21"/>
          <w:szCs w:val="21"/>
          <w:rtl w:val="0"/>
        </w:rPr>
        <w:t xml:space="preserve">amount</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7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callBackURL: CALLBACK_URL,</w:t>
      </w:r>
    </w:p>
    <w:p w:rsidR="00000000" w:rsidDel="00000000" w:rsidP="00000000" w:rsidRDefault="00000000" w:rsidRPr="00000000" w14:paraId="0000007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companyName: COMPANY_NAME,</w:t>
      </w:r>
    </w:p>
    <w:p w:rsidR="00000000" w:rsidDel="00000000" w:rsidP="00000000" w:rsidRDefault="00000000" w:rsidRPr="00000000" w14:paraId="00000080">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token: token,</w:t>
      </w:r>
    </w:p>
    <w:p w:rsidR="00000000" w:rsidDel="00000000" w:rsidP="00000000" w:rsidRDefault="00000000" w:rsidRPr="00000000" w14:paraId="00000081">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transactionId: transactionId,</w:t>
      </w:r>
    </w:p>
    <w:p w:rsidR="00000000" w:rsidDel="00000000" w:rsidP="00000000" w:rsidRDefault="00000000" w:rsidRPr="00000000" w14:paraId="0000008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transactionTime: transactionTime,</w:t>
      </w:r>
    </w:p>
    <w:p w:rsidR="00000000" w:rsidDel="00000000" w:rsidP="00000000" w:rsidRDefault="00000000" w:rsidRPr="00000000" w14:paraId="0000008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signature: signature</w:t>
      </w:r>
    </w:p>
    <w:p w:rsidR="00000000" w:rsidDel="00000000" w:rsidP="00000000" w:rsidRDefault="00000000" w:rsidRPr="00000000" w14:paraId="00000084">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85">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86">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response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await</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07178"/>
          <w:sz w:val="21"/>
          <w:szCs w:val="21"/>
          <w:rtl w:val="0"/>
        </w:rPr>
        <w:t xml:space="preserve">fetch</w:t>
      </w:r>
      <w:r w:rsidDel="00000000" w:rsidR="00000000" w:rsidRPr="00000000">
        <w:rPr>
          <w:rFonts w:ascii="Courier New" w:cs="Courier New" w:eastAsia="Courier New" w:hAnsi="Courier New"/>
          <w:color w:val="bfbdb6"/>
          <w:sz w:val="21"/>
          <w:szCs w:val="21"/>
          <w:rtl w:val="0"/>
        </w:rPr>
        <w:t xml:space="preserve">(NIB_PAYMENT_URL, {</w:t>
      </w:r>
    </w:p>
    <w:p w:rsidR="00000000" w:rsidDel="00000000" w:rsidP="00000000" w:rsidRDefault="00000000" w:rsidRPr="00000000" w14:paraId="00000087">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method: </w:t>
      </w:r>
      <w:r w:rsidDel="00000000" w:rsidR="00000000" w:rsidRPr="00000000">
        <w:rPr>
          <w:rFonts w:ascii="Courier New" w:cs="Courier New" w:eastAsia="Courier New" w:hAnsi="Courier New"/>
          <w:color w:val="aad94c"/>
          <w:sz w:val="21"/>
          <w:szCs w:val="21"/>
          <w:rtl w:val="0"/>
        </w:rPr>
        <w:t xml:space="preserve">'POST'</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88">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headers: {</w:t>
      </w:r>
    </w:p>
    <w:p w:rsidR="00000000" w:rsidDel="00000000" w:rsidP="00000000" w:rsidRDefault="00000000" w:rsidRPr="00000000" w14:paraId="00000089">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'Content-Type'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'application/json'</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8A">
      <w:pPr>
        <w:shd w:fill="0b0e14" w:val="clear"/>
        <w:spacing w:line="325.71428571428567" w:lineRule="auto"/>
        <w:rPr>
          <w:rFonts w:ascii="Courier New" w:cs="Courier New" w:eastAsia="Courier New" w:hAnsi="Courier New"/>
          <w:color w:val="aad94c"/>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'Authorization'</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`Bearer </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token</w:t>
      </w:r>
      <w:r w:rsidDel="00000000" w:rsidR="00000000" w:rsidRPr="00000000">
        <w:rPr>
          <w:rFonts w:ascii="Courier New" w:cs="Courier New" w:eastAsia="Courier New" w:hAnsi="Courier New"/>
          <w:color w:val="ff8f40"/>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w:t>
      </w:r>
    </w:p>
    <w:p w:rsidR="00000000" w:rsidDel="00000000" w:rsidP="00000000" w:rsidRDefault="00000000" w:rsidRPr="00000000" w14:paraId="0000008B">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8C">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body: JSON</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stringify</w:t>
      </w:r>
      <w:r w:rsidDel="00000000" w:rsidR="00000000" w:rsidRPr="00000000">
        <w:rPr>
          <w:rFonts w:ascii="Courier New" w:cs="Courier New" w:eastAsia="Courier New" w:hAnsi="Courier New"/>
          <w:color w:val="bfbdb6"/>
          <w:sz w:val="21"/>
          <w:szCs w:val="21"/>
          <w:rtl w:val="0"/>
        </w:rPr>
        <w:t xml:space="preserve">(payload),</w:t>
      </w:r>
    </w:p>
    <w:p w:rsidR="00000000" w:rsidDel="00000000" w:rsidP="00000000" w:rsidRDefault="00000000" w:rsidRPr="00000000" w14:paraId="0000008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8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8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const</w:t>
      </w:r>
      <w:r w:rsidDel="00000000" w:rsidR="00000000" w:rsidRPr="00000000">
        <w:rPr>
          <w:rFonts w:ascii="Courier New" w:cs="Courier New" w:eastAsia="Courier New" w:hAnsi="Courier New"/>
          <w:color w:val="bfbdb6"/>
          <w:sz w:val="21"/>
          <w:szCs w:val="21"/>
          <w:rtl w:val="0"/>
        </w:rPr>
        <w:t xml:space="preserve"> responseData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await</w:t>
      </w:r>
      <w:r w:rsidDel="00000000" w:rsidR="00000000" w:rsidRPr="00000000">
        <w:rPr>
          <w:rFonts w:ascii="Courier New" w:cs="Courier New" w:eastAsia="Courier New" w:hAnsi="Courier New"/>
          <w:color w:val="bfbdb6"/>
          <w:sz w:val="21"/>
          <w:szCs w:val="21"/>
          <w:rtl w:val="0"/>
        </w:rPr>
        <w:t xml:space="preserve"> response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json</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90">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let</w:t>
      </w:r>
      <w:r w:rsidDel="00000000" w:rsidR="00000000" w:rsidRPr="00000000">
        <w:rPr>
          <w:rFonts w:ascii="Courier New" w:cs="Courier New" w:eastAsia="Courier New" w:hAnsi="Courier New"/>
          <w:color w:val="bfbdb6"/>
          <w:sz w:val="21"/>
          <w:szCs w:val="21"/>
          <w:rtl w:val="0"/>
        </w:rPr>
        <w:t xml:space="preserve"> paymentToken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responseData</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token; </w:t>
      </w:r>
    </w:p>
    <w:p w:rsidR="00000000" w:rsidDel="00000000" w:rsidP="00000000" w:rsidRDefault="00000000" w:rsidRPr="00000000" w14:paraId="00000091">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//store transactionID</w:t>
      </w:r>
    </w:p>
    <w:p w:rsidR="00000000" w:rsidDel="00000000" w:rsidP="00000000" w:rsidRDefault="00000000" w:rsidRPr="00000000" w14:paraId="0000009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if success you will receive a payment token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sz w:val="30"/>
          <w:szCs w:val="30"/>
          <w:rtl w:val="0"/>
        </w:rPr>
        <w:t xml:space="preserve">Step 4</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In this step, you will send the processed payment token back to the NIBtera Online Super App. This is done using the communication channel that was established when your Mini App web application was launched from within the NIBtera online Super App.</w:t>
      </w:r>
    </w:p>
    <w:p w:rsidR="00000000" w:rsidDel="00000000" w:rsidP="00000000" w:rsidRDefault="00000000" w:rsidRPr="00000000" w14:paraId="0000009A">
      <w:pPr>
        <w:rPr/>
      </w:pPr>
      <w:r w:rsidDel="00000000" w:rsidR="00000000" w:rsidRPr="00000000">
        <w:rPr>
          <w:rtl w:val="0"/>
        </w:rPr>
        <w:t xml:space="preserve">To perform this action, use the following JavaScript snippet: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if</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29668"/>
          <w:sz w:val="21"/>
          <w:szCs w:val="21"/>
          <w:rtl w:val="0"/>
        </w:rPr>
        <w:t xml:space="preserve">typeof</w:t>
      </w:r>
      <w:r w:rsidDel="00000000" w:rsidR="00000000" w:rsidRPr="00000000">
        <w:rPr>
          <w:rFonts w:ascii="Courier New" w:cs="Courier New" w:eastAsia="Courier New" w:hAnsi="Courier New"/>
          <w:color w:val="bfbdb6"/>
          <w:sz w:val="21"/>
          <w:szCs w:val="21"/>
          <w:rtl w:val="0"/>
        </w:rPr>
        <w:t xml:space="preserve"> window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aad94c"/>
          <w:sz w:val="21"/>
          <w:szCs w:val="21"/>
          <w:rtl w:val="0"/>
        </w:rPr>
        <w:t xml:space="preserve">'undefined'</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29668"/>
          <w:sz w:val="21"/>
          <w:szCs w:val="21"/>
          <w:rtl w:val="0"/>
        </w:rPr>
        <w:t xml:space="preserve">&amp;&amp;</w:t>
      </w:r>
      <w:r w:rsidDel="00000000" w:rsidR="00000000" w:rsidRPr="00000000">
        <w:rPr>
          <w:rFonts w:ascii="Courier New" w:cs="Courier New" w:eastAsia="Courier New" w:hAnsi="Courier New"/>
          <w:color w:val="bfbdb6"/>
          <w:sz w:val="21"/>
          <w:szCs w:val="21"/>
          <w:rtl w:val="0"/>
        </w:rPr>
        <w:t xml:space="preserve"> window</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myJsChannel</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postMessage</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9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window</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myJsChannel</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postMessage</w:t>
      </w:r>
      <w:r w:rsidDel="00000000" w:rsidR="00000000" w:rsidRPr="00000000">
        <w:rPr>
          <w:rFonts w:ascii="Courier New" w:cs="Courier New" w:eastAsia="Courier New" w:hAnsi="Courier New"/>
          <w:color w:val="bfbdb6"/>
          <w:sz w:val="21"/>
          <w:szCs w:val="21"/>
          <w:rtl w:val="0"/>
        </w:rPr>
        <w:t xml:space="preserve">({ token: paymentToken  });</w:t>
      </w:r>
    </w:p>
    <w:p w:rsidR="00000000" w:rsidDel="00000000" w:rsidP="00000000" w:rsidRDefault="00000000" w:rsidRPr="00000000" w14:paraId="0000009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b454"/>
          <w:sz w:val="21"/>
          <w:szCs w:val="21"/>
          <w:rtl w:val="0"/>
        </w:rPr>
        <w:t xml:space="preserve">startPolling</w:t>
      </w:r>
      <w:r w:rsidDel="00000000" w:rsidR="00000000" w:rsidRPr="00000000">
        <w:rPr>
          <w:rFonts w:ascii="Courier New" w:cs="Courier New" w:eastAsia="Courier New" w:hAnsi="Courier New"/>
          <w:color w:val="bfbdb6"/>
          <w:sz w:val="21"/>
          <w:szCs w:val="21"/>
          <w:rtl w:val="0"/>
        </w:rPr>
        <w:t xml:space="preserve">(billingInfo</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billId);</w:t>
      </w:r>
    </w:p>
    <w:p w:rsidR="00000000" w:rsidDel="00000000" w:rsidP="00000000" w:rsidRDefault="00000000" w:rsidRPr="00000000" w14:paraId="0000009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else</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A0">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console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error</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"NIB Super App channel (window.myJsChannel) not found."</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A1">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b454"/>
          <w:sz w:val="21"/>
          <w:szCs w:val="21"/>
          <w:rtl w:val="0"/>
        </w:rPr>
        <w:t xml:space="preserve">setError</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"Could not communicate with the payment app."</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A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sz w:val="30"/>
          <w:szCs w:val="30"/>
        </w:rPr>
      </w:pPr>
      <w:r w:rsidDel="00000000" w:rsidR="00000000" w:rsidRPr="00000000">
        <w:rPr>
          <w:rtl w:val="0"/>
        </w:rPr>
      </w:r>
    </w:p>
    <w:p w:rsidR="00000000" w:rsidDel="00000000" w:rsidP="00000000" w:rsidRDefault="00000000" w:rsidRPr="00000000" w14:paraId="000000A5">
      <w:pPr>
        <w:rPr>
          <w:b w:val="1"/>
          <w:bCs w:val="1"/>
          <w:sz w:val="30"/>
          <w:szCs w:val="30"/>
        </w:rPr>
      </w:pPr>
      <w:r w:rsidDel="00000000" w:rsidR="00000000" w:rsidRPr="00000000">
        <w:rPr>
          <w:rtl w:val="0"/>
        </w:rPr>
      </w:r>
    </w:p>
    <w:p w:rsidR="00000000" w:rsidDel="00000000" w:rsidP="00000000" w:rsidRDefault="00000000" w:rsidRPr="00000000" w14:paraId="000000A6">
      <w:pPr>
        <w:rPr>
          <w:b w:val="1"/>
          <w:bCs w:val="1"/>
          <w:sz w:val="30"/>
          <w:szCs w:val="30"/>
        </w:rPr>
      </w:pPr>
      <w:r w:rsidDel="00000000" w:rsidR="00000000" w:rsidRPr="00000000">
        <w:rPr>
          <w:rtl w:val="0"/>
        </w:rPr>
      </w:r>
    </w:p>
    <w:p w:rsidR="00000000" w:rsidDel="00000000" w:rsidP="00000000" w:rsidRDefault="00000000" w:rsidRPr="00000000" w14:paraId="000000A7">
      <w:pPr>
        <w:rPr>
          <w:b w:val="1"/>
          <w:bCs w:val="1"/>
          <w:sz w:val="30"/>
          <w:szCs w:val="30"/>
        </w:rPr>
      </w:pPr>
      <w:r w:rsidDel="00000000" w:rsidR="00000000" w:rsidRPr="00000000">
        <w:rPr>
          <w:rtl w:val="0"/>
        </w:rPr>
      </w:r>
    </w:p>
    <w:p w:rsidR="00000000" w:rsidDel="00000000" w:rsidP="00000000" w:rsidRDefault="00000000" w:rsidRPr="00000000" w14:paraId="000000A8">
      <w:pPr>
        <w:rPr>
          <w:b w:val="1"/>
          <w:bCs w:val="1"/>
          <w:sz w:val="30"/>
          <w:szCs w:val="30"/>
        </w:rPr>
      </w:pPr>
      <w:r w:rsidDel="00000000" w:rsidR="00000000" w:rsidRPr="00000000">
        <w:rPr>
          <w:rtl w:val="0"/>
        </w:rPr>
      </w:r>
    </w:p>
    <w:p w:rsidR="00000000" w:rsidDel="00000000" w:rsidP="00000000" w:rsidRDefault="00000000" w:rsidRPr="00000000" w14:paraId="000000A9">
      <w:pPr>
        <w:rPr>
          <w:b w:val="1"/>
          <w:bCs w:val="1"/>
          <w:sz w:val="30"/>
          <w:szCs w:val="30"/>
        </w:rPr>
      </w:pPr>
      <w:r w:rsidDel="00000000" w:rsidR="00000000" w:rsidRPr="00000000">
        <w:rPr>
          <w:rtl w:val="0"/>
        </w:rPr>
      </w:r>
    </w:p>
    <w:p w:rsidR="00000000" w:rsidDel="00000000" w:rsidP="00000000" w:rsidRDefault="00000000" w:rsidRPr="00000000" w14:paraId="000000AA">
      <w:pPr>
        <w:rPr>
          <w:b w:val="1"/>
          <w:bCs w:val="1"/>
          <w:sz w:val="30"/>
          <w:szCs w:val="30"/>
        </w:rPr>
      </w:pPr>
      <w:r w:rsidDel="00000000" w:rsidR="00000000" w:rsidRPr="00000000">
        <w:rPr>
          <w:rtl w:val="0"/>
        </w:rPr>
      </w:r>
    </w:p>
    <w:p w:rsidR="00000000" w:rsidDel="00000000" w:rsidP="00000000" w:rsidRDefault="00000000" w:rsidRPr="00000000" w14:paraId="000000AB">
      <w:pPr>
        <w:rPr>
          <w:b w:val="1"/>
          <w:bCs w:val="1"/>
          <w:sz w:val="30"/>
          <w:szCs w:val="30"/>
        </w:rPr>
      </w:pPr>
      <w:r w:rsidDel="00000000" w:rsidR="00000000" w:rsidRPr="00000000">
        <w:rPr>
          <w:rtl w:val="0"/>
        </w:rPr>
      </w:r>
    </w:p>
    <w:p w:rsidR="00000000" w:rsidDel="00000000" w:rsidP="00000000" w:rsidRDefault="00000000" w:rsidRPr="00000000" w14:paraId="000000AC">
      <w:pPr>
        <w:rPr>
          <w:b w:val="1"/>
          <w:bCs w:val="1"/>
          <w:sz w:val="30"/>
          <w:szCs w:val="30"/>
        </w:rPr>
      </w:pPr>
      <w:r w:rsidDel="00000000" w:rsidR="00000000" w:rsidRPr="00000000">
        <w:rPr>
          <w:rtl w:val="0"/>
        </w:rPr>
      </w:r>
    </w:p>
    <w:p w:rsidR="00000000" w:rsidDel="00000000" w:rsidP="00000000" w:rsidRDefault="00000000" w:rsidRPr="00000000" w14:paraId="000000AD">
      <w:pPr>
        <w:rPr>
          <w:b w:val="1"/>
          <w:bCs w:val="1"/>
          <w:sz w:val="30"/>
          <w:szCs w:val="30"/>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sz w:val="30"/>
          <w:szCs w:val="30"/>
          <w:rtl w:val="0"/>
        </w:rPr>
        <w:t xml:space="preserve">Step 5</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In this step, we will send the details of successfully completed transactions to the callback URL you provided earlier. This allows you to receive complete information on each successful transaction.</w:t>
      </w:r>
    </w:p>
    <w:p w:rsidR="00000000" w:rsidDel="00000000" w:rsidP="00000000" w:rsidRDefault="00000000" w:rsidRPr="00000000" w14:paraId="000000B0">
      <w:pPr>
        <w:rPr/>
      </w:pPr>
      <w:r w:rsidDel="00000000" w:rsidR="00000000" w:rsidRPr="00000000">
        <w:rPr>
          <w:rtl w:val="0"/>
        </w:rPr>
        <w:t xml:space="preserve">The data will be sent in the following JSON format: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ind w:left="720" w:firstLine="0"/>
        <w:rPr/>
      </w:pPr>
      <w:r w:rsidDel="00000000" w:rsidR="00000000" w:rsidRPr="00000000">
        <w:rPr>
          <w:rtl w:val="0"/>
        </w:rPr>
        <w:t xml:space="preserve">"paidAmount":paidAmount , </w:t>
      </w:r>
    </w:p>
    <w:p w:rsidR="00000000" w:rsidDel="00000000" w:rsidP="00000000" w:rsidRDefault="00000000" w:rsidRPr="00000000" w14:paraId="000000B3">
      <w:pPr>
        <w:ind w:left="720" w:firstLine="0"/>
        <w:rPr/>
      </w:pPr>
      <w:r w:rsidDel="00000000" w:rsidR="00000000" w:rsidRPr="00000000">
        <w:rPr>
          <w:rtl w:val="0"/>
        </w:rPr>
        <w:t xml:space="preserve">"paidByNumber":paidByNumber,</w:t>
      </w:r>
    </w:p>
    <w:p w:rsidR="00000000" w:rsidDel="00000000" w:rsidP="00000000" w:rsidRDefault="00000000" w:rsidRPr="00000000" w14:paraId="000000B4">
      <w:pPr>
        <w:ind w:left="720" w:firstLine="0"/>
        <w:rPr/>
      </w:pPr>
      <w:r w:rsidDel="00000000" w:rsidR="00000000" w:rsidRPr="00000000">
        <w:rPr>
          <w:rtl w:val="0"/>
        </w:rPr>
        <w:t xml:space="preserve">"txnRef":txnRef, </w:t>
      </w:r>
    </w:p>
    <w:p w:rsidR="00000000" w:rsidDel="00000000" w:rsidP="00000000" w:rsidRDefault="00000000" w:rsidRPr="00000000" w14:paraId="000000B5">
      <w:pPr>
        <w:ind w:left="720" w:firstLine="0"/>
        <w:rPr/>
      </w:pPr>
      <w:r w:rsidDel="00000000" w:rsidR="00000000" w:rsidRPr="00000000">
        <w:rPr>
          <w:rtl w:val="0"/>
        </w:rPr>
        <w:t xml:space="preserve">"transactionId":transactionId,</w:t>
      </w:r>
    </w:p>
    <w:p w:rsidR="00000000" w:rsidDel="00000000" w:rsidP="00000000" w:rsidRDefault="00000000" w:rsidRPr="00000000" w14:paraId="000000B6">
      <w:pPr>
        <w:ind w:left="720" w:firstLine="0"/>
        <w:rPr/>
      </w:pPr>
      <w:r w:rsidDel="00000000" w:rsidR="00000000" w:rsidRPr="00000000">
        <w:rPr>
          <w:rtl w:val="0"/>
        </w:rPr>
        <w:t xml:space="preserve"> "transactionTime":transactionTime, </w:t>
      </w:r>
    </w:p>
    <w:p w:rsidR="00000000" w:rsidDel="00000000" w:rsidP="00000000" w:rsidRDefault="00000000" w:rsidRPr="00000000" w14:paraId="000000B7">
      <w:pPr>
        <w:ind w:left="720" w:firstLine="0"/>
        <w:rPr/>
      </w:pPr>
      <w:r w:rsidDel="00000000" w:rsidR="00000000" w:rsidRPr="00000000">
        <w:rPr>
          <w:rtl w:val="0"/>
        </w:rPr>
        <w:t xml:space="preserve">"accountNo": accountNo,</w:t>
      </w:r>
    </w:p>
    <w:p w:rsidR="00000000" w:rsidDel="00000000" w:rsidP="00000000" w:rsidRDefault="00000000" w:rsidRPr="00000000" w14:paraId="000000B8">
      <w:pPr>
        <w:ind w:left="720" w:firstLine="0"/>
        <w:rPr/>
      </w:pPr>
      <w:r w:rsidDel="00000000" w:rsidR="00000000" w:rsidRPr="00000000">
        <w:rPr>
          <w:rtl w:val="0"/>
        </w:rPr>
        <w:t xml:space="preserve">"token":token, </w:t>
      </w:r>
    </w:p>
    <w:p w:rsidR="00000000" w:rsidDel="00000000" w:rsidP="00000000" w:rsidRDefault="00000000" w:rsidRPr="00000000" w14:paraId="000000B9">
      <w:pPr>
        <w:ind w:left="720" w:firstLine="0"/>
        <w:rPr/>
      </w:pPr>
      <w:r w:rsidDel="00000000" w:rsidR="00000000" w:rsidRPr="00000000">
        <w:rPr>
          <w:rtl w:val="0"/>
        </w:rPr>
        <w:t xml:space="preserve">"Signature":signature,</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The request will include an authorization header containing a token. Please ensure you validate this token using the same procedure outlined in Step 01.</w:t>
      </w:r>
    </w:p>
    <w:p w:rsidR="00000000" w:rsidDel="00000000" w:rsidP="00000000" w:rsidRDefault="00000000" w:rsidRPr="00000000" w14:paraId="000000BC">
      <w:pPr>
        <w:rPr/>
      </w:pPr>
      <w:r w:rsidDel="00000000" w:rsidR="00000000" w:rsidRPr="00000000">
        <w:rPr>
          <w:rtl w:val="0"/>
        </w:rPr>
        <w:t xml:space="preserve">This ensures the integrity and security of the communication.</w:t>
      </w:r>
    </w:p>
    <w:p w:rsidR="00000000" w:rsidDel="00000000" w:rsidP="00000000" w:rsidRDefault="00000000" w:rsidRPr="00000000" w14:paraId="000000BD">
      <w:pPr>
        <w:rPr/>
      </w:pPr>
      <w:r w:rsidDel="00000000" w:rsidR="00000000" w:rsidRPr="00000000">
        <w:rPr>
          <w:rtl w:val="0"/>
        </w:rPr>
        <w:t xml:space="preserve">After processing the data, you are expected to respond with an appropriate HTTP status code:</w:t>
      </w:r>
    </w:p>
    <w:p w:rsidR="00000000" w:rsidDel="00000000" w:rsidP="00000000" w:rsidRDefault="00000000" w:rsidRPr="00000000" w14:paraId="000000BE">
      <w:pPr>
        <w:rPr/>
      </w:pPr>
      <w:r w:rsidDel="00000000" w:rsidR="00000000" w:rsidRPr="00000000">
        <w:rPr>
          <w:rtl w:val="0"/>
        </w:rPr>
        <w:t xml:space="preserve">•</w:t>
        <w:tab/>
        <w:t xml:space="preserve">200 for success</w:t>
      </w:r>
    </w:p>
    <w:p w:rsidR="00000000" w:rsidDel="00000000" w:rsidP="00000000" w:rsidRDefault="00000000" w:rsidRPr="00000000" w14:paraId="000000BF">
      <w:pPr>
        <w:rPr/>
      </w:pPr>
      <w:r w:rsidDel="00000000" w:rsidR="00000000" w:rsidRPr="00000000">
        <w:rPr>
          <w:rtl w:val="0"/>
        </w:rPr>
        <w:t xml:space="preserve">•</w:t>
        <w:tab/>
        <w:t xml:space="preserve">400 for failure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hd w:fill="0b0e14" w:val="clear"/>
        <w:spacing w:line="325.71428571428567" w:lineRule="auto"/>
        <w:rPr>
          <w:rFonts w:ascii="Courier New" w:cs="Courier New" w:eastAsia="Courier New" w:hAnsi="Courier New"/>
          <w:color w:val="ff8f40"/>
          <w:sz w:val="21"/>
          <w:szCs w:val="21"/>
        </w:rPr>
      </w:pPr>
      <w:r w:rsidDel="00000000" w:rsidR="00000000" w:rsidRPr="00000000">
        <w:rPr>
          <w:rtl w:val="0"/>
        </w:rPr>
      </w:r>
    </w:p>
    <w:p w:rsidR="00000000" w:rsidDel="00000000" w:rsidP="00000000" w:rsidRDefault="00000000" w:rsidRPr="00000000" w14:paraId="000000C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async</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function</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b454"/>
          <w:sz w:val="21"/>
          <w:szCs w:val="21"/>
          <w:rtl w:val="0"/>
        </w:rPr>
        <w:t xml:space="preserve">POST</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d2a6ff"/>
          <w:sz w:val="21"/>
          <w:szCs w:val="21"/>
          <w:rtl w:val="0"/>
        </w:rPr>
        <w:t xml:space="preserve">request</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59c2ff"/>
          <w:sz w:val="21"/>
          <w:szCs w:val="21"/>
          <w:rtl w:val="0"/>
        </w:rPr>
        <w:t xml:space="preserve">NextRequest</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C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 let</w:t>
      </w:r>
      <w:r w:rsidDel="00000000" w:rsidR="00000000" w:rsidRPr="00000000">
        <w:rPr>
          <w:rFonts w:ascii="Courier New" w:cs="Courier New" w:eastAsia="Courier New" w:hAnsi="Courier New"/>
          <w:color w:val="bfbdb6"/>
          <w:sz w:val="21"/>
          <w:szCs w:val="21"/>
          <w:rtl w:val="0"/>
        </w:rPr>
        <w:t xml:space="preserve"> requestBody;</w:t>
      </w:r>
    </w:p>
    <w:p w:rsidR="00000000" w:rsidDel="00000000" w:rsidP="00000000" w:rsidRDefault="00000000" w:rsidRPr="00000000" w14:paraId="000000C4">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 try</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C5">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requestBody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ff8f40"/>
          <w:sz w:val="21"/>
          <w:szCs w:val="21"/>
          <w:rtl w:val="0"/>
        </w:rPr>
        <w:t xml:space="preserve">await</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d2a6ff"/>
          <w:sz w:val="21"/>
          <w:szCs w:val="21"/>
          <w:rtl w:val="0"/>
        </w:rPr>
        <w:t xml:space="preserve">request</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json</w:t>
      </w:r>
      <w:r w:rsidDel="00000000" w:rsidR="00000000" w:rsidRPr="00000000">
        <w:rPr>
          <w:rFonts w:ascii="Courier New" w:cs="Courier New" w:eastAsia="Courier New" w:hAnsi="Courier New"/>
          <w:color w:val="bfbdb6"/>
          <w:sz w:val="21"/>
          <w:szCs w:val="21"/>
          <w:rtl w:val="0"/>
        </w:rPr>
        <w:t xml:space="preserve">();</w:t>
      </w:r>
    </w:p>
    <w:p w:rsidR="00000000" w:rsidDel="00000000" w:rsidP="00000000" w:rsidRDefault="00000000" w:rsidRPr="00000000" w14:paraId="000000C6">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 </w:t>
      </w:r>
      <w:r w:rsidDel="00000000" w:rsidR="00000000" w:rsidRPr="00000000">
        <w:rPr>
          <w:rFonts w:ascii="Courier New" w:cs="Courier New" w:eastAsia="Courier New" w:hAnsi="Courier New"/>
          <w:color w:val="ff8f40"/>
          <w:sz w:val="21"/>
          <w:szCs w:val="21"/>
          <w:rtl w:val="0"/>
        </w:rPr>
        <w:t xml:space="preserve">catch</w:t>
      </w:r>
      <w:r w:rsidDel="00000000" w:rsidR="00000000" w:rsidRPr="00000000">
        <w:rPr>
          <w:rFonts w:ascii="Courier New" w:cs="Courier New" w:eastAsia="Courier New" w:hAnsi="Courier New"/>
          <w:color w:val="bfbdb6"/>
          <w:sz w:val="21"/>
          <w:szCs w:val="21"/>
          <w:rtl w:val="0"/>
        </w:rPr>
        <w:t xml:space="preserve"> (e) {</w:t>
      </w:r>
    </w:p>
    <w:p w:rsidR="00000000" w:rsidDel="00000000" w:rsidP="00000000" w:rsidRDefault="00000000" w:rsidRPr="00000000" w14:paraId="000000C7">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console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error</w:t>
      </w:r>
      <w:r w:rsidDel="00000000" w:rsidR="00000000" w:rsidRPr="00000000">
        <w:rPr>
          <w:rFonts w:ascii="Courier New" w:cs="Courier New" w:eastAsia="Courier New" w:hAnsi="Courier New"/>
          <w:color w:val="bfbdb6"/>
          <w:sz w:val="21"/>
          <w:szCs w:val="21"/>
          <w:rtl w:val="0"/>
        </w:rPr>
        <w:t xml:space="preserve">(</w:t>
      </w:r>
      <w:r w:rsidDel="00000000" w:rsidR="00000000" w:rsidRPr="00000000">
        <w:rPr>
          <w:rFonts w:ascii="Courier New" w:cs="Courier New" w:eastAsia="Courier New" w:hAnsi="Courier New"/>
          <w:color w:val="aad94c"/>
          <w:sz w:val="21"/>
          <w:szCs w:val="21"/>
          <w:rtl w:val="0"/>
        </w:rPr>
        <w:t xml:space="preserve">"Callback Error: Invalid JSON in request body."</w:t>
      </w:r>
      <w:r w:rsidDel="00000000" w:rsidR="00000000" w:rsidRPr="00000000">
        <w:rPr>
          <w:rFonts w:ascii="Courier New" w:cs="Courier New" w:eastAsia="Courier New" w:hAnsi="Courier New"/>
          <w:color w:val="bfbdb6"/>
          <w:sz w:val="21"/>
          <w:szCs w:val="21"/>
          <w:rtl w:val="0"/>
        </w:rPr>
        <w:t xml:space="preserve">, e); </w:t>
      </w:r>
    </w:p>
    <w:p w:rsidR="00000000" w:rsidDel="00000000" w:rsidP="00000000" w:rsidRDefault="00000000" w:rsidRPr="00000000" w14:paraId="000000C8">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 return</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59c2ff"/>
          <w:sz w:val="21"/>
          <w:szCs w:val="21"/>
          <w:rtl w:val="0"/>
        </w:rPr>
        <w:t xml:space="preserve">NextResponse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json</w:t>
      </w:r>
      <w:r w:rsidDel="00000000" w:rsidR="00000000" w:rsidRPr="00000000">
        <w:rPr>
          <w:rFonts w:ascii="Courier New" w:cs="Courier New" w:eastAsia="Courier New" w:hAnsi="Courier New"/>
          <w:color w:val="bfbdb6"/>
          <w:sz w:val="21"/>
          <w:szCs w:val="21"/>
          <w:rtl w:val="0"/>
        </w:rPr>
        <w:t xml:space="preserve">({ message: </w:t>
      </w:r>
      <w:r w:rsidDel="00000000" w:rsidR="00000000" w:rsidRPr="00000000">
        <w:rPr>
          <w:rFonts w:ascii="Courier New" w:cs="Courier New" w:eastAsia="Courier New" w:hAnsi="Courier New"/>
          <w:color w:val="aad94c"/>
          <w:sz w:val="21"/>
          <w:szCs w:val="21"/>
          <w:rtl w:val="0"/>
        </w:rPr>
        <w:t xml:space="preserve">"Error Occured."</w:t>
      </w:r>
      <w:r w:rsidDel="00000000" w:rsidR="00000000" w:rsidRPr="00000000">
        <w:rPr>
          <w:rFonts w:ascii="Courier New" w:cs="Courier New" w:eastAsia="Courier New" w:hAnsi="Courier New"/>
          <w:color w:val="bfbdb6"/>
          <w:sz w:val="21"/>
          <w:szCs w:val="21"/>
          <w:rtl w:val="0"/>
        </w:rPr>
        <w:t xml:space="preserve"> }, { status: </w:t>
      </w:r>
      <w:r w:rsidDel="00000000" w:rsidR="00000000" w:rsidRPr="00000000">
        <w:rPr>
          <w:rFonts w:ascii="Courier New" w:cs="Courier New" w:eastAsia="Courier New" w:hAnsi="Courier New"/>
          <w:color w:val="d2a6ff"/>
          <w:sz w:val="21"/>
          <w:szCs w:val="21"/>
          <w:rtl w:val="0"/>
        </w:rPr>
        <w:t xml:space="preserve">400</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C9">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CA">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CB">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 const</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CC">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paidAmount,</w:t>
      </w:r>
    </w:p>
    <w:p w:rsidR="00000000" w:rsidDel="00000000" w:rsidP="00000000" w:rsidRDefault="00000000" w:rsidRPr="00000000" w14:paraId="000000CD">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paidByNumber,</w:t>
      </w:r>
    </w:p>
    <w:p w:rsidR="00000000" w:rsidDel="00000000" w:rsidP="00000000" w:rsidRDefault="00000000" w:rsidRPr="00000000" w14:paraId="000000CE">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txnRef,</w:t>
      </w:r>
    </w:p>
    <w:p w:rsidR="00000000" w:rsidDel="00000000" w:rsidP="00000000" w:rsidRDefault="00000000" w:rsidRPr="00000000" w14:paraId="000000CF">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transactionId,</w:t>
      </w:r>
    </w:p>
    <w:p w:rsidR="00000000" w:rsidDel="00000000" w:rsidP="00000000" w:rsidRDefault="00000000" w:rsidRPr="00000000" w14:paraId="000000D0">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transactionTime,</w:t>
      </w:r>
    </w:p>
    <w:p w:rsidR="00000000" w:rsidDel="00000000" w:rsidP="00000000" w:rsidRDefault="00000000" w:rsidRPr="00000000" w14:paraId="000000D1">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accountNo,</w:t>
      </w:r>
    </w:p>
    <w:p w:rsidR="00000000" w:rsidDel="00000000" w:rsidP="00000000" w:rsidRDefault="00000000" w:rsidRPr="00000000" w14:paraId="000000D2">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token,</w:t>
      </w:r>
    </w:p>
    <w:p w:rsidR="00000000" w:rsidDel="00000000" w:rsidP="00000000" w:rsidRDefault="00000000" w:rsidRPr="00000000" w14:paraId="000000D3">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signature: receivedSignature</w:t>
      </w:r>
    </w:p>
    <w:p w:rsidR="00000000" w:rsidDel="00000000" w:rsidP="00000000" w:rsidRDefault="00000000" w:rsidRPr="00000000" w14:paraId="000000D4">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 </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bfbdb6"/>
          <w:sz w:val="21"/>
          <w:szCs w:val="21"/>
          <w:rtl w:val="0"/>
        </w:rPr>
        <w:t xml:space="preserve"> requestBody;</w:t>
      </w:r>
    </w:p>
    <w:p w:rsidR="00000000" w:rsidDel="00000000" w:rsidP="00000000" w:rsidRDefault="00000000" w:rsidRPr="00000000" w14:paraId="000000D5">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D6">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bfbdb6"/>
          <w:sz w:val="21"/>
          <w:szCs w:val="21"/>
          <w:rtl w:val="0"/>
        </w:rPr>
        <w:t xml:space="preserve">// Do your thing here</w:t>
      </w:r>
    </w:p>
    <w:p w:rsidR="00000000" w:rsidDel="00000000" w:rsidP="00000000" w:rsidRDefault="00000000" w:rsidRPr="00000000" w14:paraId="000000D7">
      <w:pPr>
        <w:shd w:fill="0b0e14" w:val="clear"/>
        <w:spacing w:line="325.71428571428567" w:lineRule="auto"/>
        <w:rPr>
          <w:rFonts w:ascii="Courier New" w:cs="Courier New" w:eastAsia="Courier New" w:hAnsi="Courier New"/>
          <w:color w:val="bfbdb6"/>
          <w:sz w:val="21"/>
          <w:szCs w:val="21"/>
        </w:rPr>
      </w:pPr>
      <w:r w:rsidDel="00000000" w:rsidR="00000000" w:rsidRPr="00000000">
        <w:rPr>
          <w:rFonts w:ascii="Courier New" w:cs="Courier New" w:eastAsia="Courier New" w:hAnsi="Courier New"/>
          <w:color w:val="ff8f40"/>
          <w:sz w:val="21"/>
          <w:szCs w:val="21"/>
          <w:rtl w:val="0"/>
        </w:rPr>
        <w:t xml:space="preserve">return</w:t>
      </w:r>
      <w:r w:rsidDel="00000000" w:rsidR="00000000" w:rsidRPr="00000000">
        <w:rPr>
          <w:rFonts w:ascii="Courier New" w:cs="Courier New" w:eastAsia="Courier New" w:hAnsi="Courier New"/>
          <w:color w:val="bfbdb6"/>
          <w:sz w:val="21"/>
          <w:szCs w:val="21"/>
          <w:rtl w:val="0"/>
        </w:rPr>
        <w:t xml:space="preserve"> </w:t>
      </w:r>
      <w:r w:rsidDel="00000000" w:rsidR="00000000" w:rsidRPr="00000000">
        <w:rPr>
          <w:rFonts w:ascii="Courier New" w:cs="Courier New" w:eastAsia="Courier New" w:hAnsi="Courier New"/>
          <w:color w:val="59c2ff"/>
          <w:sz w:val="21"/>
          <w:szCs w:val="21"/>
          <w:rtl w:val="0"/>
        </w:rPr>
        <w:t xml:space="preserve">NextResponse</w:t>
      </w:r>
      <w:r w:rsidDel="00000000" w:rsidR="00000000" w:rsidRPr="00000000">
        <w:rPr>
          <w:rFonts w:ascii="Courier New" w:cs="Courier New" w:eastAsia="Courier New" w:hAnsi="Courier New"/>
          <w:color w:val="f29668"/>
          <w:sz w:val="21"/>
          <w:szCs w:val="21"/>
          <w:rtl w:val="0"/>
        </w:rPr>
        <w:t xml:space="preserve">.</w:t>
      </w:r>
      <w:r w:rsidDel="00000000" w:rsidR="00000000" w:rsidRPr="00000000">
        <w:rPr>
          <w:rFonts w:ascii="Courier New" w:cs="Courier New" w:eastAsia="Courier New" w:hAnsi="Courier New"/>
          <w:color w:val="ffb454"/>
          <w:sz w:val="21"/>
          <w:szCs w:val="21"/>
          <w:rtl w:val="0"/>
        </w:rPr>
        <w:t xml:space="preserve">json</w:t>
      </w:r>
      <w:r w:rsidDel="00000000" w:rsidR="00000000" w:rsidRPr="00000000">
        <w:rPr>
          <w:rFonts w:ascii="Courier New" w:cs="Courier New" w:eastAsia="Courier New" w:hAnsi="Courier New"/>
          <w:color w:val="bfbdb6"/>
          <w:sz w:val="21"/>
          <w:szCs w:val="21"/>
          <w:rtl w:val="0"/>
        </w:rPr>
        <w:t xml:space="preserve">({ message: </w:t>
      </w:r>
      <w:r w:rsidDel="00000000" w:rsidR="00000000" w:rsidRPr="00000000">
        <w:rPr>
          <w:rFonts w:ascii="Courier New" w:cs="Courier New" w:eastAsia="Courier New" w:hAnsi="Courier New"/>
          <w:color w:val="aad94c"/>
          <w:sz w:val="21"/>
          <w:szCs w:val="21"/>
          <w:rtl w:val="0"/>
        </w:rPr>
        <w:t xml:space="preserve">"Payment confirmed and updated."</w:t>
      </w:r>
      <w:r w:rsidDel="00000000" w:rsidR="00000000" w:rsidRPr="00000000">
        <w:rPr>
          <w:rFonts w:ascii="Courier New" w:cs="Courier New" w:eastAsia="Courier New" w:hAnsi="Courier New"/>
          <w:color w:val="bfbdb6"/>
          <w:sz w:val="21"/>
          <w:szCs w:val="21"/>
          <w:rtl w:val="0"/>
        </w:rPr>
        <w:t xml:space="preserve"> }, { status: </w:t>
      </w:r>
      <w:r w:rsidDel="00000000" w:rsidR="00000000" w:rsidRPr="00000000">
        <w:rPr>
          <w:rFonts w:ascii="Courier New" w:cs="Courier New" w:eastAsia="Courier New" w:hAnsi="Courier New"/>
          <w:color w:val="d2a6ff"/>
          <w:sz w:val="21"/>
          <w:szCs w:val="21"/>
          <w:rtl w:val="0"/>
        </w:rPr>
        <w:t xml:space="preserve">200</w:t>
      </w:r>
      <w:r w:rsidDel="00000000" w:rsidR="00000000" w:rsidRPr="00000000">
        <w:rPr>
          <w:rFonts w:ascii="Courier New" w:cs="Courier New" w:eastAsia="Courier New" w:hAnsi="Courier New"/>
          <w:color w:val="bfbdb6"/>
          <w:sz w:val="21"/>
          <w:szCs w:val="21"/>
          <w:rtl w:val="0"/>
        </w:rPr>
        <w:t xml:space="preserve"> });</w:t>
      </w:r>
    </w:p>
    <w:p w:rsidR="00000000" w:rsidDel="00000000" w:rsidP="00000000" w:rsidRDefault="00000000" w:rsidRPr="00000000" w14:paraId="000000D8">
      <w:pPr>
        <w:shd w:fill="0b0e14" w:val="clear"/>
        <w:spacing w:line="325.71428571428567" w:lineRule="auto"/>
        <w:rPr>
          <w:rFonts w:ascii="Courier New" w:cs="Courier New" w:eastAsia="Courier New" w:hAnsi="Courier New"/>
          <w:color w:val="bfbdb6"/>
          <w:sz w:val="21"/>
          <w:szCs w:val="2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NIB Bank Pre-Production API Endpoints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1. Validate Token</w:t>
      </w:r>
    </w:p>
    <w:p w:rsidR="00000000" w:rsidDel="00000000" w:rsidP="00000000" w:rsidRDefault="00000000" w:rsidRPr="00000000" w14:paraId="000000E3">
      <w:pPr>
        <w:rPr/>
      </w:pPr>
      <w:r w:rsidDel="00000000" w:rsidR="00000000" w:rsidRPr="00000000">
        <w:rPr>
          <w:rtl w:val="0"/>
        </w:rPr>
        <w:t xml:space="preserve">- **Method**: GET</w:t>
      </w:r>
    </w:p>
    <w:p w:rsidR="00000000" w:rsidDel="00000000" w:rsidP="00000000" w:rsidRDefault="00000000" w:rsidRPr="00000000" w14:paraId="000000E4">
      <w:pPr>
        <w:rPr/>
      </w:pPr>
      <w:r w:rsidDel="00000000" w:rsidR="00000000" w:rsidRPr="00000000">
        <w:rPr>
          <w:rtl w:val="0"/>
        </w:rPr>
        <w:t xml:space="preserve">- **Endpoint**: `http://172.24.47.138:90/api/Authenticate/Validate`</w:t>
      </w:r>
    </w:p>
    <w:p w:rsidR="00000000" w:rsidDel="00000000" w:rsidP="00000000" w:rsidRDefault="00000000" w:rsidRPr="00000000" w14:paraId="000000E5">
      <w:pPr>
        <w:rPr/>
      </w:pPr>
      <w:r w:rsidDel="00000000" w:rsidR="00000000" w:rsidRPr="00000000">
        <w:rPr>
          <w:rtl w:val="0"/>
        </w:rPr>
        <w:t xml:space="preserve">- **Purpose**: Validates the token sent by the client during website initialization.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2. Obtain Payment Token</w:t>
      </w:r>
    </w:p>
    <w:p w:rsidR="00000000" w:rsidDel="00000000" w:rsidP="00000000" w:rsidRDefault="00000000" w:rsidRPr="00000000" w14:paraId="000000E8">
      <w:pPr>
        <w:rPr/>
      </w:pPr>
      <w:r w:rsidDel="00000000" w:rsidR="00000000" w:rsidRPr="00000000">
        <w:rPr>
          <w:rtl w:val="0"/>
        </w:rPr>
        <w:t xml:space="preserve">- **Method**: POST</w:t>
      </w:r>
    </w:p>
    <w:p w:rsidR="00000000" w:rsidDel="00000000" w:rsidP="00000000" w:rsidRDefault="00000000" w:rsidRPr="00000000" w14:paraId="000000E9">
      <w:pPr>
        <w:rPr/>
      </w:pPr>
      <w:r w:rsidDel="00000000" w:rsidR="00000000" w:rsidRPr="00000000">
        <w:rPr>
          <w:rtl w:val="0"/>
        </w:rPr>
        <w:t xml:space="preserve">- **Endpoint**: `http://172.24.47.138:90/api/Authenticate/Payment`</w:t>
      </w:r>
    </w:p>
    <w:p w:rsidR="00000000" w:rsidDel="00000000" w:rsidP="00000000" w:rsidRDefault="00000000" w:rsidRPr="00000000" w14:paraId="000000EA">
      <w:pPr>
        <w:rPr/>
      </w:pPr>
      <w:r w:rsidDel="00000000" w:rsidR="00000000" w:rsidRPr="00000000">
        <w:rPr>
          <w:rtl w:val="0"/>
        </w:rPr>
        <w:t xml:space="preserve">- **Purpose**: Generates a payment token to be sent to the client via myChannel.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3. Check Transaction Status by Transaction Reference</w:t>
      </w:r>
    </w:p>
    <w:p w:rsidR="00000000" w:rsidDel="00000000" w:rsidP="00000000" w:rsidRDefault="00000000" w:rsidRPr="00000000" w14:paraId="000000ED">
      <w:pPr>
        <w:rPr/>
      </w:pPr>
      <w:r w:rsidDel="00000000" w:rsidR="00000000" w:rsidRPr="00000000">
        <w:rPr>
          <w:rtl w:val="0"/>
        </w:rPr>
        <w:t xml:space="preserve">- **Method**: GET</w:t>
      </w:r>
    </w:p>
    <w:p w:rsidR="00000000" w:rsidDel="00000000" w:rsidP="00000000" w:rsidRDefault="00000000" w:rsidRPr="00000000" w14:paraId="000000EE">
      <w:pPr>
        <w:rPr/>
      </w:pPr>
      <w:r w:rsidDel="00000000" w:rsidR="00000000" w:rsidRPr="00000000">
        <w:rPr>
          <w:rtl w:val="0"/>
        </w:rPr>
        <w:t xml:space="preserve">- **Endpoint**: `http://nib-pre-production.nibbank.com.et:8086/api/Check/status/{transactionRef}`</w:t>
      </w:r>
    </w:p>
    <w:p w:rsidR="00000000" w:rsidDel="00000000" w:rsidP="00000000" w:rsidRDefault="00000000" w:rsidRPr="00000000" w14:paraId="000000EF">
      <w:pPr>
        <w:rPr/>
      </w:pPr>
      <w:r w:rsidDel="00000000" w:rsidR="00000000" w:rsidRPr="00000000">
        <w:rPr>
          <w:rtl w:val="0"/>
        </w:rPr>
        <w:t xml:space="preserve">- **Purpose**: Retrieves the transaction status using the transaction reference (`transactionRef`) when transactions are not notified in real-time.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4. Check Transaction Status by Originator ID</w:t>
      </w:r>
    </w:p>
    <w:p w:rsidR="00000000" w:rsidDel="00000000" w:rsidP="00000000" w:rsidRDefault="00000000" w:rsidRPr="00000000" w14:paraId="000000F2">
      <w:pPr>
        <w:rPr/>
      </w:pPr>
      <w:r w:rsidDel="00000000" w:rsidR="00000000" w:rsidRPr="00000000">
        <w:rPr>
          <w:rtl w:val="0"/>
        </w:rPr>
        <w:t xml:space="preserve">- **Method**: GET</w:t>
      </w:r>
    </w:p>
    <w:p w:rsidR="00000000" w:rsidDel="00000000" w:rsidP="00000000" w:rsidRDefault="00000000" w:rsidRPr="00000000" w14:paraId="000000F3">
      <w:pPr>
        <w:rPr/>
      </w:pPr>
      <w:r w:rsidDel="00000000" w:rsidR="00000000" w:rsidRPr="00000000">
        <w:rPr>
          <w:rtl w:val="0"/>
        </w:rPr>
        <w:t xml:space="preserve">- **Endpoint**: `http://nib-pre-production.nibbank.com.et:8086/api/Check/status/{originatorId}`</w:t>
      </w:r>
    </w:p>
    <w:p w:rsidR="00000000" w:rsidDel="00000000" w:rsidP="00000000" w:rsidRDefault="00000000" w:rsidRPr="00000000" w14:paraId="000000F4">
      <w:pPr>
        <w:rPr/>
      </w:pPr>
      <w:r w:rsidDel="00000000" w:rsidR="00000000" w:rsidRPr="00000000">
        <w:rPr>
          <w:rtl w:val="0"/>
        </w:rPr>
        <w:t xml:space="preserve">- **Purpose**: Retrieves the transaction status using the originator ID (`originatorId`) when transactions are not notified in real-time.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Example cURL Commands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**Validate Token**:</w:t>
      </w:r>
    </w:p>
    <w:p w:rsidR="00000000" w:rsidDel="00000000" w:rsidP="00000000" w:rsidRDefault="00000000" w:rsidRPr="00000000" w14:paraId="000000F9">
      <w:pPr>
        <w:rPr/>
      </w:pPr>
      <w:r w:rsidDel="00000000" w:rsidR="00000000" w:rsidRPr="00000000">
        <w:rPr>
          <w:rtl w:val="0"/>
        </w:rPr>
        <w:t xml:space="preserve">  ```bash</w:t>
      </w:r>
    </w:p>
    <w:p w:rsidR="00000000" w:rsidDel="00000000" w:rsidP="00000000" w:rsidRDefault="00000000" w:rsidRPr="00000000" w14:paraId="000000FA">
      <w:pPr>
        <w:rPr/>
      </w:pPr>
      <w:r w:rsidDel="00000000" w:rsidR="00000000" w:rsidRPr="00000000">
        <w:rPr>
          <w:rtl w:val="0"/>
        </w:rPr>
        <w:t xml:space="preserve">  curl --location --request GET 'http://nib-pre-production.nibbank.com.et:8086/api/Authenticate/Validate'</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**Obtain Payment Token**:</w:t>
      </w:r>
    </w:p>
    <w:p w:rsidR="00000000" w:rsidDel="00000000" w:rsidP="00000000" w:rsidRDefault="00000000" w:rsidRPr="00000000" w14:paraId="000000FE">
      <w:pPr>
        <w:rPr/>
      </w:pPr>
      <w:r w:rsidDel="00000000" w:rsidR="00000000" w:rsidRPr="00000000">
        <w:rPr>
          <w:rtl w:val="0"/>
        </w:rPr>
        <w:t xml:space="preserve">  ```bash</w:t>
      </w:r>
    </w:p>
    <w:p w:rsidR="00000000" w:rsidDel="00000000" w:rsidP="00000000" w:rsidRDefault="00000000" w:rsidRPr="00000000" w14:paraId="000000FF">
      <w:pPr>
        <w:rPr/>
      </w:pPr>
      <w:r w:rsidDel="00000000" w:rsidR="00000000" w:rsidRPr="00000000">
        <w:rPr>
          <w:rtl w:val="0"/>
        </w:rPr>
        <w:t xml:space="preserve">  curl --location --request POST 'http://nib-pre-production.nibbank.com.et:8086/api/Authenticate/Payment'</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**Check Transaction Status by Transaction Reference**:</w:t>
      </w:r>
    </w:p>
    <w:p w:rsidR="00000000" w:rsidDel="00000000" w:rsidP="00000000" w:rsidRDefault="00000000" w:rsidRPr="00000000" w14:paraId="00000103">
      <w:pPr>
        <w:rPr/>
      </w:pPr>
      <w:r w:rsidDel="00000000" w:rsidR="00000000" w:rsidRPr="00000000">
        <w:rPr>
          <w:rtl w:val="0"/>
        </w:rPr>
        <w:t xml:space="preserve">  ```bash</w:t>
      </w:r>
    </w:p>
    <w:p w:rsidR="00000000" w:rsidDel="00000000" w:rsidP="00000000" w:rsidRDefault="00000000" w:rsidRPr="00000000" w14:paraId="00000104">
      <w:pPr>
        <w:rPr/>
      </w:pPr>
      <w:r w:rsidDel="00000000" w:rsidR="00000000" w:rsidRPr="00000000">
        <w:rPr>
          <w:rtl w:val="0"/>
        </w:rPr>
        <w:t xml:space="preserve">  curl --location --request GET 'http://nib-pre-production.nibbank.com.et:8086/api/Check/status/{transactionRef}'</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Notes</w:t>
      </w:r>
    </w:p>
    <w:p w:rsidR="00000000" w:rsidDel="00000000" w:rsidP="00000000" w:rsidRDefault="00000000" w:rsidRPr="00000000" w14:paraId="00000108">
      <w:pPr>
        <w:rPr/>
      </w:pPr>
      <w:r w:rsidDel="00000000" w:rsidR="00000000" w:rsidRPr="00000000">
        <w:rPr>
          <w:rtl w:val="0"/>
        </w:rPr>
        <w:t xml:space="preserve">- Replace `{transactionRef}` with the actual transaction reference in the respective endpoints.</w:t>
      </w:r>
    </w:p>
    <w:p w:rsidR="00000000" w:rsidDel="00000000" w:rsidP="00000000" w:rsidRDefault="00000000" w:rsidRPr="00000000" w14:paraId="00000109">
      <w:pPr>
        <w:rPr/>
      </w:pPr>
      <w:r w:rsidDel="00000000" w:rsidR="00000000" w:rsidRPr="00000000">
        <w:rPr>
          <w:rtl w:val="0"/>
        </w:rPr>
        <w:t xml:space="preserve">- Ensure proper authentication headers or parameters are included as required by the API for secure access.</w:t>
      </w:r>
    </w:p>
    <w:p w:rsidR="00000000" w:rsidDel="00000000" w:rsidP="00000000" w:rsidRDefault="00000000" w:rsidRPr="00000000" w14:paraId="0000010A">
      <w:pPr>
        <w:rPr/>
      </w:pPr>
      <w:r w:rsidDel="00000000" w:rsidR="00000000" w:rsidRPr="00000000">
        <w:rPr>
          <w:rtl w:val="0"/>
        </w:rPr>
        <w:t xml:space="preserve">- These endpoints are for the pre-production environment (`nib-pre-production.nibbank.com.et:8086`). Verify the correct base URL for production use.</w:t>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