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E239" w14:textId="6503BBBC" w:rsidR="00A7223D" w:rsidRDefault="00A741D3" w:rsidP="00ED6FED">
      <w:pPr>
        <w:pStyle w:val="Title"/>
      </w:pPr>
      <w:r>
        <w:t xml:space="preserve">Report of </w:t>
      </w:r>
      <w:r w:rsidR="00ED6FED">
        <w:t>K</w:t>
      </w:r>
      <w:r>
        <w:t>ickstarter</w:t>
      </w:r>
    </w:p>
    <w:p w14:paraId="5B45F941" w14:textId="26782A47" w:rsidR="00ED6FED" w:rsidRDefault="00ED6FED" w:rsidP="00ED6FED"/>
    <w:p w14:paraId="7E936F29" w14:textId="3EC316D9" w:rsidR="00467858" w:rsidRDefault="00D64CC0" w:rsidP="00D64CC0">
      <w:pPr>
        <w:pStyle w:val="Subtitle"/>
      </w:pPr>
      <w:r>
        <w:rPr>
          <w:rFonts w:hint="eastAsia"/>
        </w:rPr>
        <w:t>Q1</w:t>
      </w:r>
      <w:r>
        <w:rPr>
          <w:rFonts w:hint="eastAsia"/>
        </w:rPr>
        <w:t>：</w:t>
      </w:r>
      <w:r w:rsidR="00467858" w:rsidRPr="000E470C">
        <w:rPr>
          <w:rStyle w:val="QuoteChar"/>
        </w:rPr>
        <w:t>Given the provided data, what are three conclusions we can draw about Kickstarter campaigns?</w:t>
      </w:r>
    </w:p>
    <w:p w14:paraId="35F0A604" w14:textId="6C1DB142" w:rsidR="005670DA" w:rsidRDefault="00ED6FED" w:rsidP="000E146C">
      <w:pPr>
        <w:pStyle w:val="ListParagraph"/>
        <w:numPr>
          <w:ilvl w:val="0"/>
          <w:numId w:val="1"/>
        </w:numPr>
      </w:pPr>
      <w:r>
        <w:t>Video and film</w:t>
      </w:r>
      <w:r w:rsidR="00C12777">
        <w:t xml:space="preserve"> com</w:t>
      </w:r>
      <w:r w:rsidR="00FC4B67">
        <w:t>pany has significant</w:t>
      </w:r>
      <w:r>
        <w:t xml:space="preserve"> have more </w:t>
      </w:r>
      <w:r w:rsidR="005670DA">
        <w:t>counts</w:t>
      </w:r>
      <w:r>
        <w:t xml:space="preserve"> than TV </w:t>
      </w:r>
    </w:p>
    <w:p w14:paraId="4A26130F" w14:textId="1F5D7292" w:rsidR="005670DA" w:rsidRDefault="00B22EC5" w:rsidP="000E146C">
      <w:pPr>
        <w:pStyle w:val="ListParagraph"/>
        <w:numPr>
          <w:ilvl w:val="0"/>
          <w:numId w:val="1"/>
        </w:numPr>
      </w:pPr>
      <w:r>
        <w:t xml:space="preserve">Video and film company </w:t>
      </w:r>
      <w:r w:rsidR="00AB55AD">
        <w:t xml:space="preserve">is a more popular choice and </w:t>
      </w:r>
      <w:r w:rsidR="00BF133E">
        <w:t xml:space="preserve">more likely to be successful </w:t>
      </w:r>
      <w:r>
        <w:t xml:space="preserve"> </w:t>
      </w:r>
    </w:p>
    <w:p w14:paraId="3731C9BB" w14:textId="019E6E0D" w:rsidR="00942805" w:rsidRDefault="00D64CC0" w:rsidP="000E146C">
      <w:pPr>
        <w:pStyle w:val="ListParagraph"/>
        <w:numPr>
          <w:ilvl w:val="0"/>
          <w:numId w:val="1"/>
        </w:numPr>
      </w:pPr>
      <w:r>
        <w:t xml:space="preserve"> Q2(April</w:t>
      </w:r>
      <w:r>
        <w:rPr>
          <w:rFonts w:hint="eastAsia"/>
        </w:rPr>
        <w:t>，</w:t>
      </w:r>
      <w:r>
        <w:t>May, Jun) has the lowest counts.</w:t>
      </w:r>
    </w:p>
    <w:p w14:paraId="3480CAA5" w14:textId="682F3E2E" w:rsidR="00ED6FED" w:rsidRDefault="00BF133E" w:rsidP="00BF133E">
      <w:pPr>
        <w:pStyle w:val="Subtitle"/>
        <w:rPr>
          <w:rStyle w:val="QuoteChar"/>
        </w:rPr>
      </w:pPr>
      <w:r>
        <w:t>Q2:</w:t>
      </w:r>
      <w:r w:rsidRPr="00BF133E">
        <w:t xml:space="preserve"> </w:t>
      </w:r>
      <w:r w:rsidRPr="00BF133E">
        <w:rPr>
          <w:rStyle w:val="QuoteChar"/>
        </w:rPr>
        <w:t>What are some limitations of this dataset?</w:t>
      </w:r>
    </w:p>
    <w:p w14:paraId="3B767288" w14:textId="4A13CDF8" w:rsidR="00411485" w:rsidRDefault="009277CE" w:rsidP="001D2231">
      <w:pPr>
        <w:pStyle w:val="ListParagraph"/>
        <w:numPr>
          <w:ilvl w:val="0"/>
          <w:numId w:val="2"/>
        </w:numPr>
      </w:pPr>
      <w:r>
        <w:t>The</w:t>
      </w:r>
      <w:r w:rsidR="0022618A">
        <w:t xml:space="preserve"> time between </w:t>
      </w:r>
      <w:r w:rsidR="00795C8E">
        <w:t>launch and deadline is</w:t>
      </w:r>
      <w:r w:rsidR="00770F59">
        <w:t xml:space="preserve"> too </w:t>
      </w:r>
      <w:r w:rsidR="00795C8E">
        <w:t>shot</w:t>
      </w:r>
      <w:r w:rsidR="00770F59">
        <w:t xml:space="preserve">. It didn’t give </w:t>
      </w:r>
      <w:r w:rsidR="00C33F9C">
        <w:t xml:space="preserve">each project enough time to </w:t>
      </w:r>
      <w:r w:rsidR="00093FF3">
        <w:t xml:space="preserve">appraise </w:t>
      </w:r>
      <w:r w:rsidR="0022618A">
        <w:t>the</w:t>
      </w:r>
      <w:r w:rsidR="0012699E">
        <w:t>ir</w:t>
      </w:r>
      <w:r w:rsidR="0022618A">
        <w:t xml:space="preserve"> marketing value</w:t>
      </w:r>
      <w:r w:rsidR="0012699E">
        <w:t>.</w:t>
      </w:r>
    </w:p>
    <w:p w14:paraId="3AF9D202" w14:textId="681F940B" w:rsidR="00C91130" w:rsidRDefault="00C91130" w:rsidP="001D2231">
      <w:pPr>
        <w:pStyle w:val="ListParagraph"/>
        <w:numPr>
          <w:ilvl w:val="0"/>
          <w:numId w:val="2"/>
        </w:numPr>
      </w:pPr>
      <w:r>
        <w:t xml:space="preserve">The </w:t>
      </w:r>
      <w:r w:rsidR="006B4C8A">
        <w:t>contribution from backer</w:t>
      </w:r>
      <w:r w:rsidR="00BF7742">
        <w:t xml:space="preserve"> sometime play a Signiant </w:t>
      </w:r>
      <w:r w:rsidR="006C6F7B">
        <w:t>role</w:t>
      </w:r>
      <w:r w:rsidR="00BF7742">
        <w:t xml:space="preserve"> to </w:t>
      </w:r>
      <w:r w:rsidR="006C6F7B">
        <w:t xml:space="preserve">decide the project’s </w:t>
      </w:r>
      <w:r w:rsidR="00F005C5">
        <w:t>success</w:t>
      </w:r>
      <w:r w:rsidR="00B8364F">
        <w:t xml:space="preserve">, specific for the project has </w:t>
      </w:r>
      <w:r w:rsidR="00101966">
        <w:t>lever goal.</w:t>
      </w:r>
      <w:r w:rsidR="00B8364F">
        <w:t xml:space="preserve"> </w:t>
      </w:r>
    </w:p>
    <w:p w14:paraId="1E7F5A51" w14:textId="585567AE" w:rsidR="007D47D2" w:rsidRDefault="007D47D2" w:rsidP="001D2231">
      <w:pPr>
        <w:pStyle w:val="ListParagraph"/>
        <w:numPr>
          <w:ilvl w:val="0"/>
          <w:numId w:val="2"/>
        </w:numPr>
      </w:pPr>
      <w:r>
        <w:t xml:space="preserve">Each project has a different </w:t>
      </w:r>
      <w:r w:rsidR="00F0779F">
        <w:t xml:space="preserve">count </w:t>
      </w:r>
      <w:r>
        <w:t>target,</w:t>
      </w:r>
      <w:r w:rsidR="00617D20">
        <w:t xml:space="preserve"> the difficulties among targets are different. </w:t>
      </w:r>
      <w:bookmarkStart w:id="0" w:name="_GoBack"/>
      <w:bookmarkEnd w:id="0"/>
    </w:p>
    <w:p w14:paraId="348422E4" w14:textId="4C3B6197" w:rsidR="009C7321" w:rsidRDefault="009C7321" w:rsidP="00BF133E"/>
    <w:p w14:paraId="1D1BB2C0" w14:textId="41BE3C3B" w:rsidR="009C7321" w:rsidRDefault="004354A5" w:rsidP="004354A5">
      <w:pPr>
        <w:pStyle w:val="Subtitle"/>
        <w:rPr>
          <w:rStyle w:val="QuoteChar"/>
        </w:rPr>
      </w:pPr>
      <w:r>
        <w:t xml:space="preserve">Q3: </w:t>
      </w:r>
      <w:r w:rsidRPr="004354A5">
        <w:rPr>
          <w:rStyle w:val="QuoteChar"/>
        </w:rPr>
        <w:t>What are some other possible tables and/or graphs that we could create?</w:t>
      </w:r>
    </w:p>
    <w:p w14:paraId="3A19860A" w14:textId="23B8F110" w:rsidR="001F1A9D" w:rsidRDefault="001F1A9D" w:rsidP="001D2231">
      <w:pPr>
        <w:pStyle w:val="ListParagraph"/>
        <w:numPr>
          <w:ilvl w:val="0"/>
          <w:numId w:val="3"/>
        </w:numPr>
      </w:pPr>
      <w:r>
        <w:t xml:space="preserve">The spotlight </w:t>
      </w:r>
      <w:r w:rsidR="00535463">
        <w:t xml:space="preserve">count </w:t>
      </w:r>
      <w:r w:rsidR="00B7793C">
        <w:t>based on years and states and category</w:t>
      </w:r>
      <w:r w:rsidR="00AD742F">
        <w:t>.</w:t>
      </w:r>
    </w:p>
    <w:p w14:paraId="077C3DBD" w14:textId="4B6A0B76" w:rsidR="00AD742F" w:rsidRPr="001F1A9D" w:rsidRDefault="00AD742F" w:rsidP="001D2231">
      <w:pPr>
        <w:pStyle w:val="ListParagraph"/>
        <w:numPr>
          <w:ilvl w:val="0"/>
          <w:numId w:val="3"/>
        </w:numPr>
      </w:pPr>
      <w:r>
        <w:t>The backer</w:t>
      </w:r>
      <w:r w:rsidR="00C15BFF">
        <w:t xml:space="preserve"> count in percent </w:t>
      </w:r>
      <w:r w:rsidR="001D2231">
        <w:t xml:space="preserve">of </w:t>
      </w:r>
      <w:r w:rsidR="00C15BFF">
        <w:t>the total pledge count</w:t>
      </w:r>
      <w:r w:rsidR="001D2231">
        <w:t>,</w:t>
      </w:r>
      <w:r w:rsidR="00C15BFF">
        <w:t xml:space="preserve"> based on years. </w:t>
      </w:r>
      <w:r w:rsidR="00A859EE">
        <w:t xml:space="preserve"> </w:t>
      </w:r>
    </w:p>
    <w:p w14:paraId="06AB71CE" w14:textId="77777777" w:rsidR="004354A5" w:rsidRPr="004354A5" w:rsidRDefault="004354A5" w:rsidP="004354A5"/>
    <w:sectPr w:rsidR="004354A5" w:rsidRPr="0043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7A7"/>
    <w:multiLevelType w:val="hybridMultilevel"/>
    <w:tmpl w:val="961E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5079"/>
    <w:multiLevelType w:val="hybridMultilevel"/>
    <w:tmpl w:val="E756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02245"/>
    <w:multiLevelType w:val="hybridMultilevel"/>
    <w:tmpl w:val="D4F4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05"/>
    <w:rsid w:val="00093FF3"/>
    <w:rsid w:val="000E470C"/>
    <w:rsid w:val="00101966"/>
    <w:rsid w:val="0012699E"/>
    <w:rsid w:val="001D2231"/>
    <w:rsid w:val="001F1A9D"/>
    <w:rsid w:val="0022618A"/>
    <w:rsid w:val="00411485"/>
    <w:rsid w:val="004266B6"/>
    <w:rsid w:val="004354A5"/>
    <w:rsid w:val="00467858"/>
    <w:rsid w:val="00535463"/>
    <w:rsid w:val="005670DA"/>
    <w:rsid w:val="00617D20"/>
    <w:rsid w:val="006B4C8A"/>
    <w:rsid w:val="006C6F7B"/>
    <w:rsid w:val="007026E9"/>
    <w:rsid w:val="0075389B"/>
    <w:rsid w:val="00770F59"/>
    <w:rsid w:val="00795C8E"/>
    <w:rsid w:val="007D47D2"/>
    <w:rsid w:val="009277CE"/>
    <w:rsid w:val="00942805"/>
    <w:rsid w:val="009C7321"/>
    <w:rsid w:val="00A7223D"/>
    <w:rsid w:val="00A741D3"/>
    <w:rsid w:val="00A859EE"/>
    <w:rsid w:val="00AB55AD"/>
    <w:rsid w:val="00AD742F"/>
    <w:rsid w:val="00B22EC5"/>
    <w:rsid w:val="00B7793C"/>
    <w:rsid w:val="00B8364F"/>
    <w:rsid w:val="00B9634A"/>
    <w:rsid w:val="00BF133E"/>
    <w:rsid w:val="00BF7742"/>
    <w:rsid w:val="00C12777"/>
    <w:rsid w:val="00C15BFF"/>
    <w:rsid w:val="00C33F9C"/>
    <w:rsid w:val="00C91130"/>
    <w:rsid w:val="00D64CC0"/>
    <w:rsid w:val="00ED6FED"/>
    <w:rsid w:val="00EF1D05"/>
    <w:rsid w:val="00F005C5"/>
    <w:rsid w:val="00F0779F"/>
    <w:rsid w:val="00F26E23"/>
    <w:rsid w:val="00F3731C"/>
    <w:rsid w:val="00F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9D41"/>
  <w15:chartTrackingRefBased/>
  <w15:docId w15:val="{EEE837AC-5F69-49F7-8E95-7E6C935E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6FE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64C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4CC0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E47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7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Ge</dc:creator>
  <cp:keywords/>
  <dc:description/>
  <cp:lastModifiedBy>Ge, Chang (Fairfield)</cp:lastModifiedBy>
  <cp:revision>49</cp:revision>
  <dcterms:created xsi:type="dcterms:W3CDTF">2019-07-23T22:28:00Z</dcterms:created>
  <dcterms:modified xsi:type="dcterms:W3CDTF">2019-07-25T01:02:00Z</dcterms:modified>
</cp:coreProperties>
</file>