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Modelo lógico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CPF</w:t>
      </w:r>
      <w:r w:rsidDel="00000000" w:rsidR="00000000" w:rsidRPr="00000000">
        <w:rPr>
          <w:sz w:val="24"/>
          <w:szCs w:val="24"/>
          <w:rtl w:val="0"/>
        </w:rPr>
        <w:t xml:space="preserve">, Nome, Sobrenome, Data_nascimento, Endereço, e-mail, telefone1, telefone2)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Agente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CPF, </w:t>
      </w:r>
      <w:r w:rsidDel="00000000" w:rsidR="00000000" w:rsidRPr="00000000">
        <w:rPr>
          <w:sz w:val="24"/>
          <w:szCs w:val="24"/>
          <w:rtl w:val="0"/>
        </w:rPr>
        <w:t xml:space="preserve">Tipo)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CPF referencia Usuário (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CPF</w:t>
      </w:r>
      <w:r w:rsidDel="00000000" w:rsidR="00000000" w:rsidRPr="00000000">
        <w:rPr>
          <w:i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7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Administrador (CPF)</w:t>
      </w:r>
    </w:p>
    <w:p w:rsidR="00000000" w:rsidDel="00000000" w:rsidP="00000000" w:rsidRDefault="00000000" w:rsidRPr="00000000" w14:paraId="00000009">
      <w:pPr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CPF referencia Usuário (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CPF</w:t>
      </w:r>
      <w:r w:rsidDel="00000000" w:rsidR="00000000" w:rsidRPr="00000000">
        <w:rPr>
          <w:i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Solicitação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 Titulo, Detalhe, Endereço, Status, Data_submissão, Data_fechamento, Categoria, </w:t>
      </w:r>
      <w:r w:rsidDel="00000000" w:rsidR="00000000" w:rsidRPr="00000000">
        <w:rPr>
          <w:i w:val="1"/>
          <w:sz w:val="24"/>
          <w:szCs w:val="24"/>
          <w:rtl w:val="0"/>
        </w:rPr>
        <w:t xml:space="preserve">Solicitante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Agente,</w:t>
      </w:r>
      <w:r w:rsidDel="00000000" w:rsidR="00000000" w:rsidRPr="00000000">
        <w:rPr>
          <w:sz w:val="24"/>
          <w:szCs w:val="24"/>
          <w:rtl w:val="0"/>
        </w:rPr>
        <w:t xml:space="preserve"> altitude, Latitude)</w:t>
      </w:r>
    </w:p>
    <w:p w:rsidR="00000000" w:rsidDel="00000000" w:rsidP="00000000" w:rsidRDefault="00000000" w:rsidRPr="00000000" w14:paraId="0000000D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Solicitante referencia Usuário (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CPF</w:t>
      </w:r>
      <w:r w:rsidDel="00000000" w:rsidR="00000000" w:rsidRPr="00000000">
        <w:rPr>
          <w:i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F">
      <w:pPr>
        <w:contextualSpacing w:val="0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Agente referencia Agente (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CPF</w:t>
      </w:r>
      <w:r w:rsidDel="00000000" w:rsidR="00000000" w:rsidRPr="00000000">
        <w:rPr>
          <w:i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Foto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 Nome, Binário)</w:t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SolicitaçãoFoto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Solicitação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FotoId</w:t>
      </w:r>
      <w:r w:rsidDel="00000000" w:rsidR="00000000" w:rsidRPr="00000000">
        <w:rPr>
          <w:sz w:val="24"/>
          <w:szCs w:val="24"/>
          <w:rtl w:val="0"/>
        </w:rPr>
        <w:t xml:space="preserve">)</w:t>
        <w:tab/>
      </w:r>
    </w:p>
    <w:p w:rsidR="00000000" w:rsidDel="00000000" w:rsidP="00000000" w:rsidRDefault="00000000" w:rsidRPr="00000000" w14:paraId="00000014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Solicitação referencia Solicitação (Id)</w:t>
      </w:r>
    </w:p>
    <w:p w:rsidR="00000000" w:rsidDel="00000000" w:rsidP="00000000" w:rsidRDefault="00000000" w:rsidRPr="00000000" w14:paraId="00000015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FotoId referencia Foto (Id)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Comentário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 Usuário, Solicitação, Comentário, Hora, Data)</w:t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Usuário referencia Usuário (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CPF</w:t>
      </w:r>
      <w:r w:rsidDel="00000000" w:rsidR="00000000" w:rsidRPr="00000000">
        <w:rPr>
          <w:i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A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Solicitação referencia Solicitação (ID)</w:t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Curtida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Usuário, Solicitação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Usuário referencia Usuário (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CPF</w:t>
      </w:r>
      <w:r w:rsidDel="00000000" w:rsidR="00000000" w:rsidRPr="00000000">
        <w:rPr>
          <w:i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F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Solicitação referencia Solicitação (ID)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