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34" w:lineRule="exact"/>
        <w:rPr>
          <w:sz w:val="24"/>
          <w:szCs w:val="24"/>
          <w:color w:val="auto"/>
        </w:rPr>
      </w:pPr>
    </w:p>
    <w:p>
      <w:pPr>
        <w:spacing w:after="0"/>
        <w:rPr>
          <w:sz w:val="20"/>
          <w:szCs w:val="20"/>
          <w:color w:val="auto"/>
        </w:rPr>
      </w:pPr>
      <w:r>
        <w:rPr>
          <w:rFonts w:ascii="Arial" w:cs="Arial" w:eastAsia="Arial" w:hAnsi="Arial"/>
          <w:sz w:val="50"/>
          <w:szCs w:val="50"/>
          <w:b w:val="1"/>
          <w:bCs w:val="1"/>
          <w:color w:val="auto"/>
        </w:rPr>
        <w:t>Taller IV – Preferencias hacia el riesgo</w:t>
      </w:r>
      <w:r>
        <w:rPr>
          <w:rFonts w:ascii="Arial" w:cs="Arial" w:eastAsia="Arial" w:hAnsi="Arial"/>
          <w:sz w:val="82"/>
          <w:szCs w:val="82"/>
          <w:color w:val="auto"/>
          <w:vertAlign w:val="superscript"/>
        </w:rPr>
        <w:t>1</w:t>
      </w:r>
    </w:p>
    <w:p>
      <w:pPr>
        <w:sectPr>
          <w:pgSz w:w="11900" w:h="16838" w:orient="portrait"/>
          <w:cols w:equalWidth="0" w:num="1">
            <w:col w:w="9640"/>
          </w:cols>
          <w:pgMar w:left="1140" w:top="1440" w:right="1126" w:bottom="518"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jc w:val="center"/>
        <w:ind w:right="20"/>
        <w:spacing w:after="0"/>
        <w:rPr>
          <w:rFonts w:ascii="Arial" w:cs="Arial" w:eastAsia="Arial" w:hAnsi="Arial"/>
          <w:sz w:val="34"/>
          <w:szCs w:val="34"/>
          <w:b w:val="1"/>
          <w:bCs w:val="1"/>
          <w:color w:val="auto"/>
        </w:rPr>
      </w:pPr>
      <w:r>
        <w:rPr>
          <w:rFonts w:ascii="Arial" w:cs="Arial" w:eastAsia="Arial" w:hAnsi="Arial"/>
          <w:sz w:val="34"/>
          <w:szCs w:val="34"/>
          <w:b w:val="1"/>
          <w:bCs w:val="1"/>
          <w:color w:val="auto"/>
        </w:rPr>
        <w:t>Germán Camilo Rodríguez Perilla</w:t>
      </w:r>
      <w:hyperlink w:anchor="page1">
        <w:r>
          <w:rPr>
            <w:rFonts w:ascii="Arial" w:cs="Arial" w:eastAsia="Arial" w:hAnsi="Arial"/>
            <w:sz w:val="47"/>
            <w:szCs w:val="47"/>
            <w:color w:val="auto"/>
            <w:vertAlign w:val="superscript"/>
          </w:rPr>
          <w:t>2</w:t>
        </w:r>
      </w:hyperlink>
    </w:p>
    <w:p>
      <w:pPr>
        <w:jc w:val="center"/>
        <w:ind w:right="20"/>
        <w:spacing w:after="0" w:line="239" w:lineRule="auto"/>
        <w:rPr>
          <w:sz w:val="20"/>
          <w:szCs w:val="20"/>
          <w:color w:val="auto"/>
        </w:rPr>
      </w:pPr>
      <w:r>
        <w:rPr>
          <w:rFonts w:ascii="Arial" w:cs="Arial" w:eastAsia="Arial" w:hAnsi="Arial"/>
          <w:sz w:val="34"/>
          <w:szCs w:val="34"/>
          <w:color w:val="auto"/>
        </w:rPr>
        <w:t>gecrodriguezpe@unal.edu.co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1831975</wp:posOffset>
            </wp:positionH>
            <wp:positionV relativeFrom="paragraph">
              <wp:posOffset>420370</wp:posOffset>
            </wp:positionV>
            <wp:extent cx="2447925" cy="31413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447925" cy="314134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8" w:lineRule="exact"/>
        <w:rPr>
          <w:sz w:val="24"/>
          <w:szCs w:val="24"/>
          <w:color w:val="auto"/>
        </w:rPr>
      </w:pPr>
    </w:p>
    <w:p>
      <w:pPr>
        <w:jc w:val="center"/>
        <w:ind w:right="20"/>
        <w:spacing w:after="0"/>
        <w:rPr>
          <w:sz w:val="20"/>
          <w:szCs w:val="20"/>
          <w:color w:val="auto"/>
        </w:rPr>
      </w:pPr>
      <w:r>
        <w:rPr>
          <w:rFonts w:ascii="Arial" w:cs="Arial" w:eastAsia="Arial" w:hAnsi="Arial"/>
          <w:sz w:val="29"/>
          <w:szCs w:val="29"/>
          <w:color w:val="auto"/>
        </w:rPr>
        <w:t>Universidad Nacional de Colombia</w:t>
      </w:r>
    </w:p>
    <w:p>
      <w:pPr>
        <w:spacing w:after="0" w:line="68" w:lineRule="exact"/>
        <w:rPr>
          <w:sz w:val="24"/>
          <w:szCs w:val="24"/>
          <w:color w:val="auto"/>
        </w:rPr>
      </w:pPr>
    </w:p>
    <w:p>
      <w:pPr>
        <w:jc w:val="center"/>
        <w:ind w:right="20"/>
        <w:spacing w:after="0"/>
        <w:rPr>
          <w:sz w:val="20"/>
          <w:szCs w:val="20"/>
          <w:color w:val="auto"/>
        </w:rPr>
      </w:pPr>
      <w:r>
        <w:rPr>
          <w:rFonts w:ascii="Arial" w:cs="Arial" w:eastAsia="Arial" w:hAnsi="Arial"/>
          <w:sz w:val="28"/>
          <w:szCs w:val="28"/>
          <w:color w:val="auto"/>
        </w:rPr>
        <w:t>Economía Experimental y del Comportamiento</w:t>
      </w:r>
    </w:p>
    <w:p>
      <w:pPr>
        <w:spacing w:after="0" w:line="37" w:lineRule="exact"/>
        <w:rPr>
          <w:sz w:val="24"/>
          <w:szCs w:val="24"/>
          <w:color w:val="auto"/>
        </w:rPr>
      </w:pPr>
    </w:p>
    <w:p>
      <w:pPr>
        <w:jc w:val="center"/>
        <w:ind w:right="20"/>
        <w:spacing w:after="0"/>
        <w:rPr>
          <w:sz w:val="20"/>
          <w:szCs w:val="20"/>
          <w:color w:val="auto"/>
        </w:rPr>
      </w:pPr>
      <w:r>
        <w:rPr>
          <w:rFonts w:ascii="Arial" w:cs="Arial" w:eastAsia="Arial" w:hAnsi="Arial"/>
          <w:sz w:val="29"/>
          <w:szCs w:val="29"/>
          <w:color w:val="auto"/>
        </w:rPr>
        <w:t>Colombia</w:t>
      </w:r>
    </w:p>
    <w:p>
      <w:pPr>
        <w:spacing w:after="0" w:line="25" w:lineRule="exact"/>
        <w:rPr>
          <w:sz w:val="24"/>
          <w:szCs w:val="24"/>
          <w:color w:val="auto"/>
        </w:rPr>
      </w:pPr>
    </w:p>
    <w:p>
      <w:pPr>
        <w:jc w:val="center"/>
        <w:ind w:right="20"/>
        <w:spacing w:after="0"/>
        <w:rPr>
          <w:sz w:val="20"/>
          <w:szCs w:val="20"/>
          <w:color w:val="auto"/>
        </w:rPr>
      </w:pPr>
      <w:r>
        <w:rPr>
          <w:rFonts w:ascii="Arial" w:cs="Arial" w:eastAsia="Arial" w:hAnsi="Arial"/>
          <w:sz w:val="29"/>
          <w:szCs w:val="29"/>
          <w:color w:val="auto"/>
        </w:rPr>
        <w:t>16 Junio 2021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1727200</wp:posOffset>
                </wp:positionV>
                <wp:extent cx="244729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36pt" to="192.4pt,136pt" o:allowincell="f" strokecolor="#000000" strokeweight="0.398pt"/>
            </w:pict>
          </mc:Fallback>
        </mc:AlternateContent>
      </w:r>
    </w:p>
    <w:p>
      <w:pPr>
        <w:sectPr>
          <w:pgSz w:w="11900" w:h="16838" w:orient="portrait"/>
          <w:cols w:equalWidth="0" w:num="1">
            <w:col w:w="9640"/>
          </w:cols>
          <w:pgMar w:left="1140" w:top="1440" w:right="1126" w:bottom="518"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0" w:lineRule="exact"/>
        <w:rPr>
          <w:sz w:val="24"/>
          <w:szCs w:val="24"/>
          <w:color w:val="auto"/>
        </w:rPr>
      </w:pPr>
    </w:p>
    <w:p>
      <w:pPr>
        <w:jc w:val="both"/>
        <w:ind w:firstLine="249"/>
        <w:spacing w:after="0" w:line="249" w:lineRule="auto"/>
        <w:rPr>
          <w:sz w:val="20"/>
          <w:szCs w:val="20"/>
          <w:color w:val="auto"/>
        </w:rPr>
      </w:pPr>
      <w:r>
        <w:rPr>
          <w:rFonts w:ascii="Arial" w:cs="Arial" w:eastAsia="Arial" w:hAnsi="Arial"/>
          <w:sz w:val="23"/>
          <w:szCs w:val="23"/>
          <w:color w:val="auto"/>
          <w:vertAlign w:val="superscript"/>
        </w:rPr>
        <w:t>1</w:t>
      </w:r>
      <w:r>
        <w:rPr>
          <w:rFonts w:ascii="Arial" w:cs="Arial" w:eastAsia="Arial" w:hAnsi="Arial"/>
          <w:sz w:val="18"/>
          <w:szCs w:val="18"/>
          <w:color w:val="auto"/>
        </w:rPr>
        <w:t xml:space="preserve">Todo el desarrollo del taller se desarrollo mediante el software econométrico R. La solución se encuentra en el script </w:t>
      </w:r>
      <w:r>
        <w:rPr>
          <w:rFonts w:ascii="Arial" w:cs="Arial" w:eastAsia="Arial" w:hAnsi="Arial"/>
          <w:sz w:val="18"/>
          <w:szCs w:val="18"/>
          <w:i w:val="1"/>
          <w:iCs w:val="1"/>
          <w:color w:val="auto"/>
        </w:rPr>
        <w:t>taller_4.R</w:t>
      </w:r>
      <w:r>
        <w:rPr>
          <w:rFonts w:ascii="Arial" w:cs="Arial" w:eastAsia="Arial" w:hAnsi="Arial"/>
          <w:sz w:val="18"/>
          <w:szCs w:val="18"/>
          <w:color w:val="auto"/>
        </w:rPr>
        <w:t xml:space="preserve"> y se utilizo las base de datos en </w:t>
      </w:r>
      <w:r>
        <w:rPr>
          <w:rFonts w:ascii="Arial" w:cs="Arial" w:eastAsia="Arial" w:hAnsi="Arial"/>
          <w:sz w:val="18"/>
          <w:szCs w:val="18"/>
          <w:i w:val="1"/>
          <w:iCs w:val="1"/>
          <w:color w:val="auto"/>
        </w:rPr>
        <w:t>taller4_datos_modificada.xlsx</w:t>
      </w:r>
      <w:r>
        <w:rPr>
          <w:rFonts w:ascii="Arial" w:cs="Arial" w:eastAsia="Arial" w:hAnsi="Arial"/>
          <w:sz w:val="18"/>
          <w:szCs w:val="18"/>
          <w:color w:val="auto"/>
        </w:rPr>
        <w:t xml:space="preserve">. Tanto las bases de datos, como el script y las imagenes empleadas se encuentran en </w:t>
      </w:r>
      <w:r>
        <w:rPr>
          <w:rFonts w:ascii="Arial" w:cs="Arial" w:eastAsia="Arial" w:hAnsi="Arial"/>
          <w:sz w:val="18"/>
          <w:szCs w:val="18"/>
          <w:i w:val="1"/>
          <w:iCs w:val="1"/>
          <w:color w:val="auto"/>
        </w:rPr>
        <w:t>https://github.com/gecrodriguezpe/Economia_Experimental_Comportamiento/tree/master/Taller_4</w:t>
      </w:r>
    </w:p>
    <w:p>
      <w:pPr>
        <w:spacing w:after="0" w:line="1" w:lineRule="exact"/>
        <w:rPr>
          <w:sz w:val="24"/>
          <w:szCs w:val="24"/>
          <w:color w:val="auto"/>
        </w:rPr>
      </w:pPr>
    </w:p>
    <w:p>
      <w:pPr>
        <w:ind w:left="320" w:hanging="77"/>
        <w:spacing w:after="0"/>
        <w:tabs>
          <w:tab w:leader="none" w:pos="320" w:val="left"/>
        </w:tabs>
        <w:numPr>
          <w:ilvl w:val="0"/>
          <w:numId w:val="1"/>
        </w:numPr>
        <w:rPr>
          <w:rFonts w:ascii="Arial" w:cs="Arial" w:eastAsia="Arial" w:hAnsi="Arial"/>
          <w:sz w:val="19"/>
          <w:szCs w:val="19"/>
          <w:color w:val="auto"/>
          <w:vertAlign w:val="superscript"/>
        </w:rPr>
      </w:pPr>
      <w:r>
        <w:rPr>
          <w:rFonts w:ascii="Arial" w:cs="Arial" w:eastAsia="Arial" w:hAnsi="Arial"/>
          <w:sz w:val="15"/>
          <w:szCs w:val="15"/>
          <w:color w:val="auto"/>
        </w:rPr>
        <w:t>Estudiante pregrado Universidad Nacional de Colombia</w:t>
      </w:r>
    </w:p>
    <w:p>
      <w:pPr>
        <w:sectPr>
          <w:pgSz w:w="11900" w:h="16838" w:orient="portrait"/>
          <w:cols w:equalWidth="0" w:num="1">
            <w:col w:w="9640"/>
          </w:cols>
          <w:pgMar w:left="1140" w:top="1440" w:right="1126" w:bottom="518" w:gutter="0" w:footer="0" w:header="0"/>
          <w:type w:val="continuous"/>
        </w:sectPr>
      </w:pPr>
    </w:p>
    <w:bookmarkStart w:id="1" w:name="page2"/>
    <w:bookmarkEnd w:id="1"/>
    <w:p>
      <w:pPr>
        <w:spacing w:after="0"/>
        <w:tabs>
          <w:tab w:leader="none" w:pos="6300" w:val="left"/>
        </w:tabs>
        <w:rPr>
          <w:sz w:val="20"/>
          <w:szCs w:val="20"/>
          <w:color w:val="auto"/>
        </w:rPr>
      </w:pPr>
      <w:r>
        <w:rPr>
          <w:rFonts w:ascii="Arial" w:cs="Arial" w:eastAsia="Arial" w:hAnsi="Arial"/>
          <w:sz w:val="22"/>
          <w:szCs w:val="22"/>
          <w:color w:val="auto"/>
        </w:rPr>
        <w:t>Economía experimental y del comportamiento - Taller 4</w:t>
      </w:r>
      <w:r>
        <w:rPr>
          <w:sz w:val="20"/>
          <w:szCs w:val="20"/>
          <w:color w:val="auto"/>
        </w:rPr>
        <w:tab/>
      </w:r>
      <w:r>
        <w:rPr>
          <w:rFonts w:ascii="Arial" w:cs="Arial" w:eastAsia="Arial" w:hAnsi="Arial"/>
          <w:sz w:val="21"/>
          <w:szCs w:val="21"/>
          <w:color w:val="auto"/>
        </w:rPr>
        <w:t>Universidad Nacional de Colombia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48260</wp:posOffset>
                </wp:positionV>
                <wp:extent cx="611949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8pt" to="481.55pt,3.8pt" o:allowincell="f" strokecolor="#000000" strokeweight="0.398pt"/>
            </w:pict>
          </mc:Fallback>
        </mc:AlternateContent>
      </w: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Índice</w:t>
      </w:r>
    </w:p>
    <w:p>
      <w:pPr>
        <w:spacing w:after="0" w:line="233" w:lineRule="exact"/>
        <w:rPr>
          <w:sz w:val="20"/>
          <w:szCs w:val="20"/>
          <w:color w:val="auto"/>
        </w:rPr>
      </w:pPr>
    </w:p>
    <w:tbl>
      <w:tblPr>
        <w:tblLayout w:type="fixed"/>
        <w:tblInd w:w="0" w:type="dxa"/>
        <w:tblCellMar>
          <w:top w:w="0" w:type="dxa"/>
          <w:left w:w="0" w:type="dxa"/>
          <w:bottom w:w="0" w:type="dxa"/>
          <w:right w:w="0" w:type="dxa"/>
        </w:tblCellMar>
      </w:tblPr>
      <w:tr>
        <w:trPr>
          <w:trHeight w:val="311"/>
        </w:trPr>
        <w:tc>
          <w:tcPr>
            <w:tcW w:w="260" w:type="dxa"/>
            <w:vAlign w:val="bottom"/>
          </w:tcPr>
          <w:p>
            <w:pPr>
              <w:jc w:val="right"/>
              <w:spacing w:after="0"/>
              <w:rPr>
                <w:rFonts w:ascii="Arial" w:cs="Arial" w:eastAsia="Arial" w:hAnsi="Arial"/>
                <w:sz w:val="22"/>
                <w:szCs w:val="22"/>
                <w:b w:val="1"/>
                <w:bCs w:val="1"/>
                <w:color w:val="auto"/>
                <w:w w:val="86"/>
              </w:rPr>
            </w:pPr>
            <w:hyperlink w:anchor="page3">
              <w:r>
                <w:rPr>
                  <w:rFonts w:ascii="Arial" w:cs="Arial" w:eastAsia="Arial" w:hAnsi="Arial"/>
                  <w:sz w:val="22"/>
                  <w:szCs w:val="22"/>
                  <w:b w:val="1"/>
                  <w:bCs w:val="1"/>
                  <w:color w:val="auto"/>
                  <w:w w:val="86"/>
                </w:rPr>
                <w:t>1.</w:t>
              </w:r>
            </w:hyperlink>
          </w:p>
        </w:tc>
        <w:tc>
          <w:tcPr>
            <w:tcW w:w="7500" w:type="dxa"/>
            <w:vAlign w:val="bottom"/>
          </w:tcPr>
          <w:p>
            <w:pPr>
              <w:ind w:left="60"/>
              <w:spacing w:after="0"/>
              <w:rPr>
                <w:rFonts w:ascii="Arial" w:cs="Arial" w:eastAsia="Arial" w:hAnsi="Arial"/>
                <w:sz w:val="22"/>
                <w:szCs w:val="22"/>
                <w:b w:val="1"/>
                <w:bCs w:val="1"/>
                <w:color w:val="auto"/>
              </w:rPr>
            </w:pPr>
            <w:hyperlink w:anchor="page3">
              <w:r>
                <w:rPr>
                  <w:rFonts w:ascii="Arial" w:cs="Arial" w:eastAsia="Arial" w:hAnsi="Arial"/>
                  <w:sz w:val="22"/>
                  <w:szCs w:val="22"/>
                  <w:b w:val="1"/>
                  <w:bCs w:val="1"/>
                  <w:color w:val="auto"/>
                </w:rPr>
                <w:t>Actitud frente al riesgo</w:t>
              </w:r>
            </w:hyperlink>
          </w:p>
        </w:tc>
        <w:tc>
          <w:tcPr>
            <w:tcW w:w="1880" w:type="dxa"/>
            <w:vAlign w:val="bottom"/>
          </w:tcPr>
          <w:p>
            <w:pPr>
              <w:jc w:val="right"/>
              <w:spacing w:after="0"/>
              <w:rPr>
                <w:sz w:val="20"/>
                <w:szCs w:val="20"/>
                <w:color w:val="auto"/>
              </w:rPr>
            </w:pPr>
            <w:r>
              <w:rPr>
                <w:rFonts w:ascii="Arial" w:cs="Arial" w:eastAsia="Arial" w:hAnsi="Arial"/>
                <w:sz w:val="22"/>
                <w:szCs w:val="22"/>
                <w:b w:val="1"/>
                <w:bCs w:val="1"/>
                <w:color w:val="auto"/>
              </w:rPr>
              <w:t>1</w:t>
            </w:r>
          </w:p>
        </w:tc>
      </w:tr>
      <w:tr>
        <w:trPr>
          <w:trHeight w:val="489"/>
        </w:trPr>
        <w:tc>
          <w:tcPr>
            <w:tcW w:w="260" w:type="dxa"/>
            <w:vAlign w:val="bottom"/>
          </w:tcPr>
          <w:p>
            <w:pPr>
              <w:jc w:val="right"/>
              <w:spacing w:after="0"/>
              <w:rPr>
                <w:rFonts w:ascii="Arial" w:cs="Arial" w:eastAsia="Arial" w:hAnsi="Arial"/>
                <w:sz w:val="22"/>
                <w:szCs w:val="22"/>
                <w:b w:val="1"/>
                <w:bCs w:val="1"/>
                <w:color w:val="auto"/>
                <w:w w:val="86"/>
              </w:rPr>
            </w:pPr>
            <w:hyperlink w:anchor="page4">
              <w:r>
                <w:rPr>
                  <w:rFonts w:ascii="Arial" w:cs="Arial" w:eastAsia="Arial" w:hAnsi="Arial"/>
                  <w:sz w:val="22"/>
                  <w:szCs w:val="22"/>
                  <w:b w:val="1"/>
                  <w:bCs w:val="1"/>
                  <w:color w:val="auto"/>
                  <w:w w:val="86"/>
                </w:rPr>
                <w:t>2.</w:t>
              </w:r>
            </w:hyperlink>
          </w:p>
        </w:tc>
        <w:tc>
          <w:tcPr>
            <w:tcW w:w="7500" w:type="dxa"/>
            <w:vAlign w:val="bottom"/>
          </w:tcPr>
          <w:p>
            <w:pPr>
              <w:ind w:left="60"/>
              <w:spacing w:after="0"/>
              <w:rPr>
                <w:rFonts w:ascii="Arial" w:cs="Arial" w:eastAsia="Arial" w:hAnsi="Arial"/>
                <w:sz w:val="22"/>
                <w:szCs w:val="22"/>
                <w:b w:val="1"/>
                <w:bCs w:val="1"/>
                <w:color w:val="auto"/>
              </w:rPr>
            </w:pPr>
            <w:hyperlink w:anchor="page4">
              <w:r>
                <w:rPr>
                  <w:rFonts w:ascii="Arial" w:cs="Arial" w:eastAsia="Arial" w:hAnsi="Arial"/>
                  <w:sz w:val="22"/>
                  <w:szCs w:val="22"/>
                  <w:b w:val="1"/>
                  <w:bCs w:val="1"/>
                  <w:color w:val="auto"/>
                </w:rPr>
                <w:t>Calculo de equivalente de certeza</w:t>
              </w:r>
            </w:hyperlink>
          </w:p>
        </w:tc>
        <w:tc>
          <w:tcPr>
            <w:tcW w:w="1880" w:type="dxa"/>
            <w:vAlign w:val="bottom"/>
          </w:tcPr>
          <w:p>
            <w:pPr>
              <w:jc w:val="right"/>
              <w:spacing w:after="0"/>
              <w:rPr>
                <w:sz w:val="20"/>
                <w:szCs w:val="20"/>
                <w:color w:val="auto"/>
              </w:rPr>
            </w:pPr>
            <w:r>
              <w:rPr>
                <w:rFonts w:ascii="Arial" w:cs="Arial" w:eastAsia="Arial" w:hAnsi="Arial"/>
                <w:sz w:val="22"/>
                <w:szCs w:val="22"/>
                <w:b w:val="1"/>
                <w:bCs w:val="1"/>
                <w:color w:val="auto"/>
              </w:rPr>
              <w:t>2</w:t>
            </w:r>
          </w:p>
        </w:tc>
      </w:tr>
      <w:tr>
        <w:trPr>
          <w:trHeight w:val="489"/>
        </w:trPr>
        <w:tc>
          <w:tcPr>
            <w:tcW w:w="260" w:type="dxa"/>
            <w:vAlign w:val="bottom"/>
          </w:tcPr>
          <w:p>
            <w:pPr>
              <w:jc w:val="right"/>
              <w:spacing w:after="0"/>
              <w:rPr>
                <w:rFonts w:ascii="Arial" w:cs="Arial" w:eastAsia="Arial" w:hAnsi="Arial"/>
                <w:sz w:val="22"/>
                <w:szCs w:val="22"/>
                <w:b w:val="1"/>
                <w:bCs w:val="1"/>
                <w:color w:val="auto"/>
                <w:w w:val="86"/>
              </w:rPr>
            </w:pPr>
            <w:hyperlink w:anchor="page5">
              <w:r>
                <w:rPr>
                  <w:rFonts w:ascii="Arial" w:cs="Arial" w:eastAsia="Arial" w:hAnsi="Arial"/>
                  <w:sz w:val="22"/>
                  <w:szCs w:val="22"/>
                  <w:b w:val="1"/>
                  <w:bCs w:val="1"/>
                  <w:color w:val="auto"/>
                  <w:w w:val="86"/>
                </w:rPr>
                <w:t>3.</w:t>
              </w:r>
            </w:hyperlink>
          </w:p>
        </w:tc>
        <w:tc>
          <w:tcPr>
            <w:tcW w:w="7500" w:type="dxa"/>
            <w:vAlign w:val="bottom"/>
          </w:tcPr>
          <w:p>
            <w:pPr>
              <w:ind w:left="60"/>
              <w:spacing w:after="0"/>
              <w:rPr>
                <w:rFonts w:ascii="Arial" w:cs="Arial" w:eastAsia="Arial" w:hAnsi="Arial"/>
                <w:sz w:val="22"/>
                <w:szCs w:val="22"/>
                <w:b w:val="1"/>
                <w:bCs w:val="1"/>
                <w:color w:val="auto"/>
              </w:rPr>
            </w:pPr>
            <w:hyperlink w:anchor="page5">
              <w:r>
                <w:rPr>
                  <w:rFonts w:ascii="Arial" w:cs="Arial" w:eastAsia="Arial" w:hAnsi="Arial"/>
                  <w:sz w:val="22"/>
                  <w:szCs w:val="22"/>
                  <w:b w:val="1"/>
                  <w:bCs w:val="1"/>
                  <w:color w:val="auto"/>
                </w:rPr>
                <w:t>Comportamiento errático</w:t>
              </w:r>
            </w:hyperlink>
          </w:p>
        </w:tc>
        <w:tc>
          <w:tcPr>
            <w:tcW w:w="1880" w:type="dxa"/>
            <w:vAlign w:val="bottom"/>
          </w:tcPr>
          <w:p>
            <w:pPr>
              <w:jc w:val="right"/>
              <w:spacing w:after="0"/>
              <w:rPr>
                <w:sz w:val="20"/>
                <w:szCs w:val="20"/>
                <w:color w:val="auto"/>
              </w:rPr>
            </w:pPr>
            <w:r>
              <w:rPr>
                <w:rFonts w:ascii="Arial" w:cs="Arial" w:eastAsia="Arial" w:hAnsi="Arial"/>
                <w:sz w:val="22"/>
                <w:szCs w:val="22"/>
                <w:b w:val="1"/>
                <w:bCs w:val="1"/>
                <w:color w:val="auto"/>
              </w:rPr>
              <w:t>3</w:t>
            </w:r>
          </w:p>
        </w:tc>
      </w:tr>
      <w:tr>
        <w:trPr>
          <w:trHeight w:val="489"/>
        </w:trPr>
        <w:tc>
          <w:tcPr>
            <w:tcW w:w="260" w:type="dxa"/>
            <w:vAlign w:val="bottom"/>
          </w:tcPr>
          <w:p>
            <w:pPr>
              <w:jc w:val="right"/>
              <w:spacing w:after="0"/>
              <w:rPr>
                <w:rFonts w:ascii="Arial" w:cs="Arial" w:eastAsia="Arial" w:hAnsi="Arial"/>
                <w:sz w:val="22"/>
                <w:szCs w:val="22"/>
                <w:b w:val="1"/>
                <w:bCs w:val="1"/>
                <w:color w:val="auto"/>
                <w:w w:val="86"/>
              </w:rPr>
            </w:pPr>
            <w:hyperlink w:anchor="page7">
              <w:r>
                <w:rPr>
                  <w:rFonts w:ascii="Arial" w:cs="Arial" w:eastAsia="Arial" w:hAnsi="Arial"/>
                  <w:sz w:val="22"/>
                  <w:szCs w:val="22"/>
                  <w:b w:val="1"/>
                  <w:bCs w:val="1"/>
                  <w:color w:val="auto"/>
                  <w:w w:val="86"/>
                </w:rPr>
                <w:t>4.</w:t>
              </w:r>
            </w:hyperlink>
          </w:p>
        </w:tc>
        <w:tc>
          <w:tcPr>
            <w:tcW w:w="7500" w:type="dxa"/>
            <w:vAlign w:val="bottom"/>
          </w:tcPr>
          <w:p>
            <w:pPr>
              <w:ind w:left="60"/>
              <w:spacing w:after="0"/>
              <w:rPr>
                <w:rFonts w:ascii="Arial" w:cs="Arial" w:eastAsia="Arial" w:hAnsi="Arial"/>
                <w:sz w:val="22"/>
                <w:szCs w:val="22"/>
                <w:b w:val="1"/>
                <w:bCs w:val="1"/>
                <w:color w:val="auto"/>
              </w:rPr>
            </w:pPr>
            <w:hyperlink w:anchor="page7">
              <w:r>
                <w:rPr>
                  <w:rFonts w:ascii="Arial" w:cs="Arial" w:eastAsia="Arial" w:hAnsi="Arial"/>
                  <w:sz w:val="22"/>
                  <w:szCs w:val="22"/>
                  <w:b w:val="1"/>
                  <w:bCs w:val="1"/>
                  <w:color w:val="auto"/>
                </w:rPr>
                <w:t>Violación del axioma de independencia</w:t>
              </w:r>
            </w:hyperlink>
          </w:p>
        </w:tc>
        <w:tc>
          <w:tcPr>
            <w:tcW w:w="1880" w:type="dxa"/>
            <w:vAlign w:val="bottom"/>
          </w:tcPr>
          <w:p>
            <w:pPr>
              <w:jc w:val="right"/>
              <w:spacing w:after="0"/>
              <w:rPr>
                <w:sz w:val="20"/>
                <w:szCs w:val="20"/>
                <w:color w:val="auto"/>
              </w:rPr>
            </w:pPr>
            <w:r>
              <w:rPr>
                <w:rFonts w:ascii="Arial" w:cs="Arial" w:eastAsia="Arial" w:hAnsi="Arial"/>
                <w:sz w:val="22"/>
                <w:szCs w:val="22"/>
                <w:b w:val="1"/>
                <w:bCs w:val="1"/>
                <w:color w:val="auto"/>
              </w:rPr>
              <w:t>5</w:t>
            </w:r>
          </w:p>
        </w:tc>
      </w:tr>
      <w:tr>
        <w:trPr>
          <w:trHeight w:val="489"/>
        </w:trPr>
        <w:tc>
          <w:tcPr>
            <w:tcW w:w="260" w:type="dxa"/>
            <w:vAlign w:val="bottom"/>
          </w:tcPr>
          <w:p>
            <w:pPr>
              <w:jc w:val="right"/>
              <w:spacing w:after="0"/>
              <w:rPr>
                <w:rFonts w:ascii="Arial" w:cs="Arial" w:eastAsia="Arial" w:hAnsi="Arial"/>
                <w:sz w:val="22"/>
                <w:szCs w:val="22"/>
                <w:b w:val="1"/>
                <w:bCs w:val="1"/>
                <w:color w:val="auto"/>
                <w:w w:val="86"/>
              </w:rPr>
            </w:pPr>
            <w:hyperlink w:anchor="page10">
              <w:r>
                <w:rPr>
                  <w:rFonts w:ascii="Arial" w:cs="Arial" w:eastAsia="Arial" w:hAnsi="Arial"/>
                  <w:sz w:val="22"/>
                  <w:szCs w:val="22"/>
                  <w:b w:val="1"/>
                  <w:bCs w:val="1"/>
                  <w:color w:val="auto"/>
                  <w:w w:val="86"/>
                </w:rPr>
                <w:t>5.</w:t>
              </w:r>
            </w:hyperlink>
          </w:p>
        </w:tc>
        <w:tc>
          <w:tcPr>
            <w:tcW w:w="7500" w:type="dxa"/>
            <w:vAlign w:val="bottom"/>
          </w:tcPr>
          <w:p>
            <w:pPr>
              <w:ind w:left="60"/>
              <w:spacing w:after="0"/>
              <w:rPr>
                <w:rFonts w:ascii="Arial" w:cs="Arial" w:eastAsia="Arial" w:hAnsi="Arial"/>
                <w:sz w:val="22"/>
                <w:szCs w:val="22"/>
                <w:b w:val="1"/>
                <w:bCs w:val="1"/>
                <w:color w:val="auto"/>
              </w:rPr>
            </w:pPr>
            <w:hyperlink w:anchor="page10">
              <w:r>
                <w:rPr>
                  <w:rFonts w:ascii="Arial" w:cs="Arial" w:eastAsia="Arial" w:hAnsi="Arial"/>
                  <w:sz w:val="22"/>
                  <w:szCs w:val="22"/>
                  <w:b w:val="1"/>
                  <w:bCs w:val="1"/>
                  <w:color w:val="auto"/>
                </w:rPr>
                <w:t>Pago de la lotería de la izquierda en la tarea 2 (x)</w:t>
              </w:r>
            </w:hyperlink>
          </w:p>
        </w:tc>
        <w:tc>
          <w:tcPr>
            <w:tcW w:w="1880" w:type="dxa"/>
            <w:vAlign w:val="bottom"/>
          </w:tcPr>
          <w:p>
            <w:pPr>
              <w:jc w:val="right"/>
              <w:spacing w:after="0"/>
              <w:rPr>
                <w:sz w:val="20"/>
                <w:szCs w:val="20"/>
                <w:color w:val="auto"/>
              </w:rPr>
            </w:pPr>
            <w:r>
              <w:rPr>
                <w:rFonts w:ascii="Arial" w:cs="Arial" w:eastAsia="Arial" w:hAnsi="Arial"/>
                <w:sz w:val="22"/>
                <w:szCs w:val="22"/>
                <w:b w:val="1"/>
                <w:bCs w:val="1"/>
                <w:color w:val="auto"/>
              </w:rPr>
              <w:t>8</w:t>
            </w:r>
          </w:p>
        </w:tc>
      </w:tr>
      <w:tr>
        <w:trPr>
          <w:trHeight w:val="489"/>
        </w:trPr>
        <w:tc>
          <w:tcPr>
            <w:tcW w:w="260" w:type="dxa"/>
            <w:vAlign w:val="bottom"/>
          </w:tcPr>
          <w:p>
            <w:pPr>
              <w:jc w:val="right"/>
              <w:spacing w:after="0"/>
              <w:rPr>
                <w:rFonts w:ascii="Arial" w:cs="Arial" w:eastAsia="Arial" w:hAnsi="Arial"/>
                <w:sz w:val="22"/>
                <w:szCs w:val="22"/>
                <w:b w:val="1"/>
                <w:bCs w:val="1"/>
                <w:color w:val="auto"/>
                <w:w w:val="86"/>
              </w:rPr>
            </w:pPr>
            <w:hyperlink w:anchor="page11">
              <w:r>
                <w:rPr>
                  <w:rFonts w:ascii="Arial" w:cs="Arial" w:eastAsia="Arial" w:hAnsi="Arial"/>
                  <w:sz w:val="22"/>
                  <w:szCs w:val="22"/>
                  <w:b w:val="1"/>
                  <w:bCs w:val="1"/>
                  <w:color w:val="auto"/>
                  <w:w w:val="86"/>
                </w:rPr>
                <w:t>6.</w:t>
              </w:r>
            </w:hyperlink>
          </w:p>
        </w:tc>
        <w:tc>
          <w:tcPr>
            <w:tcW w:w="7500" w:type="dxa"/>
            <w:vAlign w:val="bottom"/>
          </w:tcPr>
          <w:p>
            <w:pPr>
              <w:ind w:left="60"/>
              <w:spacing w:after="0"/>
              <w:rPr>
                <w:rFonts w:ascii="Arial" w:cs="Arial" w:eastAsia="Arial" w:hAnsi="Arial"/>
                <w:sz w:val="22"/>
                <w:szCs w:val="22"/>
                <w:b w:val="1"/>
                <w:bCs w:val="1"/>
                <w:color w:val="auto"/>
              </w:rPr>
            </w:pPr>
            <w:hyperlink w:anchor="page11">
              <w:r>
                <w:rPr>
                  <w:rFonts w:ascii="Arial" w:cs="Arial" w:eastAsia="Arial" w:hAnsi="Arial"/>
                  <w:sz w:val="22"/>
                  <w:szCs w:val="22"/>
                  <w:b w:val="1"/>
                  <w:bCs w:val="1"/>
                  <w:color w:val="auto"/>
                </w:rPr>
                <w:t>Diferencia entre el pago (x) y el certero equivalente</w:t>
              </w:r>
            </w:hyperlink>
          </w:p>
        </w:tc>
        <w:tc>
          <w:tcPr>
            <w:tcW w:w="1880" w:type="dxa"/>
            <w:vAlign w:val="bottom"/>
          </w:tcPr>
          <w:p>
            <w:pPr>
              <w:jc w:val="right"/>
              <w:spacing w:after="0"/>
              <w:rPr>
                <w:sz w:val="20"/>
                <w:szCs w:val="20"/>
                <w:color w:val="auto"/>
              </w:rPr>
            </w:pPr>
            <w:r>
              <w:rPr>
                <w:rFonts w:ascii="Arial" w:cs="Arial" w:eastAsia="Arial" w:hAnsi="Arial"/>
                <w:sz w:val="22"/>
                <w:szCs w:val="22"/>
                <w:b w:val="1"/>
                <w:bCs w:val="1"/>
                <w:color w:val="auto"/>
              </w:rPr>
              <w:t>9</w:t>
            </w:r>
          </w:p>
        </w:tc>
      </w:tr>
    </w:tbl>
    <w:p>
      <w:pPr>
        <w:sectPr>
          <w:pgSz w:w="11900" w:h="16838" w:orient="portrait"/>
          <w:cols w:equalWidth="0" w:num="1">
            <w:col w:w="9640"/>
          </w:cols>
          <w:pgMar w:left="1140" w:top="341" w:right="1126" w:bottom="1440" w:gutter="0" w:footer="0" w:header="0"/>
        </w:sectPr>
      </w:pPr>
    </w:p>
    <w:bookmarkStart w:id="2" w:name="page3"/>
    <w:bookmarkEnd w:id="2"/>
    <w:p>
      <w:pPr>
        <w:ind w:left="6"/>
        <w:spacing w:after="0"/>
        <w:tabs>
          <w:tab w:leader="none" w:pos="6306" w:val="left"/>
        </w:tabs>
        <w:rPr>
          <w:sz w:val="20"/>
          <w:szCs w:val="20"/>
          <w:color w:val="auto"/>
        </w:rPr>
      </w:pPr>
      <w:r>
        <w:rPr>
          <w:rFonts w:ascii="Arial" w:cs="Arial" w:eastAsia="Arial" w:hAnsi="Arial"/>
          <w:sz w:val="22"/>
          <w:szCs w:val="22"/>
          <w:color w:val="auto"/>
        </w:rPr>
        <w:t>Economía experimental y del comportamiento - Taller 4</w:t>
      </w:r>
      <w:r>
        <w:rPr>
          <w:sz w:val="20"/>
          <w:szCs w:val="20"/>
          <w:color w:val="auto"/>
        </w:rPr>
        <w:tab/>
      </w:r>
      <w:r>
        <w:rPr>
          <w:rFonts w:ascii="Arial" w:cs="Arial" w:eastAsia="Arial" w:hAnsi="Arial"/>
          <w:sz w:val="21"/>
          <w:szCs w:val="21"/>
          <w:color w:val="auto"/>
        </w:rPr>
        <w:t>Universidad Nacional de Colombia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48260</wp:posOffset>
                </wp:positionV>
                <wp:extent cx="611949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pt" to="481.85pt,3.8pt" o:allowincell="f" strokecolor="#000000" strokeweight="0.398pt"/>
            </w:pict>
          </mc:Fallback>
        </mc:AlternateContent>
      </w:r>
    </w:p>
    <w:p>
      <w:pPr>
        <w:spacing w:after="0" w:line="200" w:lineRule="exact"/>
        <w:rPr>
          <w:sz w:val="20"/>
          <w:szCs w:val="20"/>
          <w:color w:val="auto"/>
        </w:rPr>
      </w:pPr>
    </w:p>
    <w:p>
      <w:pPr>
        <w:spacing w:after="0" w:line="246" w:lineRule="exact"/>
        <w:rPr>
          <w:sz w:val="20"/>
          <w:szCs w:val="20"/>
          <w:color w:val="auto"/>
        </w:rPr>
      </w:pPr>
    </w:p>
    <w:p>
      <w:pPr>
        <w:jc w:val="both"/>
        <w:ind w:left="566" w:hanging="566"/>
        <w:spacing w:after="0" w:line="284" w:lineRule="auto"/>
        <w:tabs>
          <w:tab w:leader="none" w:pos="566" w:val="left"/>
        </w:tabs>
        <w:numPr>
          <w:ilvl w:val="0"/>
          <w:numId w:val="2"/>
        </w:numPr>
        <w:rPr>
          <w:rFonts w:ascii="Arial" w:cs="Arial" w:eastAsia="Arial" w:hAnsi="Arial"/>
          <w:sz w:val="29"/>
          <w:szCs w:val="29"/>
          <w:b w:val="1"/>
          <w:bCs w:val="1"/>
          <w:color w:val="auto"/>
        </w:rPr>
      </w:pPr>
      <w:r>
        <w:rPr>
          <w:rFonts w:ascii="Arial" w:cs="Arial" w:eastAsia="Arial" w:hAnsi="Arial"/>
          <w:sz w:val="29"/>
          <w:szCs w:val="29"/>
          <w:b w:val="1"/>
          <w:bCs w:val="1"/>
          <w:color w:val="auto"/>
        </w:rPr>
        <w:t>Analizando los datos de la primera tarea, indique cuántas perso-nas son neutrales al riesgo, cuántas son propensas y cuántas son adversas al riesgo, dando las oportunas definiciones.</w:t>
      </w:r>
    </w:p>
    <w:p>
      <w:pPr>
        <w:spacing w:after="0" w:line="100" w:lineRule="exact"/>
        <w:rPr>
          <w:sz w:val="20"/>
          <w:szCs w:val="20"/>
          <w:color w:val="auto"/>
        </w:rPr>
      </w:pPr>
    </w:p>
    <w:p>
      <w:pPr>
        <w:jc w:val="both"/>
        <w:ind w:left="6" w:firstLine="339"/>
        <w:spacing w:after="0" w:line="243" w:lineRule="auto"/>
        <w:rPr>
          <w:rFonts w:ascii="Arial" w:cs="Arial" w:eastAsia="Arial" w:hAnsi="Arial"/>
          <w:sz w:val="22"/>
          <w:szCs w:val="22"/>
          <w:color w:val="auto"/>
        </w:rPr>
      </w:pPr>
      <w:r>
        <w:rPr>
          <w:rFonts w:ascii="Arial" w:cs="Arial" w:eastAsia="Arial" w:hAnsi="Arial"/>
          <w:sz w:val="22"/>
          <w:szCs w:val="22"/>
          <w:color w:val="auto"/>
        </w:rPr>
        <w:t>En la mayoría de situaciones que enfrentan las personas en su vida cotidiana, éstas tiene que tomar decisiones bajo situaciones de incertidumbre</w:t>
      </w:r>
      <w:hyperlink w:anchor="page3">
        <w:r>
          <w:rPr>
            <w:rFonts w:ascii="Arial" w:cs="Arial" w:eastAsia="Arial" w:hAnsi="Arial"/>
            <w:sz w:val="31"/>
            <w:szCs w:val="31"/>
            <w:color w:val="auto"/>
            <w:vertAlign w:val="superscript"/>
          </w:rPr>
          <w:t>3</w:t>
        </w:r>
      </w:hyperlink>
      <w:r>
        <w:rPr>
          <w:rFonts w:ascii="Arial" w:cs="Arial" w:eastAsia="Arial" w:hAnsi="Arial"/>
          <w:sz w:val="22"/>
          <w:szCs w:val="22"/>
          <w:color w:val="auto"/>
        </w:rPr>
        <w:t>. Por tanto, una parte importante de la literatura económica se ha centrado en describir como serían las preferencias de las personas ante situaciones riesgosas de tal forma que se pueda construir una teoría capaz de describir las elecciones de las personas en dichos escenarios.</w:t>
      </w:r>
    </w:p>
    <w:p>
      <w:pPr>
        <w:spacing w:after="0" w:line="5" w:lineRule="exact"/>
        <w:rPr>
          <w:sz w:val="20"/>
          <w:szCs w:val="20"/>
          <w:color w:val="auto"/>
        </w:rPr>
      </w:pPr>
    </w:p>
    <w:p>
      <w:pPr>
        <w:jc w:val="both"/>
        <w:ind w:left="6" w:firstLine="339"/>
        <w:spacing w:after="0" w:line="233" w:lineRule="auto"/>
        <w:rPr>
          <w:rFonts w:ascii="Arial" w:cs="Arial" w:eastAsia="Arial" w:hAnsi="Arial"/>
          <w:sz w:val="22"/>
          <w:szCs w:val="22"/>
          <w:color w:val="auto"/>
        </w:rPr>
      </w:pPr>
      <w:r>
        <w:rPr>
          <w:rFonts w:ascii="Arial" w:cs="Arial" w:eastAsia="Arial" w:hAnsi="Arial"/>
          <w:sz w:val="22"/>
          <w:szCs w:val="22"/>
          <w:color w:val="auto"/>
        </w:rPr>
        <w:t xml:space="preserve">La literatura asociada a la modelación de </w:t>
      </w:r>
      <w:r>
        <w:rPr>
          <w:rFonts w:ascii="Arial" w:cs="Arial" w:eastAsia="Arial" w:hAnsi="Arial"/>
          <w:sz w:val="22"/>
          <w:szCs w:val="22"/>
          <w:i w:val="1"/>
          <w:iCs w:val="1"/>
          <w:color w:val="auto"/>
        </w:rPr>
        <w:t>preferencias hacia el riesgo</w:t>
      </w:r>
      <w:r>
        <w:rPr>
          <w:rFonts w:ascii="Arial" w:cs="Arial" w:eastAsia="Arial" w:hAnsi="Arial"/>
          <w:sz w:val="22"/>
          <w:szCs w:val="22"/>
          <w:color w:val="auto"/>
        </w:rPr>
        <w:t xml:space="preserve"> ha establecido una clasifi-cación de las personas respecto a su comportamiento, y en particular sus elecciones, bajo situaciones riesgosas</w:t>
      </w:r>
      <w:hyperlink w:anchor="page3">
        <w:r>
          <w:rPr>
            <w:rFonts w:ascii="Arial" w:cs="Arial" w:eastAsia="Arial" w:hAnsi="Arial"/>
            <w:sz w:val="31"/>
            <w:szCs w:val="31"/>
            <w:color w:val="auto"/>
            <w:vertAlign w:val="superscript"/>
          </w:rPr>
          <w:t>4</w:t>
        </w:r>
      </w:hyperlink>
      <w:r>
        <w:rPr>
          <w:rFonts w:ascii="Arial" w:cs="Arial" w:eastAsia="Arial" w:hAnsi="Arial"/>
          <w:sz w:val="22"/>
          <w:szCs w:val="22"/>
          <w:color w:val="auto"/>
        </w:rPr>
        <w:t>. Existen tres categorías principales de comportamiento frente al riesgo: 1) aversión al riesgo, 2) neutralidad al riesgo y 3) propensión al riesgo.</w:t>
      </w:r>
    </w:p>
    <w:p>
      <w:pPr>
        <w:spacing w:after="0" w:line="1" w:lineRule="exact"/>
        <w:rPr>
          <w:sz w:val="20"/>
          <w:szCs w:val="20"/>
          <w:color w:val="auto"/>
        </w:rPr>
      </w:pPr>
    </w:p>
    <w:p>
      <w:pPr>
        <w:jc w:val="both"/>
        <w:ind w:left="6" w:firstLine="339"/>
        <w:spacing w:after="0" w:line="265" w:lineRule="auto"/>
        <w:rPr>
          <w:rFonts w:ascii="Arial" w:cs="Arial" w:eastAsia="Arial" w:hAnsi="Arial"/>
          <w:sz w:val="22"/>
          <w:szCs w:val="22"/>
          <w:color w:val="auto"/>
        </w:rPr>
      </w:pPr>
      <w:r>
        <w:rPr>
          <w:rFonts w:ascii="Arial" w:cs="Arial" w:eastAsia="Arial" w:hAnsi="Arial"/>
          <w:sz w:val="22"/>
          <w:szCs w:val="22"/>
          <w:color w:val="auto"/>
        </w:rPr>
        <w:t xml:space="preserve">Siguiendo a Tadelis </w:t>
      </w:r>
      <w:hyperlink w:anchor="page13">
        <w:r>
          <w:rPr>
            <w:rFonts w:ascii="Arial" w:cs="Arial" w:eastAsia="Arial" w:hAnsi="Arial"/>
            <w:sz w:val="22"/>
            <w:szCs w:val="22"/>
            <w:color w:val="auto"/>
          </w:rPr>
          <w:t xml:space="preserve">(2013) </w:t>
        </w:r>
      </w:hyperlink>
      <w:r>
        <w:rPr>
          <w:rFonts w:ascii="Arial" w:cs="Arial" w:eastAsia="Arial" w:hAnsi="Arial"/>
          <w:sz w:val="22"/>
          <w:szCs w:val="22"/>
          <w:color w:val="auto"/>
        </w:rPr>
        <w:t xml:space="preserve">una persona se puede definir como </w:t>
      </w:r>
      <w:r>
        <w:rPr>
          <w:rFonts w:ascii="Arial" w:cs="Arial" w:eastAsia="Arial" w:hAnsi="Arial"/>
          <w:sz w:val="22"/>
          <w:szCs w:val="22"/>
          <w:i w:val="1"/>
          <w:iCs w:val="1"/>
          <w:color w:val="auto"/>
        </w:rPr>
        <w:t>aversa al riesgo</w:t>
      </w:r>
      <w:r>
        <w:rPr>
          <w:rFonts w:ascii="Arial" w:cs="Arial" w:eastAsia="Arial" w:hAnsi="Arial"/>
          <w:sz w:val="22"/>
          <w:szCs w:val="22"/>
          <w:color w:val="auto"/>
        </w:rPr>
        <w:t xml:space="preserve"> si un individuo no está dispuesto a intercambiar un pago seguro con alguna lotería no degenerativa L que prometa el mismo pago esperado. Matemáticamente, esto se puede expresar como:</w:t>
      </w:r>
    </w:p>
    <w:p>
      <w:pPr>
        <w:spacing w:after="0" w:line="211" w:lineRule="exact"/>
        <w:rPr>
          <w:sz w:val="20"/>
          <w:szCs w:val="20"/>
          <w:color w:val="auto"/>
        </w:rPr>
      </w:pPr>
    </w:p>
    <w:tbl>
      <w:tblPr>
        <w:tblLayout w:type="fixed"/>
        <w:tblInd w:w="4386" w:type="dxa"/>
        <w:tblCellMar>
          <w:top w:w="0" w:type="dxa"/>
          <w:left w:w="0" w:type="dxa"/>
          <w:bottom w:w="0" w:type="dxa"/>
          <w:right w:w="0" w:type="dxa"/>
        </w:tblCellMar>
      </w:tblPr>
      <w:tr>
        <w:trPr>
          <w:trHeight w:val="452"/>
        </w:trPr>
        <w:tc>
          <w:tcPr>
            <w:tcW w:w="2920" w:type="dxa"/>
            <w:vAlign w:val="bottom"/>
          </w:tcPr>
          <w:p>
            <w:pPr>
              <w:spacing w:after="0"/>
              <w:rPr>
                <w:sz w:val="20"/>
                <w:szCs w:val="20"/>
                <w:color w:val="auto"/>
              </w:rPr>
            </w:pPr>
            <w:r>
              <w:rPr>
                <w:rFonts w:ascii="Arial" w:cs="Arial" w:eastAsia="Arial" w:hAnsi="Arial"/>
                <w:sz w:val="22"/>
                <w:szCs w:val="22"/>
                <w:i w:val="1"/>
                <w:iCs w:val="1"/>
                <w:color w:val="auto"/>
              </w:rPr>
              <w:t>x &lt; E</w:t>
            </w:r>
            <w:r>
              <w:rPr>
                <w:rFonts w:ascii="Arial" w:cs="Arial" w:eastAsia="Arial" w:hAnsi="Arial"/>
                <w:sz w:val="22"/>
                <w:szCs w:val="22"/>
                <w:color w:val="auto"/>
              </w:rPr>
              <w:t>[L]</w:t>
            </w:r>
          </w:p>
        </w:tc>
        <w:tc>
          <w:tcPr>
            <w:tcW w:w="2340" w:type="dxa"/>
            <w:vAlign w:val="bottom"/>
          </w:tcPr>
          <w:p>
            <w:pPr>
              <w:jc w:val="right"/>
              <w:spacing w:after="0"/>
              <w:rPr>
                <w:sz w:val="20"/>
                <w:szCs w:val="20"/>
                <w:color w:val="auto"/>
              </w:rPr>
            </w:pPr>
            <w:r>
              <w:rPr>
                <w:rFonts w:ascii="Arial" w:cs="Arial" w:eastAsia="Arial" w:hAnsi="Arial"/>
                <w:sz w:val="22"/>
                <w:szCs w:val="22"/>
                <w:color w:val="auto"/>
              </w:rPr>
              <w:t>(1)</w:t>
            </w:r>
          </w:p>
        </w:tc>
      </w:tr>
    </w:tbl>
    <w:p>
      <w:pPr>
        <w:ind w:left="346"/>
        <w:spacing w:after="0"/>
        <w:rPr>
          <w:sz w:val="20"/>
          <w:szCs w:val="20"/>
          <w:color w:val="auto"/>
        </w:rPr>
      </w:pPr>
      <w:r>
        <w:rPr>
          <w:rFonts w:ascii="Arial" w:cs="Arial" w:eastAsia="Arial" w:hAnsi="Arial"/>
          <w:sz w:val="22"/>
          <w:szCs w:val="22"/>
          <w:color w:val="auto"/>
        </w:rPr>
        <w:t xml:space="preserve">donde </w:t>
      </w:r>
      <w:r>
        <w:rPr>
          <w:rFonts w:ascii="Arial" w:cs="Arial" w:eastAsia="Arial" w:hAnsi="Arial"/>
          <w:sz w:val="22"/>
          <w:szCs w:val="22"/>
          <w:i w:val="1"/>
          <w:iCs w:val="1"/>
          <w:color w:val="auto"/>
        </w:rPr>
        <w:t>x</w:t>
      </w:r>
      <w:r>
        <w:rPr>
          <w:rFonts w:ascii="Arial" w:cs="Arial" w:eastAsia="Arial" w:hAnsi="Arial"/>
          <w:sz w:val="22"/>
          <w:szCs w:val="22"/>
          <w:color w:val="auto"/>
        </w:rPr>
        <w:t xml:space="preserve"> es el pago seguro y </w:t>
      </w:r>
      <w:r>
        <w:rPr>
          <w:rFonts w:ascii="Arial" w:cs="Arial" w:eastAsia="Arial" w:hAnsi="Arial"/>
          <w:sz w:val="22"/>
          <w:szCs w:val="22"/>
          <w:i w:val="1"/>
          <w:iCs w:val="1"/>
          <w:color w:val="auto"/>
        </w:rPr>
        <w:t>E</w:t>
      </w:r>
      <w:r>
        <w:rPr>
          <w:rFonts w:ascii="Arial" w:cs="Arial" w:eastAsia="Arial" w:hAnsi="Arial"/>
          <w:sz w:val="22"/>
          <w:szCs w:val="22"/>
          <w:color w:val="auto"/>
        </w:rPr>
        <w:t>[L] es el valor esperado de la lotería.</w:t>
      </w:r>
    </w:p>
    <w:p>
      <w:pPr>
        <w:spacing w:after="0" w:line="57" w:lineRule="exact"/>
        <w:rPr>
          <w:sz w:val="20"/>
          <w:szCs w:val="20"/>
          <w:color w:val="auto"/>
        </w:rPr>
      </w:pPr>
    </w:p>
    <w:p>
      <w:pPr>
        <w:jc w:val="both"/>
        <w:ind w:left="6" w:firstLine="339"/>
        <w:spacing w:after="0" w:line="238" w:lineRule="auto"/>
        <w:rPr>
          <w:rFonts w:ascii="Arial" w:cs="Arial" w:eastAsia="Arial" w:hAnsi="Arial"/>
          <w:sz w:val="22"/>
          <w:szCs w:val="22"/>
          <w:color w:val="auto"/>
        </w:rPr>
      </w:pPr>
      <w:r>
        <w:rPr>
          <w:rFonts w:ascii="Arial" w:cs="Arial" w:eastAsia="Arial" w:hAnsi="Arial"/>
          <w:sz w:val="22"/>
          <w:szCs w:val="22"/>
          <w:color w:val="auto"/>
        </w:rPr>
        <w:t xml:space="preserve">Por otro lado, nuevamente tomando la definición de Tadelis </w:t>
      </w:r>
      <w:hyperlink w:anchor="page13">
        <w:r>
          <w:rPr>
            <w:rFonts w:ascii="Arial" w:cs="Arial" w:eastAsia="Arial" w:hAnsi="Arial"/>
            <w:sz w:val="22"/>
            <w:szCs w:val="22"/>
            <w:color w:val="auto"/>
          </w:rPr>
          <w:t xml:space="preserve">(2013), </w:t>
        </w:r>
      </w:hyperlink>
      <w:r>
        <w:rPr>
          <w:rFonts w:ascii="Arial" w:cs="Arial" w:eastAsia="Arial" w:hAnsi="Arial"/>
          <w:sz w:val="22"/>
          <w:szCs w:val="22"/>
          <w:color w:val="auto"/>
        </w:rPr>
        <w:t xml:space="preserve">una persona es </w:t>
      </w:r>
      <w:r>
        <w:rPr>
          <w:rFonts w:ascii="Arial" w:cs="Arial" w:eastAsia="Arial" w:hAnsi="Arial"/>
          <w:sz w:val="22"/>
          <w:szCs w:val="22"/>
          <w:i w:val="1"/>
          <w:iCs w:val="1"/>
          <w:color w:val="auto"/>
        </w:rPr>
        <w:t>neutral al riesgo</w:t>
      </w:r>
      <w:r>
        <w:rPr>
          <w:rFonts w:ascii="Arial" w:cs="Arial" w:eastAsia="Arial" w:hAnsi="Arial"/>
          <w:sz w:val="22"/>
          <w:szCs w:val="22"/>
          <w:color w:val="auto"/>
        </w:rPr>
        <w:t xml:space="preserve"> si le es indiferente reemplazar un pago seguro por una lotería incierta que tiene el mismo pago esperado que el pago seguro. Matemáticamente:</w:t>
      </w:r>
    </w:p>
    <w:p>
      <w:pPr>
        <w:spacing w:after="0" w:line="237" w:lineRule="exact"/>
        <w:rPr>
          <w:sz w:val="20"/>
          <w:szCs w:val="20"/>
          <w:color w:val="auto"/>
        </w:rPr>
      </w:pPr>
    </w:p>
    <w:tbl>
      <w:tblPr>
        <w:tblLayout w:type="fixed"/>
        <w:tblInd w:w="4386" w:type="dxa"/>
        <w:tblCellMar>
          <w:top w:w="0" w:type="dxa"/>
          <w:left w:w="0" w:type="dxa"/>
          <w:bottom w:w="0" w:type="dxa"/>
          <w:right w:w="0" w:type="dxa"/>
        </w:tblCellMar>
      </w:tblPr>
      <w:tr>
        <w:trPr>
          <w:trHeight w:val="452"/>
        </w:trPr>
        <w:tc>
          <w:tcPr>
            <w:tcW w:w="2920" w:type="dxa"/>
            <w:vAlign w:val="bottom"/>
          </w:tcPr>
          <w:p>
            <w:pPr>
              <w:spacing w:after="0" w:line="295" w:lineRule="exact"/>
              <w:rPr>
                <w:sz w:val="20"/>
                <w:szCs w:val="20"/>
                <w:color w:val="auto"/>
              </w:rPr>
            </w:pPr>
            <w:r>
              <w:rPr>
                <w:rFonts w:ascii="Arial" w:cs="Arial" w:eastAsia="Arial" w:hAnsi="Arial"/>
                <w:sz w:val="22"/>
                <w:szCs w:val="22"/>
                <w:i w:val="1"/>
                <w:iCs w:val="1"/>
                <w:color w:val="auto"/>
              </w:rPr>
              <w:t xml:space="preserve">x </w:t>
            </w:r>
            <w:r>
              <w:rPr>
                <w:rFonts w:ascii="Arial Unicode MS" w:cs="Arial Unicode MS" w:eastAsia="Arial Unicode MS" w:hAnsi="Arial Unicode MS"/>
                <w:sz w:val="22"/>
                <w:szCs w:val="22"/>
                <w:color w:val="auto"/>
              </w:rPr>
              <w:t>∼</w:t>
            </w:r>
            <w:r>
              <w:rPr>
                <w:rFonts w:ascii="Arial" w:cs="Arial" w:eastAsia="Arial" w:hAnsi="Arial"/>
                <w:sz w:val="22"/>
                <w:szCs w:val="22"/>
                <w:i w:val="1"/>
                <w:iCs w:val="1"/>
                <w:color w:val="auto"/>
              </w:rPr>
              <w:t xml:space="preserve"> E</w:t>
            </w:r>
            <w:r>
              <w:rPr>
                <w:rFonts w:ascii="Arial" w:cs="Arial" w:eastAsia="Arial" w:hAnsi="Arial"/>
                <w:sz w:val="22"/>
                <w:szCs w:val="22"/>
                <w:color w:val="auto"/>
              </w:rPr>
              <w:t>[L]</w:t>
            </w:r>
          </w:p>
        </w:tc>
        <w:tc>
          <w:tcPr>
            <w:tcW w:w="2340" w:type="dxa"/>
            <w:vAlign w:val="bottom"/>
          </w:tcPr>
          <w:p>
            <w:pPr>
              <w:jc w:val="right"/>
              <w:spacing w:after="0"/>
              <w:rPr>
                <w:sz w:val="20"/>
                <w:szCs w:val="20"/>
                <w:color w:val="auto"/>
              </w:rPr>
            </w:pPr>
            <w:r>
              <w:rPr>
                <w:rFonts w:ascii="Arial" w:cs="Arial" w:eastAsia="Arial" w:hAnsi="Arial"/>
                <w:sz w:val="22"/>
                <w:szCs w:val="22"/>
                <w:color w:val="auto"/>
              </w:rPr>
              <w:t>(2)</w:t>
            </w:r>
          </w:p>
        </w:tc>
      </w:tr>
    </w:tbl>
    <w:p>
      <w:pPr>
        <w:jc w:val="both"/>
        <w:ind w:left="6" w:firstLine="339"/>
        <w:spacing w:after="0" w:line="255" w:lineRule="auto"/>
        <w:rPr>
          <w:rFonts w:ascii="Arial" w:cs="Arial" w:eastAsia="Arial" w:hAnsi="Arial"/>
          <w:sz w:val="22"/>
          <w:szCs w:val="22"/>
          <w:color w:val="auto"/>
        </w:rPr>
      </w:pPr>
      <w:r>
        <w:rPr>
          <w:rFonts w:ascii="Arial" w:cs="Arial" w:eastAsia="Arial" w:hAnsi="Arial"/>
          <w:sz w:val="22"/>
          <w:szCs w:val="22"/>
          <w:color w:val="auto"/>
        </w:rPr>
        <w:t xml:space="preserve">Finalmente, Tadelis </w:t>
      </w:r>
      <w:hyperlink w:anchor="page13">
        <w:r>
          <w:rPr>
            <w:rFonts w:ascii="Arial" w:cs="Arial" w:eastAsia="Arial" w:hAnsi="Arial"/>
            <w:sz w:val="22"/>
            <w:szCs w:val="22"/>
            <w:color w:val="auto"/>
          </w:rPr>
          <w:t xml:space="preserve">(2013) </w:t>
        </w:r>
      </w:hyperlink>
      <w:r>
        <w:rPr>
          <w:rFonts w:ascii="Arial" w:cs="Arial" w:eastAsia="Arial" w:hAnsi="Arial"/>
          <w:sz w:val="22"/>
          <w:szCs w:val="22"/>
          <w:color w:val="auto"/>
        </w:rPr>
        <w:t xml:space="preserve">define a una persona como </w:t>
      </w:r>
      <w:r>
        <w:rPr>
          <w:rFonts w:ascii="Arial" w:cs="Arial" w:eastAsia="Arial" w:hAnsi="Arial"/>
          <w:sz w:val="22"/>
          <w:szCs w:val="22"/>
          <w:i w:val="1"/>
          <w:iCs w:val="1"/>
          <w:color w:val="auto"/>
        </w:rPr>
        <w:t>propensa al riesgo</w:t>
      </w:r>
      <w:r>
        <w:rPr>
          <w:rFonts w:ascii="Arial" w:cs="Arial" w:eastAsia="Arial" w:hAnsi="Arial"/>
          <w:sz w:val="22"/>
          <w:szCs w:val="22"/>
          <w:color w:val="auto"/>
        </w:rPr>
        <w:t xml:space="preserve"> si estrictamente prefiere toda lotería que ofrece el mismo pago que el pago seguro. Matemáticamente:</w:t>
      </w:r>
    </w:p>
    <w:p>
      <w:pPr>
        <w:spacing w:after="0" w:line="221" w:lineRule="exact"/>
        <w:rPr>
          <w:sz w:val="20"/>
          <w:szCs w:val="20"/>
          <w:color w:val="auto"/>
        </w:rPr>
      </w:pPr>
    </w:p>
    <w:tbl>
      <w:tblPr>
        <w:tblLayout w:type="fixed"/>
        <w:tblInd w:w="4386" w:type="dxa"/>
        <w:tblCellMar>
          <w:top w:w="0" w:type="dxa"/>
          <w:left w:w="0" w:type="dxa"/>
          <w:bottom w:w="0" w:type="dxa"/>
          <w:right w:w="0" w:type="dxa"/>
        </w:tblCellMar>
      </w:tblPr>
      <w:tr>
        <w:trPr>
          <w:trHeight w:val="452"/>
        </w:trPr>
        <w:tc>
          <w:tcPr>
            <w:tcW w:w="2920" w:type="dxa"/>
            <w:vAlign w:val="bottom"/>
          </w:tcPr>
          <w:p>
            <w:pPr>
              <w:spacing w:after="0"/>
              <w:rPr>
                <w:sz w:val="20"/>
                <w:szCs w:val="20"/>
                <w:color w:val="auto"/>
              </w:rPr>
            </w:pPr>
            <w:r>
              <w:rPr>
                <w:rFonts w:ascii="Arial" w:cs="Arial" w:eastAsia="Arial" w:hAnsi="Arial"/>
                <w:sz w:val="22"/>
                <w:szCs w:val="22"/>
                <w:i w:val="1"/>
                <w:iCs w:val="1"/>
                <w:color w:val="auto"/>
              </w:rPr>
              <w:t>x &gt; E</w:t>
            </w:r>
            <w:r>
              <w:rPr>
                <w:rFonts w:ascii="Arial" w:cs="Arial" w:eastAsia="Arial" w:hAnsi="Arial"/>
                <w:sz w:val="22"/>
                <w:szCs w:val="22"/>
                <w:color w:val="auto"/>
              </w:rPr>
              <w:t>[L]</w:t>
            </w:r>
          </w:p>
        </w:tc>
        <w:tc>
          <w:tcPr>
            <w:tcW w:w="2340" w:type="dxa"/>
            <w:vAlign w:val="bottom"/>
          </w:tcPr>
          <w:p>
            <w:pPr>
              <w:jc w:val="right"/>
              <w:spacing w:after="0"/>
              <w:rPr>
                <w:sz w:val="20"/>
                <w:szCs w:val="20"/>
                <w:color w:val="auto"/>
              </w:rPr>
            </w:pPr>
            <w:r>
              <w:rPr>
                <w:rFonts w:ascii="Arial" w:cs="Arial" w:eastAsia="Arial" w:hAnsi="Arial"/>
                <w:sz w:val="22"/>
                <w:szCs w:val="22"/>
                <w:color w:val="auto"/>
              </w:rPr>
              <w:t>(3)</w:t>
            </w:r>
          </w:p>
        </w:tc>
      </w:tr>
    </w:tbl>
    <w:p>
      <w:pPr>
        <w:jc w:val="both"/>
        <w:ind w:left="6" w:firstLine="339"/>
        <w:spacing w:after="0" w:line="251" w:lineRule="auto"/>
        <w:rPr>
          <w:rFonts w:ascii="Arial" w:cs="Arial" w:eastAsia="Arial" w:hAnsi="Arial"/>
          <w:sz w:val="21"/>
          <w:szCs w:val="21"/>
          <w:i w:val="1"/>
          <w:iCs w:val="1"/>
          <w:color w:val="auto"/>
        </w:rPr>
      </w:pPr>
      <w:r>
        <w:rPr>
          <w:rFonts w:ascii="Arial" w:cs="Arial" w:eastAsia="Arial" w:hAnsi="Arial"/>
          <w:sz w:val="21"/>
          <w:szCs w:val="21"/>
          <w:color w:val="auto"/>
        </w:rPr>
        <w:t xml:space="preserve">Un concepto importante dentro de esta literatura </w:t>
      </w:r>
      <w:r>
        <w:rPr>
          <w:rFonts w:ascii="Arial" w:cs="Arial" w:eastAsia="Arial" w:hAnsi="Arial"/>
          <w:sz w:val="21"/>
          <w:szCs w:val="21"/>
          <w:i w:val="1"/>
          <w:iCs w:val="1"/>
          <w:color w:val="auto"/>
        </w:rPr>
        <w:t>preferencias hacia el riesgo</w:t>
      </w:r>
      <w:r>
        <w:rPr>
          <w:rFonts w:ascii="Arial" w:cs="Arial" w:eastAsia="Arial" w:hAnsi="Arial"/>
          <w:sz w:val="21"/>
          <w:szCs w:val="21"/>
          <w:color w:val="auto"/>
        </w:rPr>
        <w:t xml:space="preserve"> es el de </w:t>
      </w:r>
      <w:r>
        <w:rPr>
          <w:rFonts w:ascii="Arial" w:cs="Arial" w:eastAsia="Arial" w:hAnsi="Arial"/>
          <w:sz w:val="21"/>
          <w:szCs w:val="21"/>
          <w:i w:val="1"/>
          <w:iCs w:val="1"/>
          <w:color w:val="auto"/>
        </w:rPr>
        <w:t>equivalente de</w:t>
      </w:r>
      <w:r>
        <w:rPr>
          <w:rFonts w:ascii="Arial" w:cs="Arial" w:eastAsia="Arial" w:hAnsi="Arial"/>
          <w:sz w:val="21"/>
          <w:szCs w:val="21"/>
          <w:color w:val="auto"/>
        </w:rPr>
        <w:t xml:space="preserve"> </w:t>
      </w:r>
      <w:r>
        <w:rPr>
          <w:rFonts w:ascii="Arial" w:cs="Arial" w:eastAsia="Arial" w:hAnsi="Arial"/>
          <w:sz w:val="21"/>
          <w:szCs w:val="21"/>
          <w:i w:val="1"/>
          <w:iCs w:val="1"/>
          <w:color w:val="auto"/>
        </w:rPr>
        <w:t>certeza</w:t>
      </w:r>
      <w:hyperlink w:anchor="page3">
        <w:r>
          <w:rPr>
            <w:rFonts w:ascii="Arial" w:cs="Arial" w:eastAsia="Arial" w:hAnsi="Arial"/>
            <w:sz w:val="30"/>
            <w:szCs w:val="30"/>
            <w:color w:val="auto"/>
            <w:vertAlign w:val="superscript"/>
          </w:rPr>
          <w:t>5</w:t>
        </w:r>
      </w:hyperlink>
      <w:r>
        <w:rPr>
          <w:rFonts w:ascii="Arial" w:cs="Arial" w:eastAsia="Arial" w:hAnsi="Arial"/>
          <w:sz w:val="21"/>
          <w:szCs w:val="21"/>
          <w:color w:val="auto"/>
        </w:rPr>
        <w:t>.</w:t>
      </w:r>
      <w:r>
        <w:rPr>
          <w:rFonts w:ascii="Arial" w:cs="Arial" w:eastAsia="Arial" w:hAnsi="Arial"/>
          <w:sz w:val="21"/>
          <w:szCs w:val="21"/>
          <w:i w:val="1"/>
          <w:iCs w:val="1"/>
          <w:color w:val="auto"/>
        </w:rPr>
        <w:t xml:space="preserve"> </w:t>
      </w:r>
      <w:r>
        <w:rPr>
          <w:rFonts w:ascii="Arial" w:cs="Arial" w:eastAsia="Arial" w:hAnsi="Arial"/>
          <w:sz w:val="21"/>
          <w:szCs w:val="21"/>
          <w:color w:val="auto"/>
        </w:rPr>
        <w:t>Este último, se define como el pago seguro mínimo exigido para que la persona sea indiferente</w:t>
      </w:r>
      <w:r>
        <w:rPr>
          <w:rFonts w:ascii="Arial" w:cs="Arial" w:eastAsia="Arial" w:hAnsi="Arial"/>
          <w:sz w:val="21"/>
          <w:szCs w:val="21"/>
          <w:i w:val="1"/>
          <w:iCs w:val="1"/>
          <w:color w:val="auto"/>
        </w:rPr>
        <w:t xml:space="preserve"> </w:t>
      </w:r>
      <w:r>
        <w:rPr>
          <w:rFonts w:ascii="Arial" w:cs="Arial" w:eastAsia="Arial" w:hAnsi="Arial"/>
          <w:sz w:val="21"/>
          <w:szCs w:val="21"/>
          <w:color w:val="auto"/>
        </w:rPr>
        <w:t xml:space="preserve">entre jugar la lotería o el pago seguro. Ahora bien, el </w:t>
      </w:r>
      <w:r>
        <w:rPr>
          <w:rFonts w:ascii="Arial" w:cs="Arial" w:eastAsia="Arial" w:hAnsi="Arial"/>
          <w:sz w:val="21"/>
          <w:szCs w:val="21"/>
          <w:i w:val="1"/>
          <w:iCs w:val="1"/>
          <w:color w:val="auto"/>
        </w:rPr>
        <w:t>equivalente de certeza</w:t>
      </w:r>
      <w:r>
        <w:rPr>
          <w:rFonts w:ascii="Arial" w:cs="Arial" w:eastAsia="Arial" w:hAnsi="Arial"/>
          <w:sz w:val="21"/>
          <w:szCs w:val="21"/>
          <w:color w:val="auto"/>
        </w:rPr>
        <w:t xml:space="preserve"> también puede ser usado para clasificar la actitud de las personas frente al riesgo dado que por las definiciones anteriores, una persona es aversa al riesgo si su equivalente de certeza es menor al pago esperado de la lotería, neutral al riesgo si su equivalente de certeza es igual al pago esperado de la lotería y propenso al riesgo si su equivalente de certeza es mayor al pago esperado de la lotería.</w:t>
      </w:r>
    </w:p>
    <w:p>
      <w:pPr>
        <w:spacing w:after="0" w:line="1" w:lineRule="exact"/>
        <w:rPr>
          <w:sz w:val="20"/>
          <w:szCs w:val="20"/>
          <w:color w:val="auto"/>
        </w:rPr>
      </w:pPr>
    </w:p>
    <w:p>
      <w:pPr>
        <w:jc w:val="both"/>
        <w:ind w:left="6" w:firstLine="339"/>
        <w:spacing w:after="0" w:line="257" w:lineRule="auto"/>
        <w:rPr>
          <w:rFonts w:ascii="Arial" w:cs="Arial" w:eastAsia="Arial" w:hAnsi="Arial"/>
          <w:sz w:val="22"/>
          <w:szCs w:val="22"/>
          <w:color w:val="auto"/>
        </w:rPr>
      </w:pPr>
      <w:r>
        <w:rPr>
          <w:rFonts w:ascii="Arial" w:cs="Arial" w:eastAsia="Arial" w:hAnsi="Arial"/>
          <w:sz w:val="22"/>
          <w:szCs w:val="22"/>
          <w:color w:val="auto"/>
        </w:rPr>
        <w:t xml:space="preserve">Finalmente, en materia conceptual, Kreps et al. </w:t>
      </w:r>
      <w:hyperlink w:anchor="page13">
        <w:r>
          <w:rPr>
            <w:rFonts w:ascii="Arial" w:cs="Arial" w:eastAsia="Arial" w:hAnsi="Arial"/>
            <w:sz w:val="22"/>
            <w:szCs w:val="22"/>
            <w:color w:val="auto"/>
          </w:rPr>
          <w:t xml:space="preserve">(1990), </w:t>
        </w:r>
      </w:hyperlink>
      <w:r>
        <w:rPr>
          <w:rFonts w:ascii="Arial" w:cs="Arial" w:eastAsia="Arial" w:hAnsi="Arial"/>
          <w:sz w:val="22"/>
          <w:szCs w:val="22"/>
          <w:color w:val="auto"/>
        </w:rPr>
        <w:t xml:space="preserve">menciona un hecho que va a ser utilizado en el experimento de Holt and Laury </w:t>
      </w:r>
      <w:hyperlink w:anchor="page13">
        <w:r>
          <w:rPr>
            <w:rFonts w:ascii="Arial" w:cs="Arial" w:eastAsia="Arial" w:hAnsi="Arial"/>
            <w:sz w:val="22"/>
            <w:szCs w:val="22"/>
            <w:color w:val="auto"/>
          </w:rPr>
          <w:t xml:space="preserve">(2002) </w:t>
        </w:r>
      </w:hyperlink>
      <w:r>
        <w:rPr>
          <w:rFonts w:ascii="Arial" w:cs="Arial" w:eastAsia="Arial" w:hAnsi="Arial"/>
          <w:sz w:val="22"/>
          <w:szCs w:val="22"/>
          <w:color w:val="auto"/>
        </w:rPr>
        <w:t xml:space="preserve">y es que entre menor sea el </w:t>
      </w:r>
      <w:r>
        <w:rPr>
          <w:rFonts w:ascii="Arial" w:cs="Arial" w:eastAsia="Arial" w:hAnsi="Arial"/>
          <w:sz w:val="22"/>
          <w:szCs w:val="22"/>
          <w:i w:val="1"/>
          <w:iCs w:val="1"/>
          <w:color w:val="auto"/>
        </w:rPr>
        <w:t>equivalente de certeza</w:t>
      </w:r>
      <w:r>
        <w:rPr>
          <w:rFonts w:ascii="Arial" w:cs="Arial" w:eastAsia="Arial" w:hAnsi="Arial"/>
          <w:sz w:val="22"/>
          <w:szCs w:val="22"/>
          <w:color w:val="auto"/>
        </w:rPr>
        <w:t xml:space="preserve"> de un individuo respecto a una misma lotería incierta L mayor será su grado de aversión al riesgo dado que preferirá pagos seguros más pequeños a tener que enfrenta la lotería.</w:t>
      </w:r>
    </w:p>
    <w:p>
      <w:pPr>
        <w:jc w:val="both"/>
        <w:ind w:left="6" w:firstLine="339"/>
        <w:spacing w:after="0" w:line="266" w:lineRule="auto"/>
        <w:rPr>
          <w:rFonts w:ascii="Arial" w:cs="Arial" w:eastAsia="Arial" w:hAnsi="Arial"/>
          <w:sz w:val="21"/>
          <w:szCs w:val="21"/>
          <w:color w:val="auto"/>
        </w:rPr>
      </w:pPr>
      <w:r>
        <w:rPr>
          <w:rFonts w:ascii="Arial" w:cs="Arial" w:eastAsia="Arial" w:hAnsi="Arial"/>
          <w:sz w:val="21"/>
          <w:szCs w:val="21"/>
          <w:color w:val="auto"/>
        </w:rPr>
        <w:t xml:space="preserve">Dicho lo anterior, el experimento realizado consistió en realizar un </w:t>
      </w:r>
      <w:r>
        <w:rPr>
          <w:rFonts w:ascii="Arial" w:cs="Arial" w:eastAsia="Arial" w:hAnsi="Arial"/>
          <w:sz w:val="21"/>
          <w:szCs w:val="21"/>
          <w:i w:val="1"/>
          <w:iCs w:val="1"/>
          <w:color w:val="auto"/>
        </w:rPr>
        <w:t>multiple price list</w:t>
      </w:r>
      <w:r>
        <w:rPr>
          <w:rFonts w:ascii="Arial" w:cs="Arial" w:eastAsia="Arial" w:hAnsi="Arial"/>
          <w:sz w:val="21"/>
          <w:szCs w:val="21"/>
          <w:color w:val="auto"/>
        </w:rPr>
        <w:t xml:space="preserve">(MPL) al estilo propuesto por Holt and Laury </w:t>
      </w:r>
      <w:hyperlink w:anchor="page13">
        <w:r>
          <w:rPr>
            <w:rFonts w:ascii="Arial" w:cs="Arial" w:eastAsia="Arial" w:hAnsi="Arial"/>
            <w:sz w:val="21"/>
            <w:szCs w:val="21"/>
            <w:color w:val="auto"/>
          </w:rPr>
          <w:t>(2002)</w:t>
        </w:r>
      </w:hyperlink>
      <w:r>
        <w:rPr>
          <w:rFonts w:ascii="Arial" w:cs="Arial" w:eastAsia="Arial" w:hAnsi="Arial"/>
          <w:sz w:val="21"/>
          <w:szCs w:val="21"/>
          <w:color w:val="auto"/>
        </w:rPr>
        <w:t xml:space="preserve">. Cada individuos realizó dos tareas diferentes dónde la primera consistió básicamente en un MPL convencional mientras que la segunda, siguiendo a Allais </w:t>
      </w:r>
      <w:hyperlink w:anchor="page13">
        <w:r>
          <w:rPr>
            <w:rFonts w:ascii="Arial" w:cs="Arial" w:eastAsia="Arial" w:hAnsi="Arial"/>
            <w:sz w:val="21"/>
            <w:szCs w:val="21"/>
            <w:color w:val="auto"/>
          </w:rPr>
          <w:t>(1953),</w:t>
        </w:r>
      </w:hyperlink>
      <w:r>
        <w:rPr>
          <w:rFonts w:ascii="Arial" w:cs="Arial" w:eastAsia="Arial" w:hAnsi="Arial"/>
          <w:sz w:val="21"/>
          <w:szCs w:val="21"/>
          <w:color w:val="auto"/>
        </w:rPr>
        <w:t xml:space="preserve"> consistió en una variación de la primera tarea donde se multiplicaba los pagos de la tarea original por un </w:t>
      </w:r>
      <w:r>
        <w:rPr>
          <w:rFonts w:ascii="Arial" w:cs="Arial" w:eastAsia="Arial" w:hAnsi="Arial"/>
          <w:sz w:val="21"/>
          <w:szCs w:val="21"/>
          <w:i w:val="1"/>
          <w:iCs w:val="1"/>
          <w:color w:val="auto"/>
        </w:rPr>
        <w:t>common ratio</w:t>
      </w:r>
      <w:r>
        <w:rPr>
          <w:rFonts w:ascii="Arial" w:cs="Arial" w:eastAsia="Arial" w:hAnsi="Arial"/>
          <w:sz w:val="21"/>
          <w:szCs w:val="21"/>
          <w:color w:val="auto"/>
        </w:rPr>
        <w:t xml:space="preserve"> con la finalidad de medir: 1) el grado de aversión al riesgo de cada individuo y 2) si el supuesto de independencia de alternativas irrelevantes</w:t>
      </w:r>
      <w:hyperlink w:anchor="page3">
        <w:r>
          <w:rPr>
            <w:rFonts w:ascii="Arial" w:cs="Arial" w:eastAsia="Arial" w:hAnsi="Arial"/>
            <w:sz w:val="30"/>
            <w:szCs w:val="30"/>
            <w:color w:val="auto"/>
            <w:vertAlign w:val="superscript"/>
          </w:rPr>
          <w:t>6</w:t>
        </w:r>
        <w:r>
          <w:rPr>
            <w:rFonts w:ascii="Arial" w:cs="Arial" w:eastAsia="Arial" w:hAnsi="Arial"/>
            <w:sz w:val="21"/>
            <w:szCs w:val="21"/>
            <w:color w:val="auto"/>
          </w:rPr>
          <w:t xml:space="preserve"> </w:t>
        </w:r>
      </w:hyperlink>
      <w:r>
        <w:rPr>
          <w:rFonts w:ascii="Arial" w:cs="Arial" w:eastAsia="Arial" w:hAnsi="Arial"/>
          <w:sz w:val="21"/>
          <w:szCs w:val="21"/>
          <w:color w:val="auto"/>
        </w:rPr>
        <w:t>se satisfacía o no para las elecciones de</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17145</wp:posOffset>
                </wp:positionV>
                <wp:extent cx="244792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5pt" to="192.75pt,1.35pt" o:allowincell="f" strokecolor="#000000" strokeweight="0.398pt"/>
            </w:pict>
          </mc:Fallback>
        </mc:AlternateContent>
      </w:r>
    </w:p>
    <w:p>
      <w:pPr>
        <w:spacing w:after="0" w:line="15" w:lineRule="exact"/>
        <w:rPr>
          <w:rFonts w:ascii="Arial" w:cs="Arial" w:eastAsia="Arial" w:hAnsi="Arial"/>
          <w:sz w:val="21"/>
          <w:szCs w:val="21"/>
          <w:color w:val="auto"/>
        </w:rPr>
      </w:pPr>
    </w:p>
    <w:p>
      <w:pPr>
        <w:ind w:left="6" w:firstLine="243"/>
        <w:spacing w:after="0" w:line="234" w:lineRule="auto"/>
        <w:tabs>
          <w:tab w:leader="none" w:pos="338" w:val="left"/>
        </w:tabs>
        <w:numPr>
          <w:ilvl w:val="0"/>
          <w:numId w:val="3"/>
        </w:numPr>
        <w:rPr>
          <w:rFonts w:ascii="Arial" w:cs="Arial" w:eastAsia="Arial" w:hAnsi="Arial"/>
          <w:sz w:val="24"/>
          <w:szCs w:val="24"/>
          <w:color w:val="auto"/>
          <w:vertAlign w:val="superscript"/>
        </w:rPr>
      </w:pPr>
      <w:r>
        <w:rPr>
          <w:rFonts w:ascii="Arial" w:cs="Arial" w:eastAsia="Arial" w:hAnsi="Arial"/>
          <w:sz w:val="18"/>
          <w:szCs w:val="18"/>
          <w:color w:val="auto"/>
        </w:rPr>
        <w:t xml:space="preserve">Entendida esta como aquella situación en la que las personas no pueden saber de manera </w:t>
      </w:r>
      <w:r>
        <w:rPr>
          <w:rFonts w:ascii="Arial" w:cs="Arial" w:eastAsia="Arial" w:hAnsi="Arial"/>
          <w:sz w:val="18"/>
          <w:szCs w:val="18"/>
          <w:i w:val="1"/>
          <w:iCs w:val="1"/>
          <w:color w:val="auto"/>
        </w:rPr>
        <w:t>a priori</w:t>
      </w:r>
      <w:r>
        <w:rPr>
          <w:rFonts w:ascii="Arial" w:cs="Arial" w:eastAsia="Arial" w:hAnsi="Arial"/>
          <w:sz w:val="18"/>
          <w:szCs w:val="18"/>
          <w:color w:val="auto"/>
        </w:rPr>
        <w:t xml:space="preserve"> que situación va a ocurrir</w:t>
      </w:r>
    </w:p>
    <w:p>
      <w:pPr>
        <w:spacing w:after="0" w:line="1" w:lineRule="exact"/>
        <w:rPr>
          <w:rFonts w:ascii="Arial" w:cs="Arial" w:eastAsia="Arial" w:hAnsi="Arial"/>
          <w:sz w:val="24"/>
          <w:szCs w:val="24"/>
          <w:color w:val="auto"/>
          <w:vertAlign w:val="superscript"/>
        </w:rPr>
      </w:pPr>
    </w:p>
    <w:p>
      <w:pPr>
        <w:ind w:left="6" w:firstLine="249"/>
        <w:spacing w:after="0" w:line="223" w:lineRule="auto"/>
        <w:rPr>
          <w:rFonts w:ascii="Arial" w:cs="Arial" w:eastAsia="Arial" w:hAnsi="Arial"/>
          <w:sz w:val="24"/>
          <w:szCs w:val="24"/>
          <w:color w:val="auto"/>
          <w:vertAlign w:val="superscript"/>
        </w:rPr>
      </w:pPr>
      <w:r>
        <w:rPr>
          <w:rFonts w:ascii="Arial" w:cs="Arial" w:eastAsia="Arial" w:hAnsi="Arial"/>
          <w:sz w:val="23"/>
          <w:szCs w:val="23"/>
          <w:color w:val="auto"/>
          <w:vertAlign w:val="superscript"/>
        </w:rPr>
        <w:t>4</w:t>
      </w:r>
      <w:r>
        <w:rPr>
          <w:rFonts w:ascii="Arial" w:cs="Arial" w:eastAsia="Arial" w:hAnsi="Arial"/>
          <w:sz w:val="18"/>
          <w:szCs w:val="18"/>
          <w:color w:val="auto"/>
        </w:rPr>
        <w:t>i.e clasificar a las personas respecto como deciden cuándo enfrentan situaciones en donde no es seguro el pago que recibirán</w:t>
      </w:r>
    </w:p>
    <w:p>
      <w:pPr>
        <w:ind w:left="246"/>
        <w:spacing w:after="0" w:line="225" w:lineRule="auto"/>
        <w:rPr>
          <w:rFonts w:ascii="Arial" w:cs="Arial" w:eastAsia="Arial" w:hAnsi="Arial"/>
          <w:sz w:val="24"/>
          <w:szCs w:val="24"/>
          <w:color w:val="auto"/>
          <w:vertAlign w:val="superscript"/>
        </w:rPr>
      </w:pPr>
      <w:r>
        <w:rPr>
          <w:rFonts w:ascii="Arial" w:cs="Arial" w:eastAsia="Arial" w:hAnsi="Arial"/>
          <w:sz w:val="23"/>
          <w:szCs w:val="23"/>
          <w:color w:val="auto"/>
          <w:vertAlign w:val="superscript"/>
        </w:rPr>
        <w:t>5</w:t>
      </w:r>
      <w:r>
        <w:rPr>
          <w:rFonts w:ascii="Arial" w:cs="Arial" w:eastAsia="Arial" w:hAnsi="Arial"/>
          <w:sz w:val="18"/>
          <w:szCs w:val="18"/>
          <w:color w:val="auto"/>
        </w:rPr>
        <w:t xml:space="preserve">A éste también se le conoce como </w:t>
      </w:r>
      <w:r>
        <w:rPr>
          <w:rFonts w:ascii="Arial" w:cs="Arial" w:eastAsia="Arial" w:hAnsi="Arial"/>
          <w:sz w:val="18"/>
          <w:szCs w:val="18"/>
          <w:i w:val="1"/>
          <w:iCs w:val="1"/>
          <w:color w:val="auto"/>
        </w:rPr>
        <w:t>equivalente cierto</w:t>
      </w:r>
    </w:p>
    <w:p>
      <w:pPr>
        <w:jc w:val="both"/>
        <w:ind w:left="6" w:firstLine="249"/>
        <w:spacing w:after="0" w:line="222" w:lineRule="auto"/>
        <w:rPr>
          <w:rFonts w:ascii="Arial" w:cs="Arial" w:eastAsia="Arial" w:hAnsi="Arial"/>
          <w:sz w:val="24"/>
          <w:szCs w:val="24"/>
          <w:color w:val="auto"/>
          <w:vertAlign w:val="superscript"/>
        </w:rPr>
      </w:pPr>
      <w:r>
        <w:rPr>
          <w:rFonts w:ascii="Arial" w:cs="Arial" w:eastAsia="Arial" w:hAnsi="Arial"/>
          <w:sz w:val="23"/>
          <w:szCs w:val="23"/>
          <w:color w:val="auto"/>
          <w:vertAlign w:val="superscript"/>
        </w:rPr>
        <w:t>6</w:t>
      </w:r>
      <w:r>
        <w:rPr>
          <w:rFonts w:ascii="Arial" w:cs="Arial" w:eastAsia="Arial" w:hAnsi="Arial"/>
          <w:sz w:val="18"/>
          <w:szCs w:val="18"/>
          <w:color w:val="auto"/>
        </w:rPr>
        <w:t>IIA por sus siglas en inglés: independence of irrelevant alternative. Dicho supuesto afirma que las personas ponderan linealmente las probabilidades. La importancia de dicho supuesto radica en que es una condición necesaria y suficiente para que los agentes sean maximizadores de utilidad.</w:t>
      </w:r>
    </w:p>
    <w:p>
      <w:pPr>
        <w:sectPr>
          <w:pgSz w:w="11900" w:h="16838" w:orient="portrait"/>
          <w:cols w:equalWidth="0" w:num="1">
            <w:col w:w="9646"/>
          </w:cols>
          <w:pgMar w:left="1134" w:top="341" w:right="1126" w:bottom="0" w:gutter="0" w:footer="0" w:header="0"/>
        </w:sectPr>
      </w:pPr>
    </w:p>
    <w:p>
      <w:pPr>
        <w:spacing w:after="0" w:line="302" w:lineRule="exact"/>
        <w:rPr>
          <w:rFonts w:ascii="Arial" w:cs="Arial" w:eastAsia="Arial" w:hAnsi="Arial"/>
          <w:sz w:val="21"/>
          <w:szCs w:val="21"/>
          <w:color w:val="auto"/>
        </w:rPr>
      </w:pPr>
    </w:p>
    <w:p>
      <w:pPr>
        <w:jc w:val="center"/>
        <w:ind w:right="14"/>
        <w:spacing w:after="0"/>
        <w:rPr>
          <w:sz w:val="20"/>
          <w:szCs w:val="20"/>
          <w:color w:val="auto"/>
        </w:rPr>
      </w:pPr>
      <w:r>
        <w:rPr>
          <w:rFonts w:ascii="Arial" w:cs="Arial" w:eastAsia="Arial" w:hAnsi="Arial"/>
          <w:sz w:val="17"/>
          <w:szCs w:val="17"/>
          <w:color w:val="auto"/>
        </w:rPr>
        <w:t>1</w:t>
      </w:r>
    </w:p>
    <w:p>
      <w:pPr>
        <w:sectPr>
          <w:pgSz w:w="11900" w:h="16838" w:orient="portrait"/>
          <w:cols w:equalWidth="0" w:num="1">
            <w:col w:w="9646"/>
          </w:cols>
          <w:pgMar w:left="1134" w:top="341" w:right="1126" w:bottom="0" w:gutter="0" w:footer="0" w:header="0"/>
          <w:type w:val="continuous"/>
        </w:sectPr>
      </w:pPr>
    </w:p>
    <w:bookmarkStart w:id="3" w:name="page4"/>
    <w:bookmarkEnd w:id="3"/>
    <w:p>
      <w:pPr>
        <w:ind w:left="6"/>
        <w:spacing w:after="0"/>
        <w:tabs>
          <w:tab w:leader="none" w:pos="6306" w:val="left"/>
        </w:tabs>
        <w:rPr>
          <w:sz w:val="20"/>
          <w:szCs w:val="20"/>
          <w:color w:val="auto"/>
        </w:rPr>
      </w:pPr>
      <w:r>
        <w:rPr>
          <w:rFonts w:ascii="Arial" w:cs="Arial" w:eastAsia="Arial" w:hAnsi="Arial"/>
          <w:sz w:val="22"/>
          <w:szCs w:val="22"/>
          <w:color w:val="auto"/>
        </w:rPr>
        <w:t>Economía experimental y del comportamiento - Taller 4</w:t>
      </w:r>
      <w:r>
        <w:rPr>
          <w:sz w:val="20"/>
          <w:szCs w:val="20"/>
          <w:color w:val="auto"/>
        </w:rPr>
        <w:tab/>
      </w:r>
      <w:r>
        <w:rPr>
          <w:rFonts w:ascii="Arial" w:cs="Arial" w:eastAsia="Arial" w:hAnsi="Arial"/>
          <w:sz w:val="21"/>
          <w:szCs w:val="21"/>
          <w:color w:val="auto"/>
        </w:rPr>
        <w:t>Universidad Nacional de Colombia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48260</wp:posOffset>
                </wp:positionV>
                <wp:extent cx="611949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pt" to="481.85pt,3.8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6"/>
        <w:spacing w:after="0"/>
        <w:rPr>
          <w:sz w:val="20"/>
          <w:szCs w:val="20"/>
          <w:color w:val="auto"/>
        </w:rPr>
      </w:pPr>
      <w:r>
        <w:rPr>
          <w:rFonts w:ascii="Arial" w:cs="Arial" w:eastAsia="Arial" w:hAnsi="Arial"/>
          <w:sz w:val="22"/>
          <w:szCs w:val="22"/>
          <w:color w:val="auto"/>
        </w:rPr>
        <w:t>cada individuo.</w:t>
      </w:r>
    </w:p>
    <w:p>
      <w:pPr>
        <w:spacing w:after="0" w:line="53" w:lineRule="exact"/>
        <w:rPr>
          <w:sz w:val="20"/>
          <w:szCs w:val="20"/>
          <w:color w:val="auto"/>
        </w:rPr>
      </w:pPr>
    </w:p>
    <w:p>
      <w:pPr>
        <w:ind w:left="346"/>
        <w:spacing w:after="0"/>
        <w:rPr>
          <w:rFonts w:ascii="Arial" w:cs="Arial" w:eastAsia="Arial" w:hAnsi="Arial"/>
          <w:sz w:val="22"/>
          <w:szCs w:val="22"/>
          <w:color w:val="auto"/>
        </w:rPr>
      </w:pPr>
      <w:r>
        <w:rPr>
          <w:rFonts w:ascii="Arial" w:cs="Arial" w:eastAsia="Arial" w:hAnsi="Arial"/>
          <w:sz w:val="22"/>
          <w:szCs w:val="22"/>
          <w:color w:val="auto"/>
        </w:rPr>
        <w:t xml:space="preserve">Los MPL para cada una de las tareas realizadas en el experimento están dados por la tabla </w:t>
      </w:r>
      <w:hyperlink w:anchor="page4">
        <w:r>
          <w:rPr>
            <w:rFonts w:ascii="Arial" w:cs="Arial" w:eastAsia="Arial" w:hAnsi="Arial"/>
            <w:sz w:val="22"/>
            <w:szCs w:val="22"/>
            <w:color w:val="auto"/>
          </w:rPr>
          <w:t>1.</w:t>
        </w:r>
      </w:hyperlink>
    </w:p>
    <w:p>
      <w:pPr>
        <w:sectPr>
          <w:pgSz w:w="11900" w:h="16838" w:orient="portrait"/>
          <w:cols w:equalWidth="0" w:num="1">
            <w:col w:w="9646"/>
          </w:cols>
          <w:pgMar w:left="1134" w:top="341" w:right="1126" w:bottom="0" w:gutter="0" w:footer="0" w:header="0"/>
        </w:sectPr>
      </w:pPr>
    </w:p>
    <w:p>
      <w:pPr>
        <w:spacing w:after="0" w:line="202" w:lineRule="exact"/>
        <w:rPr>
          <w:sz w:val="20"/>
          <w:szCs w:val="20"/>
          <w:color w:val="auto"/>
        </w:rPr>
      </w:pPr>
    </w:p>
    <w:p>
      <w:pPr>
        <w:ind w:left="506"/>
        <w:spacing w:after="0"/>
        <w:tabs>
          <w:tab w:leader="none" w:pos="2046" w:val="left"/>
        </w:tabs>
        <w:rPr>
          <w:sz w:val="20"/>
          <w:szCs w:val="20"/>
          <w:color w:val="auto"/>
        </w:rPr>
      </w:pPr>
      <w:r>
        <w:rPr>
          <w:rFonts w:ascii="Arial" w:cs="Arial" w:eastAsia="Arial" w:hAnsi="Arial"/>
          <w:sz w:val="22"/>
          <w:szCs w:val="22"/>
          <w:b w:val="1"/>
          <w:bCs w:val="1"/>
          <w:color w:val="auto"/>
        </w:rPr>
        <w:t>Pago seguro</w:t>
        <w:tab/>
        <w:t>Lotería Derecha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243205</wp:posOffset>
                </wp:positionH>
                <wp:positionV relativeFrom="paragraph">
                  <wp:posOffset>-151765</wp:posOffset>
                </wp:positionV>
                <wp:extent cx="22669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669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5pt,-11.9499pt" to="197.65pt,-11.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243205</wp:posOffset>
                </wp:positionH>
                <wp:positionV relativeFrom="paragraph">
                  <wp:posOffset>-127000</wp:posOffset>
                </wp:positionV>
                <wp:extent cx="226695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669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5pt,-10pt" to="197.65pt,-10pt" o:allowincell="f" strokecolor="#000000" strokeweight="0.398pt"/>
            </w:pict>
          </mc:Fallback>
        </mc:AlternateContent>
      </w:r>
    </w:p>
    <w:p>
      <w:pPr>
        <w:spacing w:after="0" w:line="38" w:lineRule="exact"/>
        <w:rPr>
          <w:sz w:val="20"/>
          <w:szCs w:val="20"/>
          <w:color w:val="auto"/>
        </w:rPr>
      </w:pPr>
    </w:p>
    <w:p>
      <w:pPr>
        <w:ind w:left="946"/>
        <w:spacing w:after="0"/>
        <w:tabs>
          <w:tab w:leader="none" w:pos="2086" w:val="left"/>
        </w:tabs>
        <w:rPr>
          <w:sz w:val="20"/>
          <w:szCs w:val="20"/>
          <w:color w:val="auto"/>
        </w:rPr>
      </w:pPr>
      <w:r>
        <w:rPr>
          <w:rFonts w:ascii="Arial" w:cs="Arial" w:eastAsia="Arial" w:hAnsi="Arial"/>
          <w:sz w:val="20"/>
          <w:szCs w:val="20"/>
          <w:color w:val="auto"/>
        </w:rPr>
        <w:t>4000</w:t>
      </w:r>
      <w:r>
        <w:rPr>
          <w:sz w:val="20"/>
          <w:szCs w:val="20"/>
          <w:color w:val="auto"/>
        </w:rPr>
        <w:tab/>
      </w:r>
      <w:r>
        <w:rPr>
          <w:rFonts w:ascii="Arial" w:cs="Arial" w:eastAsia="Arial" w:hAnsi="Arial"/>
          <w:sz w:val="20"/>
          <w:szCs w:val="20"/>
          <w:color w:val="auto"/>
        </w:rPr>
        <w:t>80 % 4000; 20 % 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243205</wp:posOffset>
                </wp:positionH>
                <wp:positionV relativeFrom="paragraph">
                  <wp:posOffset>-132080</wp:posOffset>
                </wp:positionV>
                <wp:extent cx="226695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669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5pt,-10.3999pt" to="197.65pt,-10.3999pt" o:allowincell="f" strokecolor="#000000" strokeweight="0.398pt"/>
            </w:pict>
          </mc:Fallback>
        </mc:AlternateContent>
      </w:r>
    </w:p>
    <w:p>
      <w:pPr>
        <w:spacing w:after="0" w:line="27" w:lineRule="exact"/>
        <w:rPr>
          <w:sz w:val="20"/>
          <w:szCs w:val="20"/>
          <w:color w:val="auto"/>
        </w:rPr>
      </w:pPr>
    </w:p>
    <w:p>
      <w:pPr>
        <w:ind w:left="946"/>
        <w:spacing w:after="0"/>
        <w:tabs>
          <w:tab w:leader="none" w:pos="2086" w:val="left"/>
        </w:tabs>
        <w:rPr>
          <w:sz w:val="20"/>
          <w:szCs w:val="20"/>
          <w:color w:val="auto"/>
        </w:rPr>
      </w:pPr>
      <w:r>
        <w:rPr>
          <w:rFonts w:ascii="Arial" w:cs="Arial" w:eastAsia="Arial" w:hAnsi="Arial"/>
          <w:sz w:val="20"/>
          <w:szCs w:val="20"/>
          <w:color w:val="auto"/>
        </w:rPr>
        <w:t>3600</w:t>
      </w:r>
      <w:r>
        <w:rPr>
          <w:sz w:val="20"/>
          <w:szCs w:val="20"/>
          <w:color w:val="auto"/>
        </w:rPr>
        <w:tab/>
      </w:r>
      <w:r>
        <w:rPr>
          <w:rFonts w:ascii="Arial" w:cs="Arial" w:eastAsia="Arial" w:hAnsi="Arial"/>
          <w:sz w:val="20"/>
          <w:szCs w:val="20"/>
          <w:color w:val="auto"/>
        </w:rPr>
        <w:t>80 % 4000; 20 % 0</w:t>
      </w:r>
    </w:p>
    <w:p>
      <w:pPr>
        <w:spacing w:after="0" w:line="41" w:lineRule="exact"/>
        <w:rPr>
          <w:sz w:val="20"/>
          <w:szCs w:val="20"/>
          <w:color w:val="auto"/>
        </w:rPr>
      </w:pPr>
    </w:p>
    <w:p>
      <w:pPr>
        <w:ind w:left="946"/>
        <w:spacing w:after="0"/>
        <w:tabs>
          <w:tab w:leader="none" w:pos="2086" w:val="left"/>
        </w:tabs>
        <w:rPr>
          <w:sz w:val="20"/>
          <w:szCs w:val="20"/>
          <w:color w:val="auto"/>
        </w:rPr>
      </w:pPr>
      <w:r>
        <w:rPr>
          <w:rFonts w:ascii="Arial" w:cs="Arial" w:eastAsia="Arial" w:hAnsi="Arial"/>
          <w:sz w:val="20"/>
          <w:szCs w:val="20"/>
          <w:color w:val="auto"/>
        </w:rPr>
        <w:t>3200</w:t>
      </w:r>
      <w:r>
        <w:rPr>
          <w:sz w:val="20"/>
          <w:szCs w:val="20"/>
          <w:color w:val="auto"/>
        </w:rPr>
        <w:tab/>
      </w:r>
      <w:r>
        <w:rPr>
          <w:rFonts w:ascii="Arial" w:cs="Arial" w:eastAsia="Arial" w:hAnsi="Arial"/>
          <w:sz w:val="20"/>
          <w:szCs w:val="20"/>
          <w:color w:val="auto"/>
        </w:rPr>
        <w:t>80 % 4000; 20 % 0</w:t>
      </w:r>
    </w:p>
    <w:p>
      <w:pPr>
        <w:spacing w:after="0" w:line="41" w:lineRule="exact"/>
        <w:rPr>
          <w:sz w:val="20"/>
          <w:szCs w:val="20"/>
          <w:color w:val="auto"/>
        </w:rPr>
      </w:pPr>
    </w:p>
    <w:p>
      <w:pPr>
        <w:ind w:left="946"/>
        <w:spacing w:after="0"/>
        <w:tabs>
          <w:tab w:leader="none" w:pos="2086" w:val="left"/>
        </w:tabs>
        <w:rPr>
          <w:sz w:val="20"/>
          <w:szCs w:val="20"/>
          <w:color w:val="auto"/>
        </w:rPr>
      </w:pPr>
      <w:r>
        <w:rPr>
          <w:rFonts w:ascii="Arial" w:cs="Arial" w:eastAsia="Arial" w:hAnsi="Arial"/>
          <w:sz w:val="20"/>
          <w:szCs w:val="20"/>
          <w:color w:val="auto"/>
        </w:rPr>
        <w:t>2800</w:t>
      </w:r>
      <w:r>
        <w:rPr>
          <w:sz w:val="20"/>
          <w:szCs w:val="20"/>
          <w:color w:val="auto"/>
        </w:rPr>
        <w:tab/>
      </w:r>
      <w:r>
        <w:rPr>
          <w:rFonts w:ascii="Arial" w:cs="Arial" w:eastAsia="Arial" w:hAnsi="Arial"/>
          <w:sz w:val="20"/>
          <w:szCs w:val="20"/>
          <w:color w:val="auto"/>
        </w:rPr>
        <w:t>80 % 4000; 20 % 0</w:t>
      </w:r>
    </w:p>
    <w:p>
      <w:pPr>
        <w:spacing w:after="0" w:line="41" w:lineRule="exact"/>
        <w:rPr>
          <w:sz w:val="20"/>
          <w:szCs w:val="20"/>
          <w:color w:val="auto"/>
        </w:rPr>
      </w:pPr>
    </w:p>
    <w:p>
      <w:pPr>
        <w:ind w:left="946"/>
        <w:spacing w:after="0"/>
        <w:tabs>
          <w:tab w:leader="none" w:pos="2086" w:val="left"/>
        </w:tabs>
        <w:rPr>
          <w:sz w:val="20"/>
          <w:szCs w:val="20"/>
          <w:color w:val="auto"/>
        </w:rPr>
      </w:pPr>
      <w:r>
        <w:rPr>
          <w:rFonts w:ascii="Arial" w:cs="Arial" w:eastAsia="Arial" w:hAnsi="Arial"/>
          <w:sz w:val="20"/>
          <w:szCs w:val="20"/>
          <w:color w:val="auto"/>
        </w:rPr>
        <w:t>2400</w:t>
      </w:r>
      <w:r>
        <w:rPr>
          <w:sz w:val="20"/>
          <w:szCs w:val="20"/>
          <w:color w:val="auto"/>
        </w:rPr>
        <w:tab/>
      </w:r>
      <w:r>
        <w:rPr>
          <w:rFonts w:ascii="Arial" w:cs="Arial" w:eastAsia="Arial" w:hAnsi="Arial"/>
          <w:sz w:val="20"/>
          <w:szCs w:val="20"/>
          <w:color w:val="auto"/>
        </w:rPr>
        <w:t>80 % 4000; 20 % 0</w:t>
      </w:r>
    </w:p>
    <w:p>
      <w:pPr>
        <w:spacing w:after="0" w:line="41" w:lineRule="exact"/>
        <w:rPr>
          <w:sz w:val="20"/>
          <w:szCs w:val="20"/>
          <w:color w:val="auto"/>
        </w:rPr>
      </w:pPr>
    </w:p>
    <w:p>
      <w:pPr>
        <w:ind w:left="946"/>
        <w:spacing w:after="0"/>
        <w:tabs>
          <w:tab w:leader="none" w:pos="2086" w:val="left"/>
        </w:tabs>
        <w:rPr>
          <w:sz w:val="20"/>
          <w:szCs w:val="20"/>
          <w:color w:val="auto"/>
        </w:rPr>
      </w:pPr>
      <w:r>
        <w:rPr>
          <w:rFonts w:ascii="Arial" w:cs="Arial" w:eastAsia="Arial" w:hAnsi="Arial"/>
          <w:sz w:val="20"/>
          <w:szCs w:val="20"/>
          <w:color w:val="auto"/>
        </w:rPr>
        <w:t>2000</w:t>
      </w:r>
      <w:r>
        <w:rPr>
          <w:sz w:val="20"/>
          <w:szCs w:val="20"/>
          <w:color w:val="auto"/>
        </w:rPr>
        <w:tab/>
      </w:r>
      <w:r>
        <w:rPr>
          <w:rFonts w:ascii="Arial" w:cs="Arial" w:eastAsia="Arial" w:hAnsi="Arial"/>
          <w:sz w:val="20"/>
          <w:szCs w:val="20"/>
          <w:color w:val="auto"/>
        </w:rPr>
        <w:t>80 % 4000; 20 % 0</w:t>
      </w:r>
    </w:p>
    <w:p>
      <w:pPr>
        <w:spacing w:after="0" w:line="41" w:lineRule="exact"/>
        <w:rPr>
          <w:sz w:val="20"/>
          <w:szCs w:val="20"/>
          <w:color w:val="auto"/>
        </w:rPr>
      </w:pPr>
    </w:p>
    <w:p>
      <w:pPr>
        <w:ind w:left="946"/>
        <w:spacing w:after="0"/>
        <w:tabs>
          <w:tab w:leader="none" w:pos="2086" w:val="left"/>
        </w:tabs>
        <w:rPr>
          <w:sz w:val="20"/>
          <w:szCs w:val="20"/>
          <w:color w:val="auto"/>
        </w:rPr>
      </w:pPr>
      <w:r>
        <w:rPr>
          <w:rFonts w:ascii="Arial" w:cs="Arial" w:eastAsia="Arial" w:hAnsi="Arial"/>
          <w:sz w:val="20"/>
          <w:szCs w:val="20"/>
          <w:color w:val="auto"/>
        </w:rPr>
        <w:t>1600</w:t>
      </w:r>
      <w:r>
        <w:rPr>
          <w:sz w:val="20"/>
          <w:szCs w:val="20"/>
          <w:color w:val="auto"/>
        </w:rPr>
        <w:tab/>
      </w:r>
      <w:r>
        <w:rPr>
          <w:rFonts w:ascii="Arial" w:cs="Arial" w:eastAsia="Arial" w:hAnsi="Arial"/>
          <w:sz w:val="20"/>
          <w:szCs w:val="20"/>
          <w:color w:val="auto"/>
        </w:rPr>
        <w:t>80 % 4000; 20 % 0</w:t>
      </w:r>
    </w:p>
    <w:p>
      <w:pPr>
        <w:spacing w:after="0" w:line="41" w:lineRule="exact"/>
        <w:rPr>
          <w:sz w:val="20"/>
          <w:szCs w:val="20"/>
          <w:color w:val="auto"/>
        </w:rPr>
      </w:pPr>
    </w:p>
    <w:p>
      <w:pPr>
        <w:ind w:left="946"/>
        <w:spacing w:after="0"/>
        <w:tabs>
          <w:tab w:leader="none" w:pos="2086" w:val="left"/>
        </w:tabs>
        <w:rPr>
          <w:sz w:val="20"/>
          <w:szCs w:val="20"/>
          <w:color w:val="auto"/>
        </w:rPr>
      </w:pPr>
      <w:r>
        <w:rPr>
          <w:rFonts w:ascii="Arial" w:cs="Arial" w:eastAsia="Arial" w:hAnsi="Arial"/>
          <w:sz w:val="20"/>
          <w:szCs w:val="20"/>
          <w:color w:val="auto"/>
        </w:rPr>
        <w:t>1200</w:t>
      </w:r>
      <w:r>
        <w:rPr>
          <w:sz w:val="20"/>
          <w:szCs w:val="20"/>
          <w:color w:val="auto"/>
        </w:rPr>
        <w:tab/>
      </w:r>
      <w:r>
        <w:rPr>
          <w:rFonts w:ascii="Arial" w:cs="Arial" w:eastAsia="Arial" w:hAnsi="Arial"/>
          <w:sz w:val="20"/>
          <w:szCs w:val="20"/>
          <w:color w:val="auto"/>
        </w:rPr>
        <w:t>80 % 4000; 20 % 0</w:t>
      </w:r>
    </w:p>
    <w:p>
      <w:pPr>
        <w:spacing w:after="0" w:line="41" w:lineRule="exact"/>
        <w:rPr>
          <w:sz w:val="20"/>
          <w:szCs w:val="20"/>
          <w:color w:val="auto"/>
        </w:rPr>
      </w:pPr>
    </w:p>
    <w:p>
      <w:pPr>
        <w:ind w:left="2106" w:hanging="1103"/>
        <w:spacing w:after="0"/>
        <w:tabs>
          <w:tab w:leader="none" w:pos="2106" w:val="left"/>
        </w:tabs>
        <w:numPr>
          <w:ilvl w:val="0"/>
          <w:numId w:val="4"/>
        </w:numPr>
        <w:rPr>
          <w:rFonts w:ascii="Arial" w:cs="Arial" w:eastAsia="Arial" w:hAnsi="Arial"/>
          <w:sz w:val="20"/>
          <w:szCs w:val="20"/>
          <w:color w:val="auto"/>
        </w:rPr>
      </w:pPr>
      <w:r>
        <w:rPr>
          <w:rFonts w:ascii="Arial" w:cs="Arial" w:eastAsia="Arial" w:hAnsi="Arial"/>
          <w:sz w:val="20"/>
          <w:szCs w:val="20"/>
          <w:color w:val="auto"/>
        </w:rPr>
        <w:t>80 % 4000; 20 % 0</w:t>
      </w:r>
    </w:p>
    <w:p>
      <w:pPr>
        <w:spacing w:after="0" w:line="41" w:lineRule="exact"/>
        <w:rPr>
          <w:rFonts w:ascii="Arial" w:cs="Arial" w:eastAsia="Arial" w:hAnsi="Arial"/>
          <w:sz w:val="20"/>
          <w:szCs w:val="20"/>
          <w:color w:val="auto"/>
        </w:rPr>
      </w:pPr>
    </w:p>
    <w:p>
      <w:pPr>
        <w:ind w:left="2106" w:hanging="1103"/>
        <w:spacing w:after="0"/>
        <w:tabs>
          <w:tab w:leader="none" w:pos="2106" w:val="left"/>
        </w:tabs>
        <w:numPr>
          <w:ilvl w:val="0"/>
          <w:numId w:val="5"/>
        </w:numPr>
        <w:rPr>
          <w:rFonts w:ascii="Arial" w:cs="Arial" w:eastAsia="Arial" w:hAnsi="Arial"/>
          <w:sz w:val="20"/>
          <w:szCs w:val="20"/>
          <w:color w:val="auto"/>
        </w:rPr>
      </w:pPr>
      <w:r>
        <w:rPr>
          <w:rFonts w:ascii="Arial" w:cs="Arial" w:eastAsia="Arial" w:hAnsi="Arial"/>
          <w:sz w:val="20"/>
          <w:szCs w:val="20"/>
          <w:color w:val="auto"/>
        </w:rPr>
        <w:t>80 % 4000; 20 % 0</w:t>
      </w:r>
    </w:p>
    <w:p>
      <w:pPr>
        <w:spacing w:after="0" w:line="41" w:lineRule="exact"/>
        <w:rPr>
          <w:rFonts w:ascii="Arial" w:cs="Arial" w:eastAsia="Arial" w:hAnsi="Arial"/>
          <w:sz w:val="20"/>
          <w:szCs w:val="20"/>
          <w:color w:val="auto"/>
        </w:rPr>
      </w:pPr>
    </w:p>
    <w:p>
      <w:pPr>
        <w:ind w:left="1106"/>
        <w:spacing w:after="0"/>
        <w:rPr>
          <w:rFonts w:ascii="Arial" w:cs="Arial" w:eastAsia="Arial" w:hAnsi="Arial"/>
          <w:sz w:val="20"/>
          <w:szCs w:val="20"/>
          <w:color w:val="auto"/>
        </w:rPr>
      </w:pPr>
      <w:r>
        <w:rPr>
          <w:rFonts w:ascii="Arial" w:cs="Arial" w:eastAsia="Arial" w:hAnsi="Arial"/>
          <w:sz w:val="22"/>
          <w:szCs w:val="22"/>
          <w:color w:val="auto"/>
        </w:rPr>
        <w:t>0</w:t>
      </w:r>
      <w:r>
        <w:rPr>
          <w:rFonts w:ascii="Arial" w:cs="Arial" w:eastAsia="Arial" w:hAnsi="Arial"/>
          <w:sz w:val="21"/>
          <w:szCs w:val="21"/>
          <w:color w:val="auto"/>
        </w:rPr>
        <w:t>80% 4000; 20% 0</w:t>
      </w:r>
    </w:p>
    <w:p>
      <w:pPr>
        <w:spacing w:after="0" w:line="108" w:lineRule="exact"/>
        <w:rPr>
          <w:rFonts w:ascii="Arial" w:cs="Arial" w:eastAsia="Arial" w:hAnsi="Arial"/>
          <w:sz w:val="20"/>
          <w:szCs w:val="20"/>
          <w:color w:val="auto"/>
        </w:rPr>
      </w:pPr>
    </w:p>
    <w:p>
      <w:pPr>
        <w:ind w:left="2006" w:hanging="328"/>
        <w:spacing w:after="0"/>
        <w:tabs>
          <w:tab w:leader="none" w:pos="2006" w:val="left"/>
        </w:tabs>
        <w:numPr>
          <w:ilvl w:val="1"/>
          <w:numId w:val="5"/>
        </w:numPr>
        <w:rPr>
          <w:rFonts w:ascii="Arial" w:cs="Arial" w:eastAsia="Arial" w:hAnsi="Arial"/>
          <w:sz w:val="20"/>
          <w:szCs w:val="20"/>
          <w:color w:val="auto"/>
        </w:rPr>
      </w:pPr>
      <w:r>
        <w:rPr>
          <w:rFonts w:ascii="Arial" w:cs="Arial" w:eastAsia="Arial" w:hAnsi="Arial"/>
          <w:sz w:val="20"/>
          <w:szCs w:val="20"/>
          <w:color w:val="auto"/>
        </w:rPr>
        <w:t>Tarea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243205</wp:posOffset>
                </wp:positionH>
                <wp:positionV relativeFrom="paragraph">
                  <wp:posOffset>-188595</wp:posOffset>
                </wp:positionV>
                <wp:extent cx="226695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669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5pt,-14.8499pt" to="197.65pt,-14.8499pt" o:allowincell="f" strokecolor="#000000" strokeweight="0.398pt"/>
            </w:pict>
          </mc:Fallback>
        </mc:AlternateContent>
      </w:r>
    </w:p>
    <w:p>
      <w:pPr>
        <w:spacing w:after="0" w:line="20" w:lineRule="exact"/>
        <w:rPr>
          <w:sz w:val="20"/>
          <w:szCs w:val="20"/>
          <w:color w:val="auto"/>
        </w:rPr>
      </w:pPr>
      <w:r>
        <w:rPr>
          <w:sz w:val="20"/>
          <w:szCs w:val="20"/>
          <w:color w:val="auto"/>
        </w:rPr>
        <w:br w:type="column"/>
      </w:r>
    </w:p>
    <w:p>
      <w:pPr>
        <w:spacing w:after="0" w:line="18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19"/>
        </w:trPr>
        <w:tc>
          <w:tcPr>
            <w:tcW w:w="2140" w:type="dxa"/>
            <w:vAlign w:val="bottom"/>
            <w:tcBorders>
              <w:bottom w:val="single" w:sz="8" w:color="auto"/>
            </w:tcBorders>
          </w:tcPr>
          <w:p>
            <w:pPr>
              <w:ind w:left="120"/>
              <w:spacing w:after="0"/>
              <w:rPr>
                <w:sz w:val="20"/>
                <w:szCs w:val="20"/>
                <w:color w:val="auto"/>
              </w:rPr>
            </w:pPr>
            <w:r>
              <w:rPr>
                <w:rFonts w:ascii="Arial" w:cs="Arial" w:eastAsia="Arial" w:hAnsi="Arial"/>
                <w:sz w:val="22"/>
                <w:szCs w:val="22"/>
                <w:b w:val="1"/>
                <w:bCs w:val="1"/>
                <w:color w:val="auto"/>
              </w:rPr>
              <w:t>Lotería Izquierda</w:t>
            </w:r>
          </w:p>
        </w:tc>
        <w:tc>
          <w:tcPr>
            <w:tcW w:w="2000" w:type="dxa"/>
            <w:vAlign w:val="bottom"/>
            <w:tcBorders>
              <w:bottom w:val="single" w:sz="8" w:color="auto"/>
            </w:tcBorders>
          </w:tcPr>
          <w:p>
            <w:pPr>
              <w:ind w:left="120"/>
              <w:spacing w:after="0"/>
              <w:rPr>
                <w:sz w:val="20"/>
                <w:szCs w:val="20"/>
                <w:color w:val="auto"/>
              </w:rPr>
            </w:pPr>
            <w:r>
              <w:rPr>
                <w:rFonts w:ascii="Arial" w:cs="Arial" w:eastAsia="Arial" w:hAnsi="Arial"/>
                <w:sz w:val="22"/>
                <w:szCs w:val="22"/>
                <w:b w:val="1"/>
                <w:bCs w:val="1"/>
                <w:color w:val="auto"/>
              </w:rPr>
              <w:t>Lotería Derecha</w:t>
            </w:r>
          </w:p>
        </w:tc>
      </w:tr>
      <w:tr>
        <w:trPr>
          <w:trHeight w:val="213"/>
        </w:trPr>
        <w:tc>
          <w:tcPr>
            <w:tcW w:w="2140" w:type="dxa"/>
            <w:vAlign w:val="bottom"/>
          </w:tcPr>
          <w:p>
            <w:pPr>
              <w:jc w:val="center"/>
              <w:spacing w:after="0" w:line="213" w:lineRule="exact"/>
              <w:rPr>
                <w:sz w:val="20"/>
                <w:szCs w:val="20"/>
                <w:color w:val="auto"/>
              </w:rPr>
            </w:pPr>
            <w:r>
              <w:rPr>
                <w:rFonts w:ascii="Arial" w:cs="Arial" w:eastAsia="Arial" w:hAnsi="Arial"/>
                <w:sz w:val="22"/>
                <w:szCs w:val="22"/>
                <w:color w:val="auto"/>
                <w:w w:val="91"/>
              </w:rPr>
              <w:t>25 % 4000; 75 % 0</w:t>
            </w:r>
          </w:p>
        </w:tc>
        <w:tc>
          <w:tcPr>
            <w:tcW w:w="2000" w:type="dxa"/>
            <w:vAlign w:val="bottom"/>
          </w:tcPr>
          <w:p>
            <w:pPr>
              <w:ind w:left="160"/>
              <w:spacing w:after="0" w:line="213" w:lineRule="exact"/>
              <w:rPr>
                <w:sz w:val="20"/>
                <w:szCs w:val="20"/>
                <w:color w:val="auto"/>
              </w:rPr>
            </w:pPr>
            <w:r>
              <w:rPr>
                <w:rFonts w:ascii="Arial" w:cs="Arial" w:eastAsia="Arial" w:hAnsi="Arial"/>
                <w:sz w:val="22"/>
                <w:szCs w:val="22"/>
                <w:color w:val="auto"/>
                <w:w w:val="97"/>
              </w:rPr>
              <w:t>20 % 4000; 80 % 0</w:t>
            </w:r>
          </w:p>
        </w:tc>
      </w:tr>
      <w:tr>
        <w:trPr>
          <w:trHeight w:val="271"/>
        </w:trPr>
        <w:tc>
          <w:tcPr>
            <w:tcW w:w="2140" w:type="dxa"/>
            <w:vAlign w:val="bottom"/>
          </w:tcPr>
          <w:p>
            <w:pPr>
              <w:jc w:val="center"/>
              <w:spacing w:after="0"/>
              <w:rPr>
                <w:sz w:val="20"/>
                <w:szCs w:val="20"/>
                <w:color w:val="auto"/>
              </w:rPr>
            </w:pPr>
            <w:r>
              <w:rPr>
                <w:rFonts w:ascii="Arial" w:cs="Arial" w:eastAsia="Arial" w:hAnsi="Arial"/>
                <w:sz w:val="22"/>
                <w:szCs w:val="22"/>
                <w:color w:val="auto"/>
                <w:w w:val="91"/>
              </w:rPr>
              <w:t>25 % 3600; 75 % 0</w:t>
            </w:r>
          </w:p>
        </w:tc>
        <w:tc>
          <w:tcPr>
            <w:tcW w:w="2000" w:type="dxa"/>
            <w:vAlign w:val="bottom"/>
          </w:tcPr>
          <w:p>
            <w:pPr>
              <w:ind w:left="160"/>
              <w:spacing w:after="0"/>
              <w:rPr>
                <w:sz w:val="20"/>
                <w:szCs w:val="20"/>
                <w:color w:val="auto"/>
              </w:rPr>
            </w:pPr>
            <w:r>
              <w:rPr>
                <w:rFonts w:ascii="Arial" w:cs="Arial" w:eastAsia="Arial" w:hAnsi="Arial"/>
                <w:sz w:val="22"/>
                <w:szCs w:val="22"/>
                <w:color w:val="auto"/>
                <w:w w:val="97"/>
              </w:rPr>
              <w:t>20 % 4000; 80 % 0</w:t>
            </w:r>
          </w:p>
        </w:tc>
      </w:tr>
      <w:tr>
        <w:trPr>
          <w:trHeight w:val="271"/>
        </w:trPr>
        <w:tc>
          <w:tcPr>
            <w:tcW w:w="2140" w:type="dxa"/>
            <w:vAlign w:val="bottom"/>
          </w:tcPr>
          <w:p>
            <w:pPr>
              <w:jc w:val="center"/>
              <w:spacing w:after="0"/>
              <w:rPr>
                <w:sz w:val="20"/>
                <w:szCs w:val="20"/>
                <w:color w:val="auto"/>
              </w:rPr>
            </w:pPr>
            <w:r>
              <w:rPr>
                <w:rFonts w:ascii="Arial" w:cs="Arial" w:eastAsia="Arial" w:hAnsi="Arial"/>
                <w:sz w:val="22"/>
                <w:szCs w:val="22"/>
                <w:color w:val="auto"/>
                <w:w w:val="91"/>
              </w:rPr>
              <w:t>25 % 3200; 75 % 0</w:t>
            </w:r>
          </w:p>
        </w:tc>
        <w:tc>
          <w:tcPr>
            <w:tcW w:w="2000" w:type="dxa"/>
            <w:vAlign w:val="bottom"/>
          </w:tcPr>
          <w:p>
            <w:pPr>
              <w:ind w:left="160"/>
              <w:spacing w:after="0"/>
              <w:rPr>
                <w:sz w:val="20"/>
                <w:szCs w:val="20"/>
                <w:color w:val="auto"/>
              </w:rPr>
            </w:pPr>
            <w:r>
              <w:rPr>
                <w:rFonts w:ascii="Arial" w:cs="Arial" w:eastAsia="Arial" w:hAnsi="Arial"/>
                <w:sz w:val="22"/>
                <w:szCs w:val="22"/>
                <w:color w:val="auto"/>
                <w:w w:val="97"/>
              </w:rPr>
              <w:t>20 % 4000; 80 % 0</w:t>
            </w:r>
          </w:p>
        </w:tc>
      </w:tr>
      <w:tr>
        <w:trPr>
          <w:trHeight w:val="271"/>
        </w:trPr>
        <w:tc>
          <w:tcPr>
            <w:tcW w:w="2140" w:type="dxa"/>
            <w:vAlign w:val="bottom"/>
          </w:tcPr>
          <w:p>
            <w:pPr>
              <w:jc w:val="center"/>
              <w:spacing w:after="0"/>
              <w:rPr>
                <w:sz w:val="20"/>
                <w:szCs w:val="20"/>
                <w:color w:val="auto"/>
              </w:rPr>
            </w:pPr>
            <w:r>
              <w:rPr>
                <w:rFonts w:ascii="Arial" w:cs="Arial" w:eastAsia="Arial" w:hAnsi="Arial"/>
                <w:sz w:val="22"/>
                <w:szCs w:val="22"/>
                <w:color w:val="auto"/>
                <w:w w:val="91"/>
              </w:rPr>
              <w:t>25 % 2800; 75 % 0</w:t>
            </w:r>
          </w:p>
        </w:tc>
        <w:tc>
          <w:tcPr>
            <w:tcW w:w="2000" w:type="dxa"/>
            <w:vAlign w:val="bottom"/>
          </w:tcPr>
          <w:p>
            <w:pPr>
              <w:ind w:left="160"/>
              <w:spacing w:after="0"/>
              <w:rPr>
                <w:sz w:val="20"/>
                <w:szCs w:val="20"/>
                <w:color w:val="auto"/>
              </w:rPr>
            </w:pPr>
            <w:r>
              <w:rPr>
                <w:rFonts w:ascii="Arial" w:cs="Arial" w:eastAsia="Arial" w:hAnsi="Arial"/>
                <w:sz w:val="22"/>
                <w:szCs w:val="22"/>
                <w:color w:val="auto"/>
                <w:w w:val="97"/>
              </w:rPr>
              <w:t>20 % 4000; 80 % 0</w:t>
            </w:r>
          </w:p>
        </w:tc>
      </w:tr>
      <w:tr>
        <w:trPr>
          <w:trHeight w:val="271"/>
        </w:trPr>
        <w:tc>
          <w:tcPr>
            <w:tcW w:w="2140" w:type="dxa"/>
            <w:vAlign w:val="bottom"/>
          </w:tcPr>
          <w:p>
            <w:pPr>
              <w:jc w:val="center"/>
              <w:spacing w:after="0"/>
              <w:rPr>
                <w:sz w:val="20"/>
                <w:szCs w:val="20"/>
                <w:color w:val="auto"/>
              </w:rPr>
            </w:pPr>
            <w:r>
              <w:rPr>
                <w:rFonts w:ascii="Arial" w:cs="Arial" w:eastAsia="Arial" w:hAnsi="Arial"/>
                <w:sz w:val="22"/>
                <w:szCs w:val="22"/>
                <w:color w:val="auto"/>
                <w:w w:val="91"/>
              </w:rPr>
              <w:t>25 % 2400; 75 % 0</w:t>
            </w:r>
          </w:p>
        </w:tc>
        <w:tc>
          <w:tcPr>
            <w:tcW w:w="2000" w:type="dxa"/>
            <w:vAlign w:val="bottom"/>
          </w:tcPr>
          <w:p>
            <w:pPr>
              <w:ind w:left="160"/>
              <w:spacing w:after="0"/>
              <w:rPr>
                <w:sz w:val="20"/>
                <w:szCs w:val="20"/>
                <w:color w:val="auto"/>
              </w:rPr>
            </w:pPr>
            <w:r>
              <w:rPr>
                <w:rFonts w:ascii="Arial" w:cs="Arial" w:eastAsia="Arial" w:hAnsi="Arial"/>
                <w:sz w:val="22"/>
                <w:szCs w:val="22"/>
                <w:color w:val="auto"/>
                <w:w w:val="97"/>
              </w:rPr>
              <w:t>20 % 4000; 80 % 0</w:t>
            </w:r>
          </w:p>
        </w:tc>
      </w:tr>
      <w:tr>
        <w:trPr>
          <w:trHeight w:val="271"/>
        </w:trPr>
        <w:tc>
          <w:tcPr>
            <w:tcW w:w="2140" w:type="dxa"/>
            <w:vAlign w:val="bottom"/>
          </w:tcPr>
          <w:p>
            <w:pPr>
              <w:jc w:val="center"/>
              <w:spacing w:after="0"/>
              <w:rPr>
                <w:sz w:val="20"/>
                <w:szCs w:val="20"/>
                <w:color w:val="auto"/>
              </w:rPr>
            </w:pPr>
            <w:r>
              <w:rPr>
                <w:rFonts w:ascii="Arial" w:cs="Arial" w:eastAsia="Arial" w:hAnsi="Arial"/>
                <w:sz w:val="22"/>
                <w:szCs w:val="22"/>
                <w:color w:val="auto"/>
                <w:w w:val="91"/>
              </w:rPr>
              <w:t>25 % 2000; 75 % 0</w:t>
            </w:r>
          </w:p>
        </w:tc>
        <w:tc>
          <w:tcPr>
            <w:tcW w:w="2000" w:type="dxa"/>
            <w:vAlign w:val="bottom"/>
          </w:tcPr>
          <w:p>
            <w:pPr>
              <w:ind w:left="160"/>
              <w:spacing w:after="0"/>
              <w:rPr>
                <w:sz w:val="20"/>
                <w:szCs w:val="20"/>
                <w:color w:val="auto"/>
              </w:rPr>
            </w:pPr>
            <w:r>
              <w:rPr>
                <w:rFonts w:ascii="Arial" w:cs="Arial" w:eastAsia="Arial" w:hAnsi="Arial"/>
                <w:sz w:val="22"/>
                <w:szCs w:val="22"/>
                <w:color w:val="auto"/>
                <w:w w:val="97"/>
              </w:rPr>
              <w:t>20 % 4000; 80 % 0</w:t>
            </w:r>
          </w:p>
        </w:tc>
      </w:tr>
      <w:tr>
        <w:trPr>
          <w:trHeight w:val="271"/>
        </w:trPr>
        <w:tc>
          <w:tcPr>
            <w:tcW w:w="2140" w:type="dxa"/>
            <w:vAlign w:val="bottom"/>
          </w:tcPr>
          <w:p>
            <w:pPr>
              <w:jc w:val="center"/>
              <w:spacing w:after="0"/>
              <w:rPr>
                <w:sz w:val="20"/>
                <w:szCs w:val="20"/>
                <w:color w:val="auto"/>
              </w:rPr>
            </w:pPr>
            <w:r>
              <w:rPr>
                <w:rFonts w:ascii="Arial" w:cs="Arial" w:eastAsia="Arial" w:hAnsi="Arial"/>
                <w:sz w:val="22"/>
                <w:szCs w:val="22"/>
                <w:color w:val="auto"/>
                <w:w w:val="91"/>
              </w:rPr>
              <w:t>25 % 1600; 75 % 0</w:t>
            </w:r>
          </w:p>
        </w:tc>
        <w:tc>
          <w:tcPr>
            <w:tcW w:w="2000" w:type="dxa"/>
            <w:vAlign w:val="bottom"/>
          </w:tcPr>
          <w:p>
            <w:pPr>
              <w:ind w:left="160"/>
              <w:spacing w:after="0"/>
              <w:rPr>
                <w:sz w:val="20"/>
                <w:szCs w:val="20"/>
                <w:color w:val="auto"/>
              </w:rPr>
            </w:pPr>
            <w:r>
              <w:rPr>
                <w:rFonts w:ascii="Arial" w:cs="Arial" w:eastAsia="Arial" w:hAnsi="Arial"/>
                <w:sz w:val="22"/>
                <w:szCs w:val="22"/>
                <w:color w:val="auto"/>
                <w:w w:val="97"/>
              </w:rPr>
              <w:t>20 % 4000; 80 % 0</w:t>
            </w:r>
          </w:p>
        </w:tc>
      </w:tr>
      <w:tr>
        <w:trPr>
          <w:trHeight w:val="271"/>
        </w:trPr>
        <w:tc>
          <w:tcPr>
            <w:tcW w:w="2140" w:type="dxa"/>
            <w:vAlign w:val="bottom"/>
          </w:tcPr>
          <w:p>
            <w:pPr>
              <w:jc w:val="center"/>
              <w:spacing w:after="0"/>
              <w:rPr>
                <w:sz w:val="20"/>
                <w:szCs w:val="20"/>
                <w:color w:val="auto"/>
              </w:rPr>
            </w:pPr>
            <w:r>
              <w:rPr>
                <w:rFonts w:ascii="Arial" w:cs="Arial" w:eastAsia="Arial" w:hAnsi="Arial"/>
                <w:sz w:val="22"/>
                <w:szCs w:val="22"/>
                <w:color w:val="auto"/>
                <w:w w:val="91"/>
              </w:rPr>
              <w:t>25 % 1200; 75 % 0</w:t>
            </w:r>
          </w:p>
        </w:tc>
        <w:tc>
          <w:tcPr>
            <w:tcW w:w="2000" w:type="dxa"/>
            <w:vAlign w:val="bottom"/>
          </w:tcPr>
          <w:p>
            <w:pPr>
              <w:ind w:left="160"/>
              <w:spacing w:after="0"/>
              <w:rPr>
                <w:sz w:val="20"/>
                <w:szCs w:val="20"/>
                <w:color w:val="auto"/>
              </w:rPr>
            </w:pPr>
            <w:r>
              <w:rPr>
                <w:rFonts w:ascii="Arial" w:cs="Arial" w:eastAsia="Arial" w:hAnsi="Arial"/>
                <w:sz w:val="22"/>
                <w:szCs w:val="22"/>
                <w:color w:val="auto"/>
                <w:w w:val="97"/>
              </w:rPr>
              <w:t>20 % 4000; 80 % 0</w:t>
            </w:r>
          </w:p>
        </w:tc>
      </w:tr>
      <w:tr>
        <w:trPr>
          <w:trHeight w:val="271"/>
        </w:trPr>
        <w:tc>
          <w:tcPr>
            <w:tcW w:w="2140" w:type="dxa"/>
            <w:vAlign w:val="bottom"/>
          </w:tcPr>
          <w:p>
            <w:pPr>
              <w:jc w:val="center"/>
              <w:spacing w:after="0"/>
              <w:rPr>
                <w:sz w:val="20"/>
                <w:szCs w:val="20"/>
                <w:color w:val="auto"/>
              </w:rPr>
            </w:pPr>
            <w:r>
              <w:rPr>
                <w:rFonts w:ascii="Arial" w:cs="Arial" w:eastAsia="Arial" w:hAnsi="Arial"/>
                <w:sz w:val="22"/>
                <w:szCs w:val="22"/>
                <w:color w:val="auto"/>
                <w:w w:val="97"/>
              </w:rPr>
              <w:t>25% 800; 75% 0</w:t>
            </w:r>
          </w:p>
        </w:tc>
        <w:tc>
          <w:tcPr>
            <w:tcW w:w="2000" w:type="dxa"/>
            <w:vAlign w:val="bottom"/>
          </w:tcPr>
          <w:p>
            <w:pPr>
              <w:ind w:left="160"/>
              <w:spacing w:after="0"/>
              <w:rPr>
                <w:sz w:val="20"/>
                <w:szCs w:val="20"/>
                <w:color w:val="auto"/>
              </w:rPr>
            </w:pPr>
            <w:r>
              <w:rPr>
                <w:rFonts w:ascii="Arial" w:cs="Arial" w:eastAsia="Arial" w:hAnsi="Arial"/>
                <w:sz w:val="22"/>
                <w:szCs w:val="22"/>
                <w:color w:val="auto"/>
                <w:w w:val="97"/>
              </w:rPr>
              <w:t>20 % 4000; 80 % 0</w:t>
            </w:r>
          </w:p>
        </w:tc>
      </w:tr>
      <w:tr>
        <w:trPr>
          <w:trHeight w:val="271"/>
        </w:trPr>
        <w:tc>
          <w:tcPr>
            <w:tcW w:w="2140" w:type="dxa"/>
            <w:vAlign w:val="bottom"/>
          </w:tcPr>
          <w:p>
            <w:pPr>
              <w:jc w:val="center"/>
              <w:spacing w:after="0"/>
              <w:rPr>
                <w:sz w:val="20"/>
                <w:szCs w:val="20"/>
                <w:color w:val="auto"/>
              </w:rPr>
            </w:pPr>
            <w:r>
              <w:rPr>
                <w:rFonts w:ascii="Arial" w:cs="Arial" w:eastAsia="Arial" w:hAnsi="Arial"/>
                <w:sz w:val="22"/>
                <w:szCs w:val="22"/>
                <w:color w:val="auto"/>
                <w:w w:val="97"/>
              </w:rPr>
              <w:t>25% 400; 75% 0</w:t>
            </w:r>
          </w:p>
        </w:tc>
        <w:tc>
          <w:tcPr>
            <w:tcW w:w="2000" w:type="dxa"/>
            <w:vAlign w:val="bottom"/>
          </w:tcPr>
          <w:p>
            <w:pPr>
              <w:ind w:left="160"/>
              <w:spacing w:after="0"/>
              <w:rPr>
                <w:sz w:val="20"/>
                <w:szCs w:val="20"/>
                <w:color w:val="auto"/>
              </w:rPr>
            </w:pPr>
            <w:r>
              <w:rPr>
                <w:rFonts w:ascii="Arial" w:cs="Arial" w:eastAsia="Arial" w:hAnsi="Arial"/>
                <w:sz w:val="22"/>
                <w:szCs w:val="22"/>
                <w:color w:val="auto"/>
                <w:w w:val="97"/>
              </w:rPr>
              <w:t>20 % 4000; 80 % 0</w:t>
            </w:r>
          </w:p>
        </w:tc>
      </w:tr>
      <w:tr>
        <w:trPr>
          <w:trHeight w:val="316"/>
        </w:trPr>
        <w:tc>
          <w:tcPr>
            <w:tcW w:w="2140" w:type="dxa"/>
            <w:vAlign w:val="bottom"/>
            <w:tcBorders>
              <w:bottom w:val="single" w:sz="8" w:color="auto"/>
            </w:tcBorders>
          </w:tcPr>
          <w:p>
            <w:pPr>
              <w:jc w:val="center"/>
              <w:spacing w:after="0"/>
              <w:rPr>
                <w:sz w:val="20"/>
                <w:szCs w:val="20"/>
                <w:color w:val="auto"/>
              </w:rPr>
            </w:pPr>
            <w:r>
              <w:rPr>
                <w:rFonts w:ascii="Arial" w:cs="Arial" w:eastAsia="Arial" w:hAnsi="Arial"/>
                <w:sz w:val="22"/>
                <w:szCs w:val="22"/>
                <w:color w:val="auto"/>
                <w:w w:val="81"/>
              </w:rPr>
              <w:t>0</w:t>
            </w:r>
          </w:p>
        </w:tc>
        <w:tc>
          <w:tcPr>
            <w:tcW w:w="2000" w:type="dxa"/>
            <w:vAlign w:val="bottom"/>
            <w:tcBorders>
              <w:bottom w:val="single" w:sz="8" w:color="auto"/>
            </w:tcBorders>
          </w:tcPr>
          <w:p>
            <w:pPr>
              <w:ind w:left="160"/>
              <w:spacing w:after="0"/>
              <w:rPr>
                <w:sz w:val="20"/>
                <w:szCs w:val="20"/>
                <w:color w:val="auto"/>
              </w:rPr>
            </w:pPr>
            <w:r>
              <w:rPr>
                <w:rFonts w:ascii="Arial" w:cs="Arial" w:eastAsia="Arial" w:hAnsi="Arial"/>
                <w:sz w:val="22"/>
                <w:szCs w:val="22"/>
                <w:color w:val="auto"/>
                <w:w w:val="97"/>
              </w:rPr>
              <w:t>20 % 4000; 80 % 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-2102485</wp:posOffset>
                </wp:positionV>
                <wp:extent cx="263080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30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5499pt" to="207.15pt,-165.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-2077085</wp:posOffset>
                </wp:positionV>
                <wp:extent cx="263080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30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3.5499pt" to="207.15pt,-163.5499pt" o:allowincell="f" strokecolor="#000000" strokeweight="0.398pt"/>
            </w:pict>
          </mc:Fallback>
        </mc:AlternateContent>
      </w:r>
    </w:p>
    <w:p>
      <w:pPr>
        <w:spacing w:after="0" w:line="44" w:lineRule="exact"/>
        <w:rPr>
          <w:sz w:val="20"/>
          <w:szCs w:val="20"/>
          <w:color w:val="auto"/>
        </w:rPr>
      </w:pPr>
    </w:p>
    <w:p>
      <w:pPr>
        <w:ind w:left="1580"/>
        <w:spacing w:after="0"/>
        <w:rPr>
          <w:sz w:val="20"/>
          <w:szCs w:val="20"/>
          <w:color w:val="auto"/>
        </w:rPr>
      </w:pPr>
      <w:r>
        <w:rPr>
          <w:rFonts w:ascii="Arial" w:cs="Arial" w:eastAsia="Arial" w:hAnsi="Arial"/>
          <w:sz w:val="20"/>
          <w:szCs w:val="20"/>
          <w:color w:val="auto"/>
        </w:rPr>
        <w:t>(b) Tarea 2</w:t>
      </w:r>
    </w:p>
    <w:p>
      <w:pPr>
        <w:spacing w:after="0" w:line="200" w:lineRule="exact"/>
        <w:rPr>
          <w:sz w:val="20"/>
          <w:szCs w:val="20"/>
          <w:color w:val="auto"/>
        </w:rPr>
      </w:pPr>
    </w:p>
    <w:p>
      <w:pPr>
        <w:sectPr>
          <w:pgSz w:w="11900" w:h="16838" w:orient="portrait"/>
          <w:cols w:equalWidth="0" w:num="2">
            <w:col w:w="3826" w:space="680"/>
            <w:col w:w="5140"/>
          </w:cols>
          <w:pgMar w:left="1134" w:top="341" w:right="1126" w:bottom="0" w:gutter="0" w:footer="0" w:header="0"/>
          <w:type w:val="continuous"/>
        </w:sectPr>
      </w:pPr>
    </w:p>
    <w:p>
      <w:pPr>
        <w:spacing w:after="0" w:line="10" w:lineRule="exact"/>
        <w:rPr>
          <w:sz w:val="20"/>
          <w:szCs w:val="20"/>
          <w:color w:val="auto"/>
        </w:rPr>
      </w:pPr>
    </w:p>
    <w:p>
      <w:pPr>
        <w:jc w:val="center"/>
        <w:ind w:right="-5"/>
        <w:spacing w:after="0"/>
        <w:rPr>
          <w:sz w:val="20"/>
          <w:szCs w:val="20"/>
          <w:color w:val="auto"/>
        </w:rPr>
      </w:pPr>
      <w:r>
        <w:rPr>
          <w:rFonts w:ascii="Arial" w:cs="Arial" w:eastAsia="Arial" w:hAnsi="Arial"/>
          <w:sz w:val="22"/>
          <w:szCs w:val="22"/>
          <w:color w:val="auto"/>
        </w:rPr>
        <w:t>Cuadro 1: Multiple Price List para las tareas 1 y 2</w:t>
      </w:r>
    </w:p>
    <w:p>
      <w:pPr>
        <w:spacing w:after="0" w:line="270" w:lineRule="exact"/>
        <w:rPr>
          <w:sz w:val="20"/>
          <w:szCs w:val="20"/>
          <w:color w:val="auto"/>
        </w:rPr>
      </w:pPr>
    </w:p>
    <w:p>
      <w:pPr>
        <w:jc w:val="both"/>
        <w:ind w:left="6" w:firstLine="339"/>
        <w:spacing w:after="0" w:line="307" w:lineRule="auto"/>
        <w:rPr>
          <w:rFonts w:ascii="Arial" w:cs="Arial" w:eastAsia="Arial" w:hAnsi="Arial"/>
          <w:sz w:val="22"/>
          <w:szCs w:val="22"/>
          <w:color w:val="auto"/>
        </w:rPr>
      </w:pPr>
      <w:r>
        <w:rPr>
          <w:rFonts w:ascii="Arial" w:cs="Arial" w:eastAsia="Arial" w:hAnsi="Arial"/>
          <w:sz w:val="22"/>
          <w:szCs w:val="22"/>
          <w:color w:val="auto"/>
        </w:rPr>
        <w:t xml:space="preserve">La tabla </w:t>
      </w:r>
      <w:hyperlink w:anchor="page4">
        <w:r>
          <w:rPr>
            <w:rFonts w:ascii="Arial" w:cs="Arial" w:eastAsia="Arial" w:hAnsi="Arial"/>
            <w:sz w:val="22"/>
            <w:szCs w:val="22"/>
            <w:color w:val="auto"/>
          </w:rPr>
          <w:t xml:space="preserve">2 </w:t>
        </w:r>
      </w:hyperlink>
      <w:r>
        <w:rPr>
          <w:rFonts w:ascii="Arial" w:cs="Arial" w:eastAsia="Arial" w:hAnsi="Arial"/>
          <w:sz w:val="22"/>
          <w:szCs w:val="22"/>
          <w:color w:val="auto"/>
        </w:rPr>
        <w:t>muestra la clasificación de los 220 individuos frente a su comportamiento respecto al riesgo basándose en las decisiones que tomaron en la tarea 1.</w:t>
      </w:r>
    </w:p>
    <w:p>
      <w:pPr>
        <w:spacing w:after="0" w:line="114" w:lineRule="exact"/>
        <w:rPr>
          <w:sz w:val="20"/>
          <w:szCs w:val="20"/>
          <w:color w:val="auto"/>
        </w:rPr>
      </w:pPr>
    </w:p>
    <w:tbl>
      <w:tblPr>
        <w:tblLayout w:type="fixed"/>
        <w:tblInd w:w="2086" w:type="dxa"/>
        <w:tblCellMar>
          <w:top w:w="0" w:type="dxa"/>
          <w:left w:w="0" w:type="dxa"/>
          <w:bottom w:w="0" w:type="dxa"/>
          <w:right w:w="0" w:type="dxa"/>
        </w:tblCellMar>
      </w:tblPr>
      <w:tr>
        <w:trPr>
          <w:trHeight w:val="319"/>
        </w:trPr>
        <w:tc>
          <w:tcPr>
            <w:tcW w:w="2800" w:type="dxa"/>
            <w:vAlign w:val="bottom"/>
            <w:tcBorders>
              <w:bottom w:val="single" w:sz="8" w:color="auto"/>
            </w:tcBorders>
          </w:tcPr>
          <w:p>
            <w:pPr>
              <w:jc w:val="center"/>
              <w:spacing w:after="0"/>
              <w:rPr>
                <w:sz w:val="20"/>
                <w:szCs w:val="20"/>
                <w:color w:val="auto"/>
              </w:rPr>
            </w:pPr>
            <w:r>
              <w:rPr>
                <w:rFonts w:ascii="Arial" w:cs="Arial" w:eastAsia="Arial" w:hAnsi="Arial"/>
                <w:sz w:val="22"/>
                <w:szCs w:val="22"/>
                <w:b w:val="1"/>
                <w:bCs w:val="1"/>
                <w:color w:val="auto"/>
              </w:rPr>
              <w:t>Actitud frente al riesgo</w:t>
            </w:r>
          </w:p>
        </w:tc>
        <w:tc>
          <w:tcPr>
            <w:tcW w:w="2660" w:type="dxa"/>
            <w:vAlign w:val="bottom"/>
            <w:tcBorders>
              <w:bottom w:val="single" w:sz="8" w:color="auto"/>
            </w:tcBorders>
          </w:tcPr>
          <w:p>
            <w:pPr>
              <w:ind w:left="120"/>
              <w:spacing w:after="0"/>
              <w:rPr>
                <w:sz w:val="20"/>
                <w:szCs w:val="20"/>
                <w:color w:val="auto"/>
              </w:rPr>
            </w:pPr>
            <w:r>
              <w:rPr>
                <w:rFonts w:ascii="Arial" w:cs="Arial" w:eastAsia="Arial" w:hAnsi="Arial"/>
                <w:sz w:val="22"/>
                <w:szCs w:val="22"/>
                <w:b w:val="1"/>
                <w:bCs w:val="1"/>
                <w:color w:val="auto"/>
              </w:rPr>
              <w:t>Número de individuos</w:t>
            </w:r>
          </w:p>
        </w:tc>
      </w:tr>
      <w:tr>
        <w:trPr>
          <w:trHeight w:val="213"/>
        </w:trPr>
        <w:tc>
          <w:tcPr>
            <w:tcW w:w="2800" w:type="dxa"/>
            <w:vAlign w:val="bottom"/>
          </w:tcPr>
          <w:p>
            <w:pPr>
              <w:jc w:val="center"/>
              <w:spacing w:after="0" w:line="213" w:lineRule="exact"/>
              <w:rPr>
                <w:sz w:val="20"/>
                <w:szCs w:val="20"/>
                <w:color w:val="auto"/>
              </w:rPr>
            </w:pPr>
            <w:r>
              <w:rPr>
                <w:rFonts w:ascii="Arial" w:cs="Arial" w:eastAsia="Arial" w:hAnsi="Arial"/>
                <w:sz w:val="22"/>
                <w:szCs w:val="22"/>
                <w:color w:val="auto"/>
                <w:w w:val="90"/>
              </w:rPr>
              <w:t>Averso</w:t>
            </w:r>
          </w:p>
        </w:tc>
        <w:tc>
          <w:tcPr>
            <w:tcW w:w="2660" w:type="dxa"/>
            <w:vAlign w:val="bottom"/>
          </w:tcPr>
          <w:p>
            <w:pPr>
              <w:jc w:val="center"/>
              <w:spacing w:after="0" w:line="213" w:lineRule="exact"/>
              <w:rPr>
                <w:sz w:val="20"/>
                <w:szCs w:val="20"/>
                <w:color w:val="auto"/>
              </w:rPr>
            </w:pPr>
            <w:r>
              <w:rPr>
                <w:rFonts w:ascii="Arial" w:cs="Arial" w:eastAsia="Arial" w:hAnsi="Arial"/>
                <w:sz w:val="22"/>
                <w:szCs w:val="22"/>
                <w:color w:val="auto"/>
                <w:w w:val="92"/>
              </w:rPr>
              <w:t>179</w:t>
            </w:r>
          </w:p>
        </w:tc>
      </w:tr>
      <w:tr>
        <w:trPr>
          <w:trHeight w:val="271"/>
        </w:trPr>
        <w:tc>
          <w:tcPr>
            <w:tcW w:w="2800" w:type="dxa"/>
            <w:vAlign w:val="bottom"/>
          </w:tcPr>
          <w:p>
            <w:pPr>
              <w:jc w:val="center"/>
              <w:spacing w:after="0"/>
              <w:rPr>
                <w:sz w:val="20"/>
                <w:szCs w:val="20"/>
                <w:color w:val="auto"/>
              </w:rPr>
            </w:pPr>
            <w:r>
              <w:rPr>
                <w:rFonts w:ascii="Arial" w:cs="Arial" w:eastAsia="Arial" w:hAnsi="Arial"/>
                <w:sz w:val="22"/>
                <w:szCs w:val="22"/>
                <w:color w:val="auto"/>
              </w:rPr>
              <w:t>Neutral</w:t>
            </w:r>
          </w:p>
        </w:tc>
        <w:tc>
          <w:tcPr>
            <w:tcW w:w="2660" w:type="dxa"/>
            <w:vAlign w:val="bottom"/>
          </w:tcPr>
          <w:p>
            <w:pPr>
              <w:jc w:val="center"/>
              <w:spacing w:after="0"/>
              <w:rPr>
                <w:sz w:val="20"/>
                <w:szCs w:val="20"/>
                <w:color w:val="auto"/>
              </w:rPr>
            </w:pPr>
            <w:r>
              <w:rPr>
                <w:rFonts w:ascii="Arial" w:cs="Arial" w:eastAsia="Arial" w:hAnsi="Arial"/>
                <w:sz w:val="22"/>
                <w:szCs w:val="22"/>
                <w:color w:val="auto"/>
                <w:w w:val="89"/>
              </w:rPr>
              <w:t>24</w:t>
            </w:r>
          </w:p>
        </w:tc>
      </w:tr>
      <w:tr>
        <w:trPr>
          <w:trHeight w:val="316"/>
        </w:trPr>
        <w:tc>
          <w:tcPr>
            <w:tcW w:w="2800" w:type="dxa"/>
            <w:vAlign w:val="bottom"/>
            <w:tcBorders>
              <w:bottom w:val="single" w:sz="8" w:color="auto"/>
            </w:tcBorders>
          </w:tcPr>
          <w:p>
            <w:pPr>
              <w:jc w:val="center"/>
              <w:spacing w:after="0"/>
              <w:rPr>
                <w:sz w:val="20"/>
                <w:szCs w:val="20"/>
                <w:color w:val="auto"/>
              </w:rPr>
            </w:pPr>
            <w:r>
              <w:rPr>
                <w:rFonts w:ascii="Arial" w:cs="Arial" w:eastAsia="Arial" w:hAnsi="Arial"/>
                <w:sz w:val="22"/>
                <w:szCs w:val="22"/>
                <w:color w:val="auto"/>
                <w:w w:val="93"/>
              </w:rPr>
              <w:t>Propenso</w:t>
            </w:r>
          </w:p>
        </w:tc>
        <w:tc>
          <w:tcPr>
            <w:tcW w:w="2660" w:type="dxa"/>
            <w:vAlign w:val="bottom"/>
            <w:tcBorders>
              <w:bottom w:val="single" w:sz="8" w:color="auto"/>
            </w:tcBorders>
          </w:tcPr>
          <w:p>
            <w:pPr>
              <w:jc w:val="center"/>
              <w:spacing w:after="0"/>
              <w:rPr>
                <w:sz w:val="20"/>
                <w:szCs w:val="20"/>
                <w:color w:val="auto"/>
              </w:rPr>
            </w:pPr>
            <w:r>
              <w:rPr>
                <w:rFonts w:ascii="Arial" w:cs="Arial" w:eastAsia="Arial" w:hAnsi="Arial"/>
                <w:sz w:val="22"/>
                <w:szCs w:val="22"/>
                <w:color w:val="auto"/>
                <w:w w:val="89"/>
              </w:rPr>
              <w:t>17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1322705</wp:posOffset>
                </wp:positionH>
                <wp:positionV relativeFrom="paragraph">
                  <wp:posOffset>-725805</wp:posOffset>
                </wp:positionV>
                <wp:extent cx="347408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740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15pt,-57.1499pt" to="377.7pt,-57.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1322705</wp:posOffset>
                </wp:positionH>
                <wp:positionV relativeFrom="paragraph">
                  <wp:posOffset>-700405</wp:posOffset>
                </wp:positionV>
                <wp:extent cx="347408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740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15pt,-55.1499pt" to="377.7pt,-55.1499pt" o:allowincell="f" strokecolor="#000000" strokeweight="0.398pt"/>
            </w:pict>
          </mc:Fallback>
        </mc:AlternateContent>
      </w:r>
    </w:p>
    <w:p>
      <w:pPr>
        <w:spacing w:after="0" w:line="125" w:lineRule="exact"/>
        <w:rPr>
          <w:sz w:val="20"/>
          <w:szCs w:val="20"/>
          <w:color w:val="auto"/>
        </w:rPr>
      </w:pPr>
    </w:p>
    <w:p>
      <w:pPr>
        <w:jc w:val="both"/>
        <w:ind w:left="6"/>
        <w:spacing w:after="0" w:line="307" w:lineRule="auto"/>
        <w:rPr>
          <w:sz w:val="20"/>
          <w:szCs w:val="20"/>
          <w:color w:val="auto"/>
        </w:rPr>
      </w:pPr>
      <w:r>
        <w:rPr>
          <w:rFonts w:ascii="Arial" w:cs="Arial" w:eastAsia="Arial" w:hAnsi="Arial"/>
          <w:sz w:val="22"/>
          <w:szCs w:val="22"/>
          <w:color w:val="auto"/>
        </w:rPr>
        <w:t>Cuadro 2: Clasificación de los agentes de acuerdo a su comportamiento frente al riesgo. Los resultados provienen de las decisiones tomadas por los 220 individuos en la primera tarea.</w:t>
      </w:r>
    </w:p>
    <w:p>
      <w:pPr>
        <w:spacing w:after="0" w:line="146" w:lineRule="exact"/>
        <w:rPr>
          <w:sz w:val="20"/>
          <w:szCs w:val="20"/>
          <w:color w:val="auto"/>
        </w:rPr>
      </w:pPr>
    </w:p>
    <w:p>
      <w:pPr>
        <w:jc w:val="both"/>
        <w:ind w:left="6" w:firstLine="339"/>
        <w:spacing w:after="0" w:line="269" w:lineRule="auto"/>
        <w:rPr>
          <w:sz w:val="20"/>
          <w:szCs w:val="20"/>
          <w:color w:val="auto"/>
        </w:rPr>
      </w:pPr>
      <w:r>
        <w:rPr>
          <w:rFonts w:ascii="Arial" w:cs="Arial" w:eastAsia="Arial" w:hAnsi="Arial"/>
          <w:sz w:val="22"/>
          <w:szCs w:val="22"/>
          <w:color w:val="auto"/>
        </w:rPr>
        <w:t>Para la clasificación que se encuentra en la tabla 2, se uso el hecho de que el pago esperado de la lotería fija de la derecha era de 3200 y se asumió que el punto de indiferencia entre el pago seguro y la lotería de la derecha se encontraba en el renglón de cambio, es decir, en el renglón dónde el individuo pasaba de escoger el pago seguro de la izquierda a escoger por primera vez la lotería que se encontraba en la derecha del MPL.</w:t>
      </w:r>
    </w:p>
    <w:p>
      <w:pPr>
        <w:spacing w:after="0" w:line="261" w:lineRule="exact"/>
        <w:rPr>
          <w:sz w:val="20"/>
          <w:szCs w:val="20"/>
          <w:color w:val="auto"/>
        </w:rPr>
      </w:pPr>
    </w:p>
    <w:p>
      <w:pPr>
        <w:jc w:val="both"/>
        <w:ind w:left="566" w:hanging="566"/>
        <w:spacing w:after="0" w:line="265" w:lineRule="auto"/>
        <w:tabs>
          <w:tab w:leader="none" w:pos="566" w:val="left"/>
        </w:tabs>
        <w:numPr>
          <w:ilvl w:val="0"/>
          <w:numId w:val="6"/>
        </w:numPr>
        <w:rPr>
          <w:rFonts w:ascii="Arial" w:cs="Arial" w:eastAsia="Arial" w:hAnsi="Arial"/>
          <w:sz w:val="29"/>
          <w:szCs w:val="29"/>
          <w:b w:val="1"/>
          <w:bCs w:val="1"/>
          <w:color w:val="auto"/>
        </w:rPr>
      </w:pPr>
      <w:r>
        <w:rPr>
          <w:rFonts w:ascii="Arial" w:cs="Arial" w:eastAsia="Arial" w:hAnsi="Arial"/>
          <w:sz w:val="29"/>
          <w:szCs w:val="29"/>
          <w:b w:val="1"/>
          <w:bCs w:val="1"/>
          <w:color w:val="auto"/>
        </w:rPr>
        <w:t>Calcule el equivalente cierto de la lotería para el participante. Sugiero que se utilice el mismo criterio que enuncié en el punto de arriba para determinar el punto de indiferencia. Por favor, a través de un histograma del equivalente cierto, muestre el grado de aversión al riesgo de la muestra. La grafica tiene que mostrar una línea en correspondencia del valor esperado de la lotería. Recuerde completar la gráfica con notas y etiquetas para que sea auto-explicativa.</w:t>
      </w:r>
    </w:p>
    <w:p>
      <w:pPr>
        <w:spacing w:after="0" w:line="132" w:lineRule="exact"/>
        <w:rPr>
          <w:sz w:val="20"/>
          <w:szCs w:val="20"/>
          <w:color w:val="auto"/>
        </w:rPr>
      </w:pPr>
    </w:p>
    <w:p>
      <w:pPr>
        <w:jc w:val="both"/>
        <w:ind w:left="6" w:firstLine="339"/>
        <w:spacing w:after="0" w:line="263" w:lineRule="auto"/>
        <w:rPr>
          <w:sz w:val="20"/>
          <w:szCs w:val="20"/>
          <w:color w:val="auto"/>
        </w:rPr>
      </w:pPr>
      <w:r>
        <w:rPr>
          <w:rFonts w:ascii="Arial" w:cs="Arial" w:eastAsia="Arial" w:hAnsi="Arial"/>
          <w:sz w:val="22"/>
          <w:szCs w:val="22"/>
          <w:color w:val="auto"/>
        </w:rPr>
        <w:t xml:space="preserve">Como ya se mencionó en el punto anterior, el </w:t>
      </w:r>
      <w:r>
        <w:rPr>
          <w:rFonts w:ascii="Arial" w:cs="Arial" w:eastAsia="Arial" w:hAnsi="Arial"/>
          <w:sz w:val="22"/>
          <w:szCs w:val="22"/>
          <w:i w:val="1"/>
          <w:iCs w:val="1"/>
          <w:color w:val="auto"/>
        </w:rPr>
        <w:t>equivalente de certeza</w:t>
      </w:r>
      <w:r>
        <w:rPr>
          <w:rFonts w:ascii="Arial" w:cs="Arial" w:eastAsia="Arial" w:hAnsi="Arial"/>
          <w:sz w:val="22"/>
          <w:szCs w:val="22"/>
          <w:color w:val="auto"/>
        </w:rPr>
        <w:t xml:space="preserve"> es un concepto muy importante a la hora de trabajar temas relacionados con </w:t>
      </w:r>
      <w:r>
        <w:rPr>
          <w:rFonts w:ascii="Arial" w:cs="Arial" w:eastAsia="Arial" w:hAnsi="Arial"/>
          <w:sz w:val="22"/>
          <w:szCs w:val="22"/>
          <w:i w:val="1"/>
          <w:iCs w:val="1"/>
          <w:color w:val="auto"/>
        </w:rPr>
        <w:t>preferencias hacia el riesgo</w:t>
      </w:r>
      <w:r>
        <w:rPr>
          <w:rFonts w:ascii="Arial" w:cs="Arial" w:eastAsia="Arial" w:hAnsi="Arial"/>
          <w:sz w:val="22"/>
          <w:szCs w:val="22"/>
          <w:color w:val="auto"/>
        </w:rPr>
        <w:t xml:space="preserve"> dado que básicamente permite clasificar a las personas de acuerdo a su </w:t>
      </w:r>
      <w:r>
        <w:rPr>
          <w:rFonts w:ascii="Arial" w:cs="Arial" w:eastAsia="Arial" w:hAnsi="Arial"/>
          <w:sz w:val="22"/>
          <w:szCs w:val="22"/>
          <w:i w:val="1"/>
          <w:iCs w:val="1"/>
          <w:color w:val="auto"/>
        </w:rPr>
        <w:t>comportamiento frente al riesgo</w:t>
      </w:r>
      <w:r>
        <w:rPr>
          <w:rFonts w:ascii="Arial" w:cs="Arial" w:eastAsia="Arial" w:hAnsi="Arial"/>
          <w:sz w:val="22"/>
          <w:szCs w:val="22"/>
          <w:color w:val="auto"/>
        </w:rPr>
        <w:t>. Si se conoce el pago esperado de una lotería se puede usar el equivalente de certeza de cada individuo para ver si la persona es aversa, neutral o propensa al riesgo.</w:t>
      </w:r>
    </w:p>
    <w:p>
      <w:pPr>
        <w:spacing w:after="0" w:line="4" w:lineRule="exact"/>
        <w:rPr>
          <w:sz w:val="20"/>
          <w:szCs w:val="20"/>
          <w:color w:val="auto"/>
        </w:rPr>
      </w:pPr>
    </w:p>
    <w:p>
      <w:pPr>
        <w:jc w:val="both"/>
        <w:ind w:left="6" w:firstLine="339"/>
        <w:spacing w:after="0" w:line="298" w:lineRule="auto"/>
        <w:rPr>
          <w:sz w:val="20"/>
          <w:szCs w:val="20"/>
          <w:color w:val="auto"/>
        </w:rPr>
      </w:pPr>
      <w:r>
        <w:rPr>
          <w:rFonts w:ascii="Arial" w:cs="Arial" w:eastAsia="Arial" w:hAnsi="Arial"/>
          <w:sz w:val="21"/>
          <w:szCs w:val="21"/>
          <w:color w:val="auto"/>
        </w:rPr>
        <w:t xml:space="preserve">En el presente experimento analizado, se utilizara la tarea 1 para determinar el </w:t>
      </w:r>
      <w:r>
        <w:rPr>
          <w:rFonts w:ascii="Arial" w:cs="Arial" w:eastAsia="Arial" w:hAnsi="Arial"/>
          <w:sz w:val="21"/>
          <w:szCs w:val="21"/>
          <w:i w:val="1"/>
          <w:iCs w:val="1"/>
          <w:color w:val="auto"/>
        </w:rPr>
        <w:t>equivalente de</w:t>
      </w:r>
      <w:r>
        <w:rPr>
          <w:rFonts w:ascii="Arial" w:cs="Arial" w:eastAsia="Arial" w:hAnsi="Arial"/>
          <w:sz w:val="21"/>
          <w:szCs w:val="21"/>
          <w:color w:val="auto"/>
        </w:rPr>
        <w:t xml:space="preserve"> </w:t>
      </w:r>
      <w:r>
        <w:rPr>
          <w:rFonts w:ascii="Arial" w:cs="Arial" w:eastAsia="Arial" w:hAnsi="Arial"/>
          <w:sz w:val="21"/>
          <w:szCs w:val="21"/>
          <w:i w:val="1"/>
          <w:iCs w:val="1"/>
          <w:color w:val="auto"/>
        </w:rPr>
        <w:t xml:space="preserve">certeza </w:t>
      </w:r>
      <w:r>
        <w:rPr>
          <w:rFonts w:ascii="Arial" w:cs="Arial" w:eastAsia="Arial" w:hAnsi="Arial"/>
          <w:sz w:val="21"/>
          <w:szCs w:val="21"/>
          <w:color w:val="auto"/>
        </w:rPr>
        <w:t>de cada individuo. Nuevamente, acá se tendrá en cuenta que el pago esperado de la lotería fija</w:t>
      </w:r>
    </w:p>
    <w:p>
      <w:pPr>
        <w:sectPr>
          <w:pgSz w:w="11900" w:h="16838" w:orient="portrait"/>
          <w:cols w:equalWidth="0" w:num="1">
            <w:col w:w="9646"/>
          </w:cols>
          <w:pgMar w:left="1134" w:top="341" w:right="1126" w:bottom="0" w:gutter="0" w:footer="0" w:header="0"/>
          <w:type w:val="continuous"/>
        </w:sectPr>
      </w:pPr>
    </w:p>
    <w:p>
      <w:pPr>
        <w:spacing w:after="0" w:line="234" w:lineRule="exact"/>
        <w:rPr>
          <w:sz w:val="20"/>
          <w:szCs w:val="20"/>
          <w:color w:val="auto"/>
        </w:rPr>
      </w:pPr>
    </w:p>
    <w:p>
      <w:pPr>
        <w:jc w:val="center"/>
        <w:ind w:right="14"/>
        <w:spacing w:after="0"/>
        <w:rPr>
          <w:sz w:val="20"/>
          <w:szCs w:val="20"/>
          <w:color w:val="auto"/>
        </w:rPr>
      </w:pPr>
      <w:r>
        <w:rPr>
          <w:rFonts w:ascii="Arial" w:cs="Arial" w:eastAsia="Arial" w:hAnsi="Arial"/>
          <w:sz w:val="17"/>
          <w:szCs w:val="17"/>
          <w:color w:val="auto"/>
        </w:rPr>
        <w:t>2</w:t>
      </w:r>
    </w:p>
    <w:p>
      <w:pPr>
        <w:sectPr>
          <w:pgSz w:w="11900" w:h="16838" w:orient="portrait"/>
          <w:cols w:equalWidth="0" w:num="1">
            <w:col w:w="9646"/>
          </w:cols>
          <w:pgMar w:left="1134" w:top="341" w:right="1126" w:bottom="0" w:gutter="0" w:footer="0" w:header="0"/>
          <w:type w:val="continuous"/>
        </w:sectPr>
      </w:pPr>
    </w:p>
    <w:bookmarkStart w:id="4" w:name="page5"/>
    <w:bookmarkEnd w:id="4"/>
    <w:p>
      <w:pPr>
        <w:ind w:left="6"/>
        <w:spacing w:after="0"/>
        <w:tabs>
          <w:tab w:leader="none" w:pos="6306" w:val="left"/>
        </w:tabs>
        <w:rPr>
          <w:sz w:val="20"/>
          <w:szCs w:val="20"/>
          <w:color w:val="auto"/>
        </w:rPr>
      </w:pPr>
      <w:r>
        <w:rPr>
          <w:rFonts w:ascii="Arial" w:cs="Arial" w:eastAsia="Arial" w:hAnsi="Arial"/>
          <w:sz w:val="22"/>
          <w:szCs w:val="22"/>
          <w:color w:val="auto"/>
        </w:rPr>
        <w:t>Economía experimental y del comportamiento - Taller 4</w:t>
      </w:r>
      <w:r>
        <w:rPr>
          <w:sz w:val="20"/>
          <w:szCs w:val="20"/>
          <w:color w:val="auto"/>
        </w:rPr>
        <w:tab/>
      </w:r>
      <w:r>
        <w:rPr>
          <w:rFonts w:ascii="Arial" w:cs="Arial" w:eastAsia="Arial" w:hAnsi="Arial"/>
          <w:sz w:val="21"/>
          <w:szCs w:val="21"/>
          <w:color w:val="auto"/>
        </w:rPr>
        <w:t>Universidad Nacional de Colombia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48260</wp:posOffset>
                </wp:positionV>
                <wp:extent cx="611949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pt" to="481.85pt,3.8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6"/>
        <w:spacing w:after="0" w:line="254" w:lineRule="auto"/>
        <w:rPr>
          <w:rFonts w:ascii="Arial" w:cs="Arial" w:eastAsia="Arial" w:hAnsi="Arial"/>
          <w:sz w:val="22"/>
          <w:szCs w:val="22"/>
          <w:color w:val="auto"/>
        </w:rPr>
      </w:pPr>
      <w:r>
        <w:rPr>
          <w:rFonts w:ascii="Arial" w:cs="Arial" w:eastAsia="Arial" w:hAnsi="Arial"/>
          <w:sz w:val="22"/>
          <w:szCs w:val="22"/>
          <w:color w:val="auto"/>
        </w:rPr>
        <w:t>de la derecha era de 3200 y se asumirá como punto de indiferencia el renglón de cambio, es decir, en el renglón dónde el individuo pasó de escoger el pago seguro de la izquierda a escoger por primera vez la lotería que se encontraba en la derecha del MPL. Por tanto, el equivalente de certeza para algún individuo será el pago seguro de la izquierda asociado al renglón dónde el individuo decidió cambiar del pago seguro de la izquierda a la lotería de la derecha en el MPL</w:t>
      </w:r>
      <w:hyperlink w:anchor="page5">
        <w:r>
          <w:rPr>
            <w:rFonts w:ascii="Arial" w:cs="Arial" w:eastAsia="Arial" w:hAnsi="Arial"/>
            <w:sz w:val="31"/>
            <w:szCs w:val="31"/>
            <w:color w:val="auto"/>
            <w:vertAlign w:val="superscript"/>
          </w:rPr>
          <w:t>7</w:t>
        </w:r>
      </w:hyperlink>
      <w:r>
        <w:rPr>
          <w:rFonts w:ascii="Arial" w:cs="Arial" w:eastAsia="Arial" w:hAnsi="Arial"/>
          <w:sz w:val="22"/>
          <w:szCs w:val="22"/>
          <w:color w:val="auto"/>
        </w:rPr>
        <w:t>.</w:t>
      </w:r>
    </w:p>
    <w:p>
      <w:pPr>
        <w:spacing w:after="0" w:line="1" w:lineRule="exact"/>
        <w:rPr>
          <w:sz w:val="20"/>
          <w:szCs w:val="20"/>
          <w:color w:val="auto"/>
        </w:rPr>
      </w:pPr>
    </w:p>
    <w:p>
      <w:pPr>
        <w:jc w:val="both"/>
        <w:ind w:left="6" w:firstLine="339"/>
        <w:spacing w:after="0" w:line="229" w:lineRule="auto"/>
        <w:rPr>
          <w:rFonts w:ascii="Arial" w:cs="Arial" w:eastAsia="Arial" w:hAnsi="Arial"/>
          <w:sz w:val="22"/>
          <w:szCs w:val="22"/>
          <w:color w:val="auto"/>
        </w:rPr>
      </w:pPr>
      <w:r>
        <w:rPr>
          <w:rFonts w:ascii="Arial" w:cs="Arial" w:eastAsia="Arial" w:hAnsi="Arial"/>
          <w:sz w:val="22"/>
          <w:szCs w:val="22"/>
          <w:color w:val="auto"/>
        </w:rPr>
        <w:t xml:space="preserve">La tabla </w:t>
      </w:r>
      <w:hyperlink w:anchor="page5">
        <w:r>
          <w:rPr>
            <w:rFonts w:ascii="Arial" w:cs="Arial" w:eastAsia="Arial" w:hAnsi="Arial"/>
            <w:sz w:val="22"/>
            <w:szCs w:val="22"/>
            <w:color w:val="auto"/>
          </w:rPr>
          <w:t xml:space="preserve">3 </w:t>
        </w:r>
      </w:hyperlink>
      <w:r>
        <w:rPr>
          <w:rFonts w:ascii="Arial" w:cs="Arial" w:eastAsia="Arial" w:hAnsi="Arial"/>
          <w:sz w:val="22"/>
          <w:szCs w:val="22"/>
          <w:color w:val="auto"/>
        </w:rPr>
        <w:t>muestra el número de individuos que poseen un determinado equivalente de certeza dado por los resultados de la tarea 1.</w:t>
      </w:r>
    </w:p>
    <w:p>
      <w:pPr>
        <w:spacing w:after="0" w:line="211" w:lineRule="exact"/>
        <w:rPr>
          <w:sz w:val="20"/>
          <w:szCs w:val="20"/>
          <w:color w:val="auto"/>
        </w:rPr>
      </w:pPr>
    </w:p>
    <w:tbl>
      <w:tblPr>
        <w:tblLayout w:type="fixed"/>
        <w:tblInd w:w="2126" w:type="dxa"/>
        <w:tblCellMar>
          <w:top w:w="0" w:type="dxa"/>
          <w:left w:w="0" w:type="dxa"/>
          <w:bottom w:w="0" w:type="dxa"/>
          <w:right w:w="0" w:type="dxa"/>
        </w:tblCellMar>
      </w:tblPr>
      <w:tr>
        <w:trPr>
          <w:trHeight w:val="319"/>
        </w:trPr>
        <w:tc>
          <w:tcPr>
            <w:tcW w:w="2720" w:type="dxa"/>
            <w:vAlign w:val="bottom"/>
            <w:tcBorders>
              <w:bottom w:val="single" w:sz="8" w:color="auto"/>
            </w:tcBorders>
          </w:tcPr>
          <w:p>
            <w:pPr>
              <w:ind w:left="120"/>
              <w:spacing w:after="0"/>
              <w:rPr>
                <w:sz w:val="20"/>
                <w:szCs w:val="20"/>
                <w:color w:val="auto"/>
              </w:rPr>
            </w:pPr>
            <w:r>
              <w:rPr>
                <w:rFonts w:ascii="Arial" w:cs="Arial" w:eastAsia="Arial" w:hAnsi="Arial"/>
                <w:sz w:val="22"/>
                <w:szCs w:val="22"/>
                <w:b w:val="1"/>
                <w:bCs w:val="1"/>
                <w:color w:val="auto"/>
              </w:rPr>
              <w:t>Equivalente de certeza</w:t>
            </w:r>
          </w:p>
        </w:tc>
        <w:tc>
          <w:tcPr>
            <w:tcW w:w="2660" w:type="dxa"/>
            <w:vAlign w:val="bottom"/>
            <w:tcBorders>
              <w:bottom w:val="single" w:sz="8" w:color="auto"/>
            </w:tcBorders>
          </w:tcPr>
          <w:p>
            <w:pPr>
              <w:jc w:val="center"/>
              <w:spacing w:after="0"/>
              <w:rPr>
                <w:sz w:val="20"/>
                <w:szCs w:val="20"/>
                <w:color w:val="auto"/>
              </w:rPr>
            </w:pPr>
            <w:r>
              <w:rPr>
                <w:rFonts w:ascii="Arial" w:cs="Arial" w:eastAsia="Arial" w:hAnsi="Arial"/>
                <w:sz w:val="22"/>
                <w:szCs w:val="22"/>
                <w:b w:val="1"/>
                <w:bCs w:val="1"/>
                <w:color w:val="auto"/>
              </w:rPr>
              <w:t>Número de individuos</w:t>
            </w:r>
          </w:p>
        </w:tc>
      </w:tr>
      <w:tr>
        <w:trPr>
          <w:trHeight w:val="213"/>
        </w:trPr>
        <w:tc>
          <w:tcPr>
            <w:tcW w:w="2720" w:type="dxa"/>
            <w:vAlign w:val="bottom"/>
          </w:tcPr>
          <w:p>
            <w:pPr>
              <w:jc w:val="center"/>
              <w:spacing w:after="0" w:line="213" w:lineRule="exact"/>
              <w:rPr>
                <w:sz w:val="20"/>
                <w:szCs w:val="20"/>
                <w:color w:val="auto"/>
              </w:rPr>
            </w:pPr>
            <w:r>
              <w:rPr>
                <w:rFonts w:ascii="Arial" w:cs="Arial" w:eastAsia="Arial" w:hAnsi="Arial"/>
                <w:sz w:val="22"/>
                <w:szCs w:val="22"/>
                <w:color w:val="auto"/>
                <w:w w:val="97"/>
              </w:rPr>
              <w:t>0</w:t>
            </w:r>
          </w:p>
        </w:tc>
        <w:tc>
          <w:tcPr>
            <w:tcW w:w="2660" w:type="dxa"/>
            <w:vAlign w:val="bottom"/>
          </w:tcPr>
          <w:p>
            <w:pPr>
              <w:jc w:val="center"/>
              <w:spacing w:after="0" w:line="213" w:lineRule="exact"/>
              <w:rPr>
                <w:sz w:val="20"/>
                <w:szCs w:val="20"/>
                <w:color w:val="auto"/>
              </w:rPr>
            </w:pPr>
            <w:r>
              <w:rPr>
                <w:rFonts w:ascii="Arial" w:cs="Arial" w:eastAsia="Arial" w:hAnsi="Arial"/>
                <w:sz w:val="22"/>
                <w:szCs w:val="22"/>
                <w:color w:val="auto"/>
                <w:w w:val="89"/>
              </w:rPr>
              <w:t>31</w:t>
            </w:r>
          </w:p>
        </w:tc>
      </w:tr>
      <w:tr>
        <w:trPr>
          <w:trHeight w:val="271"/>
        </w:trPr>
        <w:tc>
          <w:tcPr>
            <w:tcW w:w="2720" w:type="dxa"/>
            <w:vAlign w:val="bottom"/>
          </w:tcPr>
          <w:p>
            <w:pPr>
              <w:jc w:val="center"/>
              <w:spacing w:after="0"/>
              <w:rPr>
                <w:sz w:val="20"/>
                <w:szCs w:val="20"/>
                <w:color w:val="auto"/>
              </w:rPr>
            </w:pPr>
            <w:r>
              <w:rPr>
                <w:rFonts w:ascii="Arial" w:cs="Arial" w:eastAsia="Arial" w:hAnsi="Arial"/>
                <w:sz w:val="22"/>
                <w:szCs w:val="22"/>
                <w:color w:val="auto"/>
                <w:w w:val="87"/>
              </w:rPr>
              <w:t>400</w:t>
            </w:r>
          </w:p>
        </w:tc>
        <w:tc>
          <w:tcPr>
            <w:tcW w:w="2660" w:type="dxa"/>
            <w:vAlign w:val="bottom"/>
          </w:tcPr>
          <w:p>
            <w:pPr>
              <w:jc w:val="center"/>
              <w:spacing w:after="0"/>
              <w:rPr>
                <w:sz w:val="20"/>
                <w:szCs w:val="20"/>
                <w:color w:val="auto"/>
              </w:rPr>
            </w:pPr>
            <w:r>
              <w:rPr>
                <w:rFonts w:ascii="Arial" w:cs="Arial" w:eastAsia="Arial" w:hAnsi="Arial"/>
                <w:sz w:val="22"/>
                <w:szCs w:val="22"/>
                <w:color w:val="auto"/>
                <w:w w:val="89"/>
              </w:rPr>
              <w:t>16</w:t>
            </w:r>
          </w:p>
        </w:tc>
      </w:tr>
      <w:tr>
        <w:trPr>
          <w:trHeight w:val="271"/>
        </w:trPr>
        <w:tc>
          <w:tcPr>
            <w:tcW w:w="2720" w:type="dxa"/>
            <w:vAlign w:val="bottom"/>
          </w:tcPr>
          <w:p>
            <w:pPr>
              <w:jc w:val="center"/>
              <w:spacing w:after="0"/>
              <w:rPr>
                <w:sz w:val="20"/>
                <w:szCs w:val="20"/>
                <w:color w:val="auto"/>
              </w:rPr>
            </w:pPr>
            <w:r>
              <w:rPr>
                <w:rFonts w:ascii="Arial" w:cs="Arial" w:eastAsia="Arial" w:hAnsi="Arial"/>
                <w:sz w:val="22"/>
                <w:szCs w:val="22"/>
                <w:color w:val="auto"/>
                <w:w w:val="87"/>
              </w:rPr>
              <w:t>800</w:t>
            </w:r>
          </w:p>
        </w:tc>
        <w:tc>
          <w:tcPr>
            <w:tcW w:w="2660" w:type="dxa"/>
            <w:vAlign w:val="bottom"/>
          </w:tcPr>
          <w:p>
            <w:pPr>
              <w:jc w:val="center"/>
              <w:spacing w:after="0"/>
              <w:rPr>
                <w:sz w:val="20"/>
                <w:szCs w:val="20"/>
                <w:color w:val="auto"/>
              </w:rPr>
            </w:pPr>
            <w:r>
              <w:rPr>
                <w:rFonts w:ascii="Arial" w:cs="Arial" w:eastAsia="Arial" w:hAnsi="Arial"/>
                <w:sz w:val="22"/>
                <w:szCs w:val="22"/>
                <w:color w:val="auto"/>
                <w:w w:val="89"/>
              </w:rPr>
              <w:t>19</w:t>
            </w:r>
          </w:p>
        </w:tc>
      </w:tr>
      <w:tr>
        <w:trPr>
          <w:trHeight w:val="271"/>
        </w:trPr>
        <w:tc>
          <w:tcPr>
            <w:tcW w:w="2720" w:type="dxa"/>
            <w:vAlign w:val="bottom"/>
          </w:tcPr>
          <w:p>
            <w:pPr>
              <w:jc w:val="center"/>
              <w:spacing w:after="0"/>
              <w:rPr>
                <w:sz w:val="20"/>
                <w:szCs w:val="20"/>
                <w:color w:val="auto"/>
              </w:rPr>
            </w:pPr>
            <w:r>
              <w:rPr>
                <w:rFonts w:ascii="Arial" w:cs="Arial" w:eastAsia="Arial" w:hAnsi="Arial"/>
                <w:sz w:val="22"/>
                <w:szCs w:val="22"/>
                <w:color w:val="auto"/>
                <w:w w:val="89"/>
              </w:rPr>
              <w:t>1200</w:t>
            </w:r>
          </w:p>
        </w:tc>
        <w:tc>
          <w:tcPr>
            <w:tcW w:w="2660" w:type="dxa"/>
            <w:vAlign w:val="bottom"/>
          </w:tcPr>
          <w:p>
            <w:pPr>
              <w:jc w:val="center"/>
              <w:spacing w:after="0"/>
              <w:rPr>
                <w:sz w:val="20"/>
                <w:szCs w:val="20"/>
                <w:color w:val="auto"/>
              </w:rPr>
            </w:pPr>
            <w:r>
              <w:rPr>
                <w:rFonts w:ascii="Arial" w:cs="Arial" w:eastAsia="Arial" w:hAnsi="Arial"/>
                <w:sz w:val="22"/>
                <w:szCs w:val="22"/>
                <w:color w:val="auto"/>
                <w:w w:val="89"/>
              </w:rPr>
              <w:t>26</w:t>
            </w:r>
          </w:p>
        </w:tc>
      </w:tr>
      <w:tr>
        <w:trPr>
          <w:trHeight w:val="271"/>
        </w:trPr>
        <w:tc>
          <w:tcPr>
            <w:tcW w:w="2720" w:type="dxa"/>
            <w:vAlign w:val="bottom"/>
          </w:tcPr>
          <w:p>
            <w:pPr>
              <w:jc w:val="center"/>
              <w:spacing w:after="0"/>
              <w:rPr>
                <w:sz w:val="20"/>
                <w:szCs w:val="20"/>
                <w:color w:val="auto"/>
              </w:rPr>
            </w:pPr>
            <w:r>
              <w:rPr>
                <w:rFonts w:ascii="Arial" w:cs="Arial" w:eastAsia="Arial" w:hAnsi="Arial"/>
                <w:sz w:val="22"/>
                <w:szCs w:val="22"/>
                <w:color w:val="auto"/>
                <w:w w:val="89"/>
              </w:rPr>
              <w:t>1600</w:t>
            </w:r>
          </w:p>
        </w:tc>
        <w:tc>
          <w:tcPr>
            <w:tcW w:w="2660" w:type="dxa"/>
            <w:vAlign w:val="bottom"/>
          </w:tcPr>
          <w:p>
            <w:pPr>
              <w:jc w:val="center"/>
              <w:spacing w:after="0"/>
              <w:rPr>
                <w:sz w:val="20"/>
                <w:szCs w:val="20"/>
                <w:color w:val="auto"/>
              </w:rPr>
            </w:pPr>
            <w:r>
              <w:rPr>
                <w:rFonts w:ascii="Arial" w:cs="Arial" w:eastAsia="Arial" w:hAnsi="Arial"/>
                <w:sz w:val="22"/>
                <w:szCs w:val="22"/>
                <w:color w:val="auto"/>
                <w:w w:val="89"/>
              </w:rPr>
              <w:t>26</w:t>
            </w:r>
          </w:p>
        </w:tc>
      </w:tr>
      <w:tr>
        <w:trPr>
          <w:trHeight w:val="271"/>
        </w:trPr>
        <w:tc>
          <w:tcPr>
            <w:tcW w:w="2720" w:type="dxa"/>
            <w:vAlign w:val="bottom"/>
          </w:tcPr>
          <w:p>
            <w:pPr>
              <w:jc w:val="center"/>
              <w:spacing w:after="0"/>
              <w:rPr>
                <w:sz w:val="20"/>
                <w:szCs w:val="20"/>
                <w:color w:val="auto"/>
              </w:rPr>
            </w:pPr>
            <w:r>
              <w:rPr>
                <w:rFonts w:ascii="Arial" w:cs="Arial" w:eastAsia="Arial" w:hAnsi="Arial"/>
                <w:sz w:val="22"/>
                <w:szCs w:val="22"/>
                <w:color w:val="auto"/>
                <w:w w:val="89"/>
              </w:rPr>
              <w:t>2000</w:t>
            </w:r>
          </w:p>
        </w:tc>
        <w:tc>
          <w:tcPr>
            <w:tcW w:w="2660" w:type="dxa"/>
            <w:vAlign w:val="bottom"/>
          </w:tcPr>
          <w:p>
            <w:pPr>
              <w:jc w:val="center"/>
              <w:spacing w:after="0"/>
              <w:rPr>
                <w:sz w:val="20"/>
                <w:szCs w:val="20"/>
                <w:color w:val="auto"/>
              </w:rPr>
            </w:pPr>
            <w:r>
              <w:rPr>
                <w:rFonts w:ascii="Arial" w:cs="Arial" w:eastAsia="Arial" w:hAnsi="Arial"/>
                <w:sz w:val="22"/>
                <w:szCs w:val="22"/>
                <w:color w:val="auto"/>
                <w:w w:val="89"/>
              </w:rPr>
              <w:t>23</w:t>
            </w:r>
          </w:p>
        </w:tc>
      </w:tr>
      <w:tr>
        <w:trPr>
          <w:trHeight w:val="271"/>
        </w:trPr>
        <w:tc>
          <w:tcPr>
            <w:tcW w:w="2720" w:type="dxa"/>
            <w:vAlign w:val="bottom"/>
          </w:tcPr>
          <w:p>
            <w:pPr>
              <w:jc w:val="center"/>
              <w:spacing w:after="0"/>
              <w:rPr>
                <w:sz w:val="20"/>
                <w:szCs w:val="20"/>
                <w:color w:val="auto"/>
              </w:rPr>
            </w:pPr>
            <w:r>
              <w:rPr>
                <w:rFonts w:ascii="Arial" w:cs="Arial" w:eastAsia="Arial" w:hAnsi="Arial"/>
                <w:sz w:val="22"/>
                <w:szCs w:val="22"/>
                <w:color w:val="auto"/>
                <w:w w:val="89"/>
              </w:rPr>
              <w:t>2400</w:t>
            </w:r>
          </w:p>
        </w:tc>
        <w:tc>
          <w:tcPr>
            <w:tcW w:w="2660" w:type="dxa"/>
            <w:vAlign w:val="bottom"/>
          </w:tcPr>
          <w:p>
            <w:pPr>
              <w:jc w:val="center"/>
              <w:spacing w:after="0"/>
              <w:rPr>
                <w:sz w:val="20"/>
                <w:szCs w:val="20"/>
                <w:color w:val="auto"/>
              </w:rPr>
            </w:pPr>
            <w:r>
              <w:rPr>
                <w:rFonts w:ascii="Arial" w:cs="Arial" w:eastAsia="Arial" w:hAnsi="Arial"/>
                <w:sz w:val="22"/>
                <w:szCs w:val="22"/>
                <w:color w:val="auto"/>
                <w:w w:val="89"/>
              </w:rPr>
              <w:t>15</w:t>
            </w:r>
          </w:p>
        </w:tc>
      </w:tr>
      <w:tr>
        <w:trPr>
          <w:trHeight w:val="271"/>
        </w:trPr>
        <w:tc>
          <w:tcPr>
            <w:tcW w:w="2720" w:type="dxa"/>
            <w:vAlign w:val="bottom"/>
          </w:tcPr>
          <w:p>
            <w:pPr>
              <w:jc w:val="center"/>
              <w:spacing w:after="0"/>
              <w:rPr>
                <w:sz w:val="20"/>
                <w:szCs w:val="20"/>
                <w:color w:val="auto"/>
              </w:rPr>
            </w:pPr>
            <w:r>
              <w:rPr>
                <w:rFonts w:ascii="Arial" w:cs="Arial" w:eastAsia="Arial" w:hAnsi="Arial"/>
                <w:sz w:val="22"/>
                <w:szCs w:val="22"/>
                <w:color w:val="auto"/>
                <w:w w:val="89"/>
              </w:rPr>
              <w:t>2800</w:t>
            </w:r>
          </w:p>
        </w:tc>
        <w:tc>
          <w:tcPr>
            <w:tcW w:w="2660" w:type="dxa"/>
            <w:vAlign w:val="bottom"/>
          </w:tcPr>
          <w:p>
            <w:pPr>
              <w:jc w:val="center"/>
              <w:spacing w:after="0"/>
              <w:rPr>
                <w:sz w:val="20"/>
                <w:szCs w:val="20"/>
                <w:color w:val="auto"/>
              </w:rPr>
            </w:pPr>
            <w:r>
              <w:rPr>
                <w:rFonts w:ascii="Arial" w:cs="Arial" w:eastAsia="Arial" w:hAnsi="Arial"/>
                <w:sz w:val="22"/>
                <w:szCs w:val="22"/>
                <w:color w:val="auto"/>
                <w:w w:val="89"/>
              </w:rPr>
              <w:t>23</w:t>
            </w:r>
          </w:p>
        </w:tc>
      </w:tr>
      <w:tr>
        <w:trPr>
          <w:trHeight w:val="271"/>
        </w:trPr>
        <w:tc>
          <w:tcPr>
            <w:tcW w:w="2720" w:type="dxa"/>
            <w:vAlign w:val="bottom"/>
          </w:tcPr>
          <w:p>
            <w:pPr>
              <w:jc w:val="center"/>
              <w:spacing w:after="0"/>
              <w:rPr>
                <w:sz w:val="20"/>
                <w:szCs w:val="20"/>
                <w:color w:val="auto"/>
              </w:rPr>
            </w:pPr>
            <w:r>
              <w:rPr>
                <w:rFonts w:ascii="Arial" w:cs="Arial" w:eastAsia="Arial" w:hAnsi="Arial"/>
                <w:sz w:val="22"/>
                <w:szCs w:val="22"/>
                <w:color w:val="auto"/>
                <w:w w:val="89"/>
              </w:rPr>
              <w:t>3200</w:t>
            </w:r>
          </w:p>
        </w:tc>
        <w:tc>
          <w:tcPr>
            <w:tcW w:w="2660" w:type="dxa"/>
            <w:vAlign w:val="bottom"/>
          </w:tcPr>
          <w:p>
            <w:pPr>
              <w:jc w:val="center"/>
              <w:spacing w:after="0"/>
              <w:rPr>
                <w:sz w:val="20"/>
                <w:szCs w:val="20"/>
                <w:color w:val="auto"/>
              </w:rPr>
            </w:pPr>
            <w:r>
              <w:rPr>
                <w:rFonts w:ascii="Arial" w:cs="Arial" w:eastAsia="Arial" w:hAnsi="Arial"/>
                <w:sz w:val="22"/>
                <w:szCs w:val="22"/>
                <w:color w:val="auto"/>
                <w:w w:val="89"/>
              </w:rPr>
              <w:t>24</w:t>
            </w:r>
          </w:p>
        </w:tc>
      </w:tr>
      <w:tr>
        <w:trPr>
          <w:trHeight w:val="316"/>
        </w:trPr>
        <w:tc>
          <w:tcPr>
            <w:tcW w:w="2720" w:type="dxa"/>
            <w:vAlign w:val="bottom"/>
            <w:tcBorders>
              <w:bottom w:val="single" w:sz="8" w:color="auto"/>
            </w:tcBorders>
          </w:tcPr>
          <w:p>
            <w:pPr>
              <w:jc w:val="center"/>
              <w:spacing w:after="0"/>
              <w:rPr>
                <w:sz w:val="20"/>
                <w:szCs w:val="20"/>
                <w:color w:val="auto"/>
              </w:rPr>
            </w:pPr>
            <w:r>
              <w:rPr>
                <w:rFonts w:ascii="Arial" w:cs="Arial" w:eastAsia="Arial" w:hAnsi="Arial"/>
                <w:sz w:val="22"/>
                <w:szCs w:val="22"/>
                <w:color w:val="auto"/>
                <w:w w:val="89"/>
              </w:rPr>
              <w:t>3600</w:t>
            </w:r>
          </w:p>
        </w:tc>
        <w:tc>
          <w:tcPr>
            <w:tcW w:w="2660" w:type="dxa"/>
            <w:vAlign w:val="bottom"/>
            <w:tcBorders>
              <w:bottom w:val="single" w:sz="8" w:color="auto"/>
            </w:tcBorders>
          </w:tcPr>
          <w:p>
            <w:pPr>
              <w:jc w:val="center"/>
              <w:spacing w:after="0"/>
              <w:rPr>
                <w:sz w:val="20"/>
                <w:szCs w:val="20"/>
                <w:color w:val="auto"/>
              </w:rPr>
            </w:pPr>
            <w:r>
              <w:rPr>
                <w:rFonts w:ascii="Arial" w:cs="Arial" w:eastAsia="Arial" w:hAnsi="Arial"/>
                <w:sz w:val="22"/>
                <w:szCs w:val="22"/>
                <w:color w:val="auto"/>
                <w:w w:val="89"/>
              </w:rPr>
              <w:t>17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1348105</wp:posOffset>
                </wp:positionH>
                <wp:positionV relativeFrom="paragraph">
                  <wp:posOffset>-1930400</wp:posOffset>
                </wp:positionV>
                <wp:extent cx="342328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32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15pt,-152pt" to="375.7pt,-15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1348105</wp:posOffset>
                </wp:positionH>
                <wp:positionV relativeFrom="paragraph">
                  <wp:posOffset>-1905000</wp:posOffset>
                </wp:positionV>
                <wp:extent cx="342328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32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15pt,-150pt" to="375.7pt,-150pt" o:allowincell="f" strokecolor="#000000" strokeweight="0.398pt"/>
            </w:pict>
          </mc:Fallback>
        </mc:AlternateContent>
      </w:r>
    </w:p>
    <w:p>
      <w:pPr>
        <w:spacing w:after="0" w:line="125" w:lineRule="exact"/>
        <w:rPr>
          <w:sz w:val="20"/>
          <w:szCs w:val="20"/>
          <w:color w:val="auto"/>
        </w:rPr>
      </w:pPr>
    </w:p>
    <w:p>
      <w:pPr>
        <w:jc w:val="both"/>
        <w:ind w:left="6"/>
        <w:spacing w:after="0" w:line="307" w:lineRule="auto"/>
        <w:rPr>
          <w:sz w:val="20"/>
          <w:szCs w:val="20"/>
          <w:color w:val="auto"/>
        </w:rPr>
      </w:pPr>
      <w:r>
        <w:rPr>
          <w:rFonts w:ascii="Arial" w:cs="Arial" w:eastAsia="Arial" w:hAnsi="Arial"/>
          <w:sz w:val="22"/>
          <w:szCs w:val="22"/>
          <w:color w:val="auto"/>
        </w:rPr>
        <w:t>Cuadro 3: Cantidad de individuos para cada equivalente de certeza. Los resultados provienen de las elecciones de los 220 individuos en la tarea 1.</w:t>
      </w:r>
    </w:p>
    <w:p>
      <w:pPr>
        <w:spacing w:after="0" w:line="173" w:lineRule="exact"/>
        <w:rPr>
          <w:sz w:val="20"/>
          <w:szCs w:val="20"/>
          <w:color w:val="auto"/>
        </w:rPr>
      </w:pPr>
    </w:p>
    <w:p>
      <w:pPr>
        <w:jc w:val="both"/>
        <w:ind w:left="6" w:firstLine="339"/>
        <w:spacing w:after="0" w:line="273" w:lineRule="auto"/>
        <w:rPr>
          <w:sz w:val="20"/>
          <w:szCs w:val="20"/>
          <w:color w:val="auto"/>
        </w:rPr>
      </w:pPr>
      <w:r>
        <w:rPr>
          <w:rFonts w:ascii="Arial" w:cs="Arial" w:eastAsia="Arial" w:hAnsi="Arial"/>
          <w:sz w:val="22"/>
          <w:szCs w:val="22"/>
          <w:color w:val="auto"/>
        </w:rPr>
        <w:t xml:space="preserve">La figura 1, muestra un histograma que pretende representar la distribución de los </w:t>
      </w:r>
      <w:r>
        <w:rPr>
          <w:rFonts w:ascii="Arial" w:cs="Arial" w:eastAsia="Arial" w:hAnsi="Arial"/>
          <w:sz w:val="22"/>
          <w:szCs w:val="22"/>
          <w:i w:val="1"/>
          <w:iCs w:val="1"/>
          <w:color w:val="auto"/>
        </w:rPr>
        <w:t>equivalentes de</w:t>
      </w:r>
      <w:r>
        <w:rPr>
          <w:rFonts w:ascii="Arial" w:cs="Arial" w:eastAsia="Arial" w:hAnsi="Arial"/>
          <w:sz w:val="22"/>
          <w:szCs w:val="22"/>
          <w:color w:val="auto"/>
        </w:rPr>
        <w:t xml:space="preserve"> </w:t>
      </w:r>
      <w:r>
        <w:rPr>
          <w:rFonts w:ascii="Arial" w:cs="Arial" w:eastAsia="Arial" w:hAnsi="Arial"/>
          <w:sz w:val="22"/>
          <w:szCs w:val="22"/>
          <w:i w:val="1"/>
          <w:iCs w:val="1"/>
          <w:color w:val="auto"/>
        </w:rPr>
        <w:t xml:space="preserve">certeza </w:t>
      </w:r>
      <w:r>
        <w:rPr>
          <w:rFonts w:ascii="Arial" w:cs="Arial" w:eastAsia="Arial" w:hAnsi="Arial"/>
          <w:sz w:val="22"/>
          <w:szCs w:val="22"/>
          <w:color w:val="auto"/>
        </w:rPr>
        <w:t>para la muestra de la primera tarea.</w:t>
      </w:r>
    </w:p>
    <w:p>
      <w:pPr>
        <w:spacing w:after="0" w:line="2" w:lineRule="exact"/>
        <w:rPr>
          <w:sz w:val="20"/>
          <w:szCs w:val="20"/>
          <w:color w:val="auto"/>
        </w:rPr>
      </w:pPr>
    </w:p>
    <w:p>
      <w:pPr>
        <w:jc w:val="both"/>
        <w:ind w:left="6" w:firstLine="339"/>
        <w:spacing w:after="0" w:line="262" w:lineRule="auto"/>
        <w:rPr>
          <w:rFonts w:ascii="Arial" w:cs="Arial" w:eastAsia="Arial" w:hAnsi="Arial"/>
          <w:sz w:val="22"/>
          <w:szCs w:val="22"/>
          <w:color w:val="auto"/>
        </w:rPr>
      </w:pPr>
      <w:r>
        <w:rPr>
          <w:rFonts w:ascii="Arial" w:cs="Arial" w:eastAsia="Arial" w:hAnsi="Arial"/>
          <w:sz w:val="22"/>
          <w:szCs w:val="22"/>
          <w:color w:val="auto"/>
        </w:rPr>
        <w:t xml:space="preserve">Como es de esperarse, del histograma </w:t>
      </w:r>
      <w:hyperlink w:anchor="page6">
        <w:r>
          <w:rPr>
            <w:rFonts w:ascii="Arial" w:cs="Arial" w:eastAsia="Arial" w:hAnsi="Arial"/>
            <w:sz w:val="22"/>
            <w:szCs w:val="22"/>
            <w:color w:val="auto"/>
          </w:rPr>
          <w:t xml:space="preserve">1, </w:t>
        </w:r>
      </w:hyperlink>
      <w:r>
        <w:rPr>
          <w:rFonts w:ascii="Arial" w:cs="Arial" w:eastAsia="Arial" w:hAnsi="Arial"/>
          <w:sz w:val="22"/>
          <w:szCs w:val="22"/>
          <w:color w:val="auto"/>
        </w:rPr>
        <w:t>se puede notar que la mayoría de las personas son aversas al riesgo lo cuál es el comportamiento más usual dado que muchas personas prefieren la certeza de un pago a tener que enfrentar la incertidumbre de un pago y si lo hacen esperan obtener una recompensa por jugar dicha lotería.</w:t>
      </w:r>
    </w:p>
    <w:p>
      <w:pPr>
        <w:spacing w:after="0" w:line="281" w:lineRule="exact"/>
        <w:rPr>
          <w:sz w:val="20"/>
          <w:szCs w:val="20"/>
          <w:color w:val="auto"/>
        </w:rPr>
      </w:pPr>
    </w:p>
    <w:p>
      <w:pPr>
        <w:jc w:val="both"/>
        <w:ind w:left="566" w:hanging="566"/>
        <w:spacing w:after="0" w:line="271" w:lineRule="auto"/>
        <w:tabs>
          <w:tab w:leader="none" w:pos="566" w:val="left"/>
        </w:tabs>
        <w:numPr>
          <w:ilvl w:val="0"/>
          <w:numId w:val="7"/>
        </w:numPr>
        <w:rPr>
          <w:rFonts w:ascii="Arial" w:cs="Arial" w:eastAsia="Arial" w:hAnsi="Arial"/>
          <w:sz w:val="29"/>
          <w:szCs w:val="29"/>
          <w:b w:val="1"/>
          <w:bCs w:val="1"/>
          <w:color w:val="auto"/>
        </w:rPr>
      </w:pPr>
      <w:r>
        <w:rPr>
          <w:rFonts w:ascii="Arial" w:cs="Arial" w:eastAsia="Arial" w:hAnsi="Arial"/>
          <w:sz w:val="29"/>
          <w:szCs w:val="29"/>
          <w:b w:val="1"/>
          <w:bCs w:val="1"/>
          <w:color w:val="auto"/>
        </w:rPr>
        <w:t>Analizando los datos de la segunda tarea, hay algunos de los participantes que se podrían excluir del análisis al mostrar un patrón de comportamiento errático. ¿Cuántos son? ¿Cuál sería este comportamiento? ¿Por qué se considera un comportamiento errático que es difícil analizar?</w:t>
      </w:r>
    </w:p>
    <w:p>
      <w:pPr>
        <w:spacing w:after="0" w:line="119" w:lineRule="exact"/>
        <w:rPr>
          <w:sz w:val="20"/>
          <w:szCs w:val="20"/>
          <w:color w:val="auto"/>
        </w:rPr>
      </w:pPr>
    </w:p>
    <w:p>
      <w:pPr>
        <w:jc w:val="both"/>
        <w:ind w:left="6" w:firstLine="339"/>
        <w:spacing w:after="0" w:line="247" w:lineRule="auto"/>
        <w:rPr>
          <w:rFonts w:ascii="Arial" w:cs="Arial" w:eastAsia="Arial" w:hAnsi="Arial"/>
          <w:sz w:val="22"/>
          <w:szCs w:val="22"/>
          <w:color w:val="auto"/>
        </w:rPr>
      </w:pPr>
      <w:r>
        <w:rPr>
          <w:rFonts w:ascii="Arial" w:cs="Arial" w:eastAsia="Arial" w:hAnsi="Arial"/>
          <w:sz w:val="22"/>
          <w:szCs w:val="22"/>
          <w:color w:val="auto"/>
        </w:rPr>
        <w:t xml:space="preserve">Para describir el comportamiento humano, muchos economistas han recurrido a la </w:t>
      </w:r>
      <w:r>
        <w:rPr>
          <w:rFonts w:ascii="Arial" w:cs="Arial" w:eastAsia="Arial" w:hAnsi="Arial"/>
          <w:sz w:val="22"/>
          <w:szCs w:val="22"/>
          <w:i w:val="1"/>
          <w:iCs w:val="1"/>
          <w:color w:val="auto"/>
        </w:rPr>
        <w:t>teoría de la</w:t>
      </w:r>
      <w:r>
        <w:rPr>
          <w:rFonts w:ascii="Arial" w:cs="Arial" w:eastAsia="Arial" w:hAnsi="Arial"/>
          <w:sz w:val="22"/>
          <w:szCs w:val="22"/>
          <w:color w:val="auto"/>
        </w:rPr>
        <w:t xml:space="preserve"> </w:t>
      </w:r>
      <w:r>
        <w:rPr>
          <w:rFonts w:ascii="Arial" w:cs="Arial" w:eastAsia="Arial" w:hAnsi="Arial"/>
          <w:sz w:val="22"/>
          <w:szCs w:val="22"/>
          <w:i w:val="1"/>
          <w:iCs w:val="1"/>
          <w:color w:val="auto"/>
        </w:rPr>
        <w:t xml:space="preserve">utilidad esperada </w:t>
      </w:r>
      <w:r>
        <w:rPr>
          <w:rFonts w:ascii="Arial" w:cs="Arial" w:eastAsia="Arial" w:hAnsi="Arial"/>
          <w:sz w:val="22"/>
          <w:szCs w:val="22"/>
          <w:color w:val="auto"/>
        </w:rPr>
        <w:t>para modelar las decisiones humanas y poder hacer predicciones a partir de dicha</w:t>
      </w:r>
      <w:r>
        <w:rPr>
          <w:rFonts w:ascii="Arial" w:cs="Arial" w:eastAsia="Arial" w:hAnsi="Arial"/>
          <w:sz w:val="22"/>
          <w:szCs w:val="22"/>
          <w:i w:val="1"/>
          <w:iCs w:val="1"/>
          <w:color w:val="auto"/>
        </w:rPr>
        <w:t xml:space="preserve"> </w:t>
      </w:r>
      <w:r>
        <w:rPr>
          <w:rFonts w:ascii="Arial" w:cs="Arial" w:eastAsia="Arial" w:hAnsi="Arial"/>
          <w:sz w:val="22"/>
          <w:szCs w:val="22"/>
          <w:color w:val="auto"/>
        </w:rPr>
        <w:t xml:space="preserve">teoría. Dicha teoría parte de que los individuos satisfacen el </w:t>
      </w:r>
      <w:r>
        <w:rPr>
          <w:rFonts w:ascii="Arial" w:cs="Arial" w:eastAsia="Arial" w:hAnsi="Arial"/>
          <w:sz w:val="22"/>
          <w:szCs w:val="22"/>
          <w:i w:val="1"/>
          <w:iCs w:val="1"/>
          <w:color w:val="auto"/>
        </w:rPr>
        <w:t>axioma de independencia de las alternativas</w:t>
      </w:r>
      <w:r>
        <w:rPr>
          <w:rFonts w:ascii="Arial" w:cs="Arial" w:eastAsia="Arial" w:hAnsi="Arial"/>
          <w:sz w:val="22"/>
          <w:szCs w:val="22"/>
          <w:color w:val="auto"/>
        </w:rPr>
        <w:t xml:space="preserve"> </w:t>
      </w:r>
      <w:r>
        <w:rPr>
          <w:rFonts w:ascii="Arial" w:cs="Arial" w:eastAsia="Arial" w:hAnsi="Arial"/>
          <w:sz w:val="22"/>
          <w:szCs w:val="22"/>
          <w:i w:val="1"/>
          <w:iCs w:val="1"/>
          <w:color w:val="auto"/>
        </w:rPr>
        <w:t xml:space="preserve">irrelevantes </w:t>
      </w:r>
      <w:r>
        <w:rPr>
          <w:rFonts w:ascii="Arial" w:cs="Arial" w:eastAsia="Arial" w:hAnsi="Arial"/>
          <w:sz w:val="22"/>
          <w:szCs w:val="22"/>
          <w:color w:val="auto"/>
        </w:rPr>
        <w:t>(IIA)</w:t>
      </w:r>
      <w:hyperlink w:anchor="page5">
        <w:r>
          <w:rPr>
            <w:rFonts w:ascii="Arial" w:cs="Arial" w:eastAsia="Arial" w:hAnsi="Arial"/>
            <w:sz w:val="31"/>
            <w:szCs w:val="31"/>
            <w:color w:val="auto"/>
            <w:vertAlign w:val="superscript"/>
          </w:rPr>
          <w:t>8</w:t>
        </w:r>
        <w:r>
          <w:rPr>
            <w:rFonts w:ascii="Arial" w:cs="Arial" w:eastAsia="Arial" w:hAnsi="Arial"/>
            <w:sz w:val="22"/>
            <w:szCs w:val="22"/>
            <w:i w:val="1"/>
            <w:iCs w:val="1"/>
            <w:color w:val="auto"/>
          </w:rPr>
          <w:t xml:space="preserve"> </w:t>
        </w:r>
      </w:hyperlink>
      <w:r>
        <w:rPr>
          <w:rFonts w:ascii="Arial" w:cs="Arial" w:eastAsia="Arial" w:hAnsi="Arial"/>
          <w:sz w:val="22"/>
          <w:szCs w:val="22"/>
          <w:color w:val="auto"/>
        </w:rPr>
        <w:t>y</w:t>
      </w:r>
      <w:r>
        <w:rPr>
          <w:rFonts w:ascii="Arial" w:cs="Arial" w:eastAsia="Arial" w:hAnsi="Arial"/>
          <w:sz w:val="22"/>
          <w:szCs w:val="22"/>
          <w:i w:val="1"/>
          <w:iCs w:val="1"/>
          <w:color w:val="auto"/>
        </w:rPr>
        <w:t xml:space="preserve"> </w:t>
      </w:r>
      <w:r>
        <w:rPr>
          <w:rFonts w:ascii="Arial" w:cs="Arial" w:eastAsia="Arial" w:hAnsi="Arial"/>
          <w:sz w:val="22"/>
          <w:szCs w:val="22"/>
          <w:color w:val="auto"/>
        </w:rPr>
        <w:t>por ende que ponderan linealmente las probabilidades</w:t>
      </w:r>
      <w:hyperlink w:anchor="page5">
        <w:r>
          <w:rPr>
            <w:rFonts w:ascii="Arial" w:cs="Arial" w:eastAsia="Arial" w:hAnsi="Arial"/>
            <w:sz w:val="31"/>
            <w:szCs w:val="31"/>
            <w:color w:val="auto"/>
            <w:vertAlign w:val="superscript"/>
          </w:rPr>
          <w:t>9</w:t>
        </w:r>
      </w:hyperlink>
      <w:r>
        <w:rPr>
          <w:rFonts w:ascii="Arial" w:cs="Arial" w:eastAsia="Arial" w:hAnsi="Arial"/>
          <w:sz w:val="22"/>
          <w:szCs w:val="22"/>
          <w:color w:val="auto"/>
        </w:rPr>
        <w:t>.</w:t>
      </w:r>
      <w:r>
        <w:rPr>
          <w:rFonts w:ascii="Arial" w:cs="Arial" w:eastAsia="Arial" w:hAnsi="Arial"/>
          <w:sz w:val="22"/>
          <w:szCs w:val="22"/>
          <w:i w:val="1"/>
          <w:iCs w:val="1"/>
          <w:color w:val="auto"/>
        </w:rPr>
        <w:t xml:space="preserve"> </w:t>
      </w:r>
      <w:r>
        <w:rPr>
          <w:rFonts w:ascii="Arial" w:cs="Arial" w:eastAsia="Arial" w:hAnsi="Arial"/>
          <w:sz w:val="22"/>
          <w:szCs w:val="22"/>
          <w:color w:val="auto"/>
        </w:rPr>
        <w:t>En este orden de ideas,</w:t>
      </w:r>
      <w:r>
        <w:rPr>
          <w:rFonts w:ascii="Arial" w:cs="Arial" w:eastAsia="Arial" w:hAnsi="Arial"/>
          <w:sz w:val="22"/>
          <w:szCs w:val="22"/>
          <w:i w:val="1"/>
          <w:iCs w:val="1"/>
          <w:color w:val="auto"/>
        </w:rPr>
        <w:t xml:space="preserve"> </w:t>
      </w:r>
      <w:r>
        <w:rPr>
          <w:rFonts w:ascii="Arial" w:cs="Arial" w:eastAsia="Arial" w:hAnsi="Arial"/>
          <w:sz w:val="22"/>
          <w:szCs w:val="22"/>
          <w:color w:val="auto"/>
        </w:rPr>
        <w:t xml:space="preserve">las personas escogerían las loterías que maximicen su utilidad esperada definida está como Tadelis </w:t>
      </w:r>
      <w:hyperlink w:anchor="page13">
        <w:r>
          <w:rPr>
            <w:rFonts w:ascii="Arial" w:cs="Arial" w:eastAsia="Arial" w:hAnsi="Arial"/>
            <w:sz w:val="22"/>
            <w:szCs w:val="22"/>
            <w:color w:val="auto"/>
          </w:rPr>
          <w:t>(2013)</w:t>
        </w:r>
      </w:hyperlink>
      <w:r>
        <w:rPr>
          <w:rFonts w:ascii="Arial" w:cs="Arial" w:eastAsia="Arial" w:hAnsi="Arial"/>
          <w:sz w:val="22"/>
          <w:szCs w:val="22"/>
          <w:color w:val="auto"/>
        </w:rPr>
        <w:t>:</w:t>
      </w:r>
    </w:p>
    <w:p>
      <w:pPr>
        <w:spacing w:after="0" w:line="126" w:lineRule="exact"/>
        <w:rPr>
          <w:rFonts w:ascii="Arial" w:cs="Arial" w:eastAsia="Arial" w:hAnsi="Arial"/>
          <w:sz w:val="22"/>
          <w:szCs w:val="22"/>
          <w:i w:val="1"/>
          <w:iCs w:val="1"/>
          <w:color w:val="auto"/>
        </w:rPr>
      </w:pPr>
    </w:p>
    <w:tbl>
      <w:tblPr>
        <w:tblLayout w:type="fixed"/>
        <w:tblInd w:w="3886" w:type="dxa"/>
        <w:tblCellMar>
          <w:top w:w="0" w:type="dxa"/>
          <w:left w:w="0" w:type="dxa"/>
          <w:bottom w:w="0" w:type="dxa"/>
          <w:right w:w="0" w:type="dxa"/>
        </w:tblCellMar>
      </w:tblPr>
      <w:tr>
        <w:trPr>
          <w:trHeight w:val="184"/>
        </w:trPr>
        <w:tc>
          <w:tcPr>
            <w:tcW w:w="3660" w:type="dxa"/>
            <w:vAlign w:val="bottom"/>
          </w:tcPr>
          <w:p>
            <w:pPr>
              <w:jc w:val="center"/>
              <w:ind w:right="1708"/>
              <w:spacing w:after="0"/>
              <w:rPr>
                <w:sz w:val="20"/>
                <w:szCs w:val="20"/>
                <w:color w:val="auto"/>
              </w:rPr>
            </w:pPr>
            <w:r>
              <w:rPr>
                <w:rFonts w:ascii="Arial" w:cs="Arial" w:eastAsia="Arial" w:hAnsi="Arial"/>
                <w:sz w:val="16"/>
                <w:szCs w:val="16"/>
                <w:i w:val="1"/>
                <w:iCs w:val="1"/>
                <w:color w:val="auto"/>
              </w:rPr>
              <w:t>n</w:t>
            </w:r>
          </w:p>
        </w:tc>
        <w:tc>
          <w:tcPr>
            <w:tcW w:w="2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60"/>
        </w:trPr>
        <w:tc>
          <w:tcPr>
            <w:tcW w:w="3660" w:type="dxa"/>
            <w:vAlign w:val="bottom"/>
          </w:tcPr>
          <w:p>
            <w:pPr>
              <w:jc w:val="center"/>
              <w:ind w:right="1708"/>
              <w:spacing w:after="0" w:line="60" w:lineRule="exact"/>
              <w:rPr>
                <w:sz w:val="20"/>
                <w:szCs w:val="20"/>
                <w:color w:val="auto"/>
              </w:rPr>
            </w:pPr>
            <w:r>
              <w:rPr>
                <w:rFonts w:ascii="Arial" w:cs="Arial" w:eastAsia="Arial" w:hAnsi="Arial"/>
                <w:sz w:val="6"/>
                <w:szCs w:val="6"/>
                <w:color w:val="auto"/>
              </w:rPr>
              <w:t>X</w:t>
            </w:r>
          </w:p>
        </w:tc>
        <w:tc>
          <w:tcPr>
            <w:tcW w:w="2100" w:type="dxa"/>
            <w:vAlign w:val="bottom"/>
            <w:vMerge w:val="restart"/>
          </w:tcPr>
          <w:p>
            <w:pPr>
              <w:jc w:val="right"/>
              <w:spacing w:after="0"/>
              <w:rPr>
                <w:sz w:val="20"/>
                <w:szCs w:val="20"/>
                <w:color w:val="auto"/>
              </w:rPr>
            </w:pPr>
            <w:r>
              <w:rPr>
                <w:rFonts w:ascii="Arial" w:cs="Arial" w:eastAsia="Arial" w:hAnsi="Arial"/>
                <w:sz w:val="22"/>
                <w:szCs w:val="22"/>
                <w:color w:val="auto"/>
              </w:rPr>
              <w:t>(4)</w:t>
            </w:r>
          </w:p>
        </w:tc>
        <w:tc>
          <w:tcPr>
            <w:tcW w:w="0" w:type="dxa"/>
            <w:vAlign w:val="bottom"/>
          </w:tcPr>
          <w:p>
            <w:pPr>
              <w:spacing w:after="0"/>
              <w:rPr>
                <w:sz w:val="1"/>
                <w:szCs w:val="1"/>
                <w:color w:val="auto"/>
              </w:rPr>
            </w:pPr>
          </w:p>
        </w:tc>
      </w:tr>
      <w:tr>
        <w:trPr>
          <w:trHeight w:val="332"/>
        </w:trPr>
        <w:tc>
          <w:tcPr>
            <w:tcW w:w="3660" w:type="dxa"/>
            <w:vAlign w:val="bottom"/>
          </w:tcPr>
          <w:p>
            <w:pPr>
              <w:jc w:val="center"/>
              <w:ind w:right="1728"/>
              <w:spacing w:after="0" w:line="332" w:lineRule="exact"/>
              <w:rPr>
                <w:sz w:val="20"/>
                <w:szCs w:val="20"/>
                <w:color w:val="auto"/>
              </w:rPr>
            </w:pPr>
            <w:r>
              <w:rPr>
                <w:rFonts w:ascii="Arial" w:cs="Arial" w:eastAsia="Arial" w:hAnsi="Arial"/>
                <w:sz w:val="22"/>
                <w:szCs w:val="22"/>
                <w:i w:val="1"/>
                <w:iCs w:val="1"/>
                <w:color w:val="auto"/>
              </w:rPr>
              <w:t>U</w:t>
            </w:r>
            <w:r>
              <w:rPr>
                <w:rFonts w:ascii="Arial" w:cs="Arial" w:eastAsia="Arial" w:hAnsi="Arial"/>
                <w:sz w:val="22"/>
                <w:szCs w:val="22"/>
                <w:color w:val="auto"/>
              </w:rPr>
              <w:t>(L) =</w:t>
            </w:r>
            <w:r>
              <w:rPr>
                <w:rFonts w:ascii="Arial" w:cs="Arial" w:eastAsia="Arial" w:hAnsi="Arial"/>
                <w:sz w:val="22"/>
                <w:szCs w:val="22"/>
                <w:i w:val="1"/>
                <w:iCs w:val="1"/>
                <w:color w:val="auto"/>
              </w:rPr>
              <w:t xml:space="preserve">   p</w:t>
            </w:r>
            <w:r>
              <w:rPr>
                <w:rFonts w:ascii="Arial" w:cs="Arial" w:eastAsia="Arial" w:hAnsi="Arial"/>
                <w:sz w:val="31"/>
                <w:szCs w:val="31"/>
                <w:i w:val="1"/>
                <w:iCs w:val="1"/>
                <w:color w:val="auto"/>
                <w:vertAlign w:val="subscript"/>
              </w:rPr>
              <w:t>k</w:t>
            </w:r>
            <w:r>
              <w:rPr>
                <w:rFonts w:ascii="Arial" w:cs="Arial" w:eastAsia="Arial" w:hAnsi="Arial"/>
                <w:sz w:val="22"/>
                <w:szCs w:val="22"/>
                <w:i w:val="1"/>
                <w:iCs w:val="1"/>
                <w:color w:val="auto"/>
              </w:rPr>
              <w:t>u</w:t>
            </w:r>
            <w:r>
              <w:rPr>
                <w:rFonts w:ascii="Arial" w:cs="Arial" w:eastAsia="Arial" w:hAnsi="Arial"/>
                <w:sz w:val="22"/>
                <w:szCs w:val="22"/>
                <w:color w:val="auto"/>
              </w:rPr>
              <w:t>(</w:t>
            </w:r>
            <w:r>
              <w:rPr>
                <w:rFonts w:ascii="Arial" w:cs="Arial" w:eastAsia="Arial" w:hAnsi="Arial"/>
                <w:sz w:val="22"/>
                <w:szCs w:val="22"/>
                <w:i w:val="1"/>
                <w:iCs w:val="1"/>
                <w:color w:val="auto"/>
              </w:rPr>
              <w:t>x</w:t>
            </w:r>
            <w:r>
              <w:rPr>
                <w:rFonts w:ascii="Arial" w:cs="Arial" w:eastAsia="Arial" w:hAnsi="Arial"/>
                <w:sz w:val="31"/>
                <w:szCs w:val="31"/>
                <w:i w:val="1"/>
                <w:iCs w:val="1"/>
                <w:color w:val="auto"/>
                <w:vertAlign w:val="subscript"/>
              </w:rPr>
              <w:t>k</w:t>
            </w:r>
            <w:r>
              <w:rPr>
                <w:rFonts w:ascii="Arial" w:cs="Arial" w:eastAsia="Arial" w:hAnsi="Arial"/>
                <w:sz w:val="22"/>
                <w:szCs w:val="22"/>
                <w:color w:val="auto"/>
              </w:rPr>
              <w:t>)</w:t>
            </w:r>
          </w:p>
        </w:tc>
        <w:tc>
          <w:tcPr>
            <w:tcW w:w="21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center"/>
        <w:ind w:right="-5"/>
        <w:spacing w:after="0" w:line="204" w:lineRule="auto"/>
        <w:rPr>
          <w:sz w:val="20"/>
          <w:szCs w:val="20"/>
          <w:color w:val="auto"/>
        </w:rPr>
      </w:pPr>
      <w:r>
        <w:rPr>
          <w:rFonts w:ascii="Arial" w:cs="Arial" w:eastAsia="Arial" w:hAnsi="Arial"/>
          <w:sz w:val="16"/>
          <w:szCs w:val="16"/>
          <w:i w:val="1"/>
          <w:iCs w:val="1"/>
          <w:color w:val="auto"/>
        </w:rPr>
        <w:t>k</w:t>
      </w:r>
      <w:r>
        <w:rPr>
          <w:rFonts w:ascii="Arial" w:cs="Arial" w:eastAsia="Arial" w:hAnsi="Arial"/>
          <w:sz w:val="16"/>
          <w:szCs w:val="16"/>
          <w:color w:val="auto"/>
        </w:rPr>
        <w:t>=1</w:t>
      </w:r>
    </w:p>
    <w:p>
      <w:pPr>
        <w:spacing w:after="0" w:line="20" w:lineRule="exact"/>
        <w:rPr>
          <w:rFonts w:ascii="Arial" w:cs="Arial" w:eastAsia="Arial" w:hAnsi="Arial"/>
          <w:sz w:val="22"/>
          <w:szCs w:val="22"/>
          <w:i w:val="1"/>
          <w:iCs w:val="1"/>
          <w:color w:val="auto"/>
        </w:rPr>
      </w:pPr>
      <w:r>
        <w:rPr>
          <w:rFonts w:ascii="Arial" w:cs="Arial" w:eastAsia="Arial" w:hAnsi="Arial"/>
          <w:sz w:val="22"/>
          <w:szCs w:val="22"/>
          <w:i w:val="1"/>
          <w:iCs w:val="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244792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192.75pt,5.85pt" o:allowincell="f" strokecolor="#000000" strokeweight="0.398pt"/>
            </w:pict>
          </mc:Fallback>
        </mc:AlternateContent>
      </w:r>
    </w:p>
    <w:p>
      <w:pPr>
        <w:spacing w:after="0" w:line="105" w:lineRule="exact"/>
        <w:rPr>
          <w:rFonts w:ascii="Arial" w:cs="Arial" w:eastAsia="Arial" w:hAnsi="Arial"/>
          <w:sz w:val="22"/>
          <w:szCs w:val="22"/>
          <w:i w:val="1"/>
          <w:iCs w:val="1"/>
          <w:color w:val="auto"/>
        </w:rPr>
      </w:pPr>
    </w:p>
    <w:p>
      <w:pPr>
        <w:ind w:left="6" w:firstLine="243"/>
        <w:spacing w:after="0" w:line="234" w:lineRule="auto"/>
        <w:tabs>
          <w:tab w:leader="none" w:pos="338" w:val="left"/>
        </w:tabs>
        <w:numPr>
          <w:ilvl w:val="0"/>
          <w:numId w:val="8"/>
        </w:numPr>
        <w:rPr>
          <w:rFonts w:ascii="Arial" w:cs="Arial" w:eastAsia="Arial" w:hAnsi="Arial"/>
          <w:sz w:val="24"/>
          <w:szCs w:val="24"/>
          <w:color w:val="auto"/>
          <w:vertAlign w:val="superscript"/>
        </w:rPr>
      </w:pPr>
      <w:r>
        <w:rPr>
          <w:rFonts w:ascii="Arial" w:cs="Arial" w:eastAsia="Arial" w:hAnsi="Arial"/>
          <w:sz w:val="18"/>
          <w:szCs w:val="18"/>
          <w:color w:val="auto"/>
        </w:rPr>
        <w:t>Esto es así, dado que por definición, el equivalente de certeza es aquel pago seguro que le es indiferente al individuo a jugar la lotería.</w:t>
      </w:r>
    </w:p>
    <w:p>
      <w:pPr>
        <w:spacing w:after="0" w:line="1" w:lineRule="exact"/>
        <w:rPr>
          <w:rFonts w:ascii="Arial" w:cs="Arial" w:eastAsia="Arial" w:hAnsi="Arial"/>
          <w:sz w:val="24"/>
          <w:szCs w:val="24"/>
          <w:color w:val="auto"/>
          <w:vertAlign w:val="superscript"/>
        </w:rPr>
      </w:pPr>
    </w:p>
    <w:p>
      <w:pPr>
        <w:ind w:left="246"/>
        <w:spacing w:after="0" w:line="225" w:lineRule="auto"/>
        <w:rPr>
          <w:rFonts w:ascii="Arial" w:cs="Arial" w:eastAsia="Arial" w:hAnsi="Arial"/>
          <w:sz w:val="24"/>
          <w:szCs w:val="24"/>
          <w:color w:val="auto"/>
          <w:vertAlign w:val="superscript"/>
        </w:rPr>
      </w:pPr>
      <w:r>
        <w:rPr>
          <w:rFonts w:ascii="Arial" w:cs="Arial" w:eastAsia="Arial" w:hAnsi="Arial"/>
          <w:sz w:val="23"/>
          <w:szCs w:val="23"/>
          <w:color w:val="auto"/>
          <w:vertAlign w:val="superscript"/>
        </w:rPr>
        <w:t>8</w:t>
      </w:r>
      <w:r>
        <w:rPr>
          <w:rFonts w:ascii="Arial" w:cs="Arial" w:eastAsia="Arial" w:hAnsi="Arial"/>
          <w:sz w:val="18"/>
          <w:szCs w:val="18"/>
          <w:color w:val="auto"/>
        </w:rPr>
        <w:t xml:space="preserve">IIA: </w:t>
      </w:r>
      <w:r>
        <w:rPr>
          <w:rFonts w:ascii="Arial" w:cs="Arial" w:eastAsia="Arial" w:hAnsi="Arial"/>
          <w:sz w:val="18"/>
          <w:szCs w:val="18"/>
          <w:i w:val="1"/>
          <w:iCs w:val="1"/>
          <w:color w:val="auto"/>
        </w:rPr>
        <w:t>Independence of irrelevant alternatives</w:t>
      </w:r>
    </w:p>
    <w:p>
      <w:pPr>
        <w:jc w:val="both"/>
        <w:ind w:left="6" w:firstLine="249"/>
        <w:spacing w:after="0" w:line="222" w:lineRule="auto"/>
        <w:rPr>
          <w:rFonts w:ascii="Arial" w:cs="Arial" w:eastAsia="Arial" w:hAnsi="Arial"/>
          <w:sz w:val="24"/>
          <w:szCs w:val="24"/>
          <w:color w:val="auto"/>
          <w:vertAlign w:val="superscript"/>
        </w:rPr>
      </w:pPr>
      <w:r>
        <w:rPr>
          <w:rFonts w:ascii="Arial" w:cs="Arial" w:eastAsia="Arial" w:hAnsi="Arial"/>
          <w:sz w:val="23"/>
          <w:szCs w:val="23"/>
          <w:color w:val="auto"/>
          <w:vertAlign w:val="superscript"/>
        </w:rPr>
        <w:t>9</w:t>
      </w:r>
      <w:r>
        <w:rPr>
          <w:rFonts w:ascii="Arial" w:cs="Arial" w:eastAsia="Arial" w:hAnsi="Arial"/>
          <w:sz w:val="18"/>
          <w:szCs w:val="18"/>
          <w:color w:val="auto"/>
        </w:rPr>
        <w:t>La importancia de que un individuo satisfaga IIA es que es una condición necesaria y suficiente para que un individuo sea consistente en sus decisiones, lo que se no se conoce en economía como racionalidad (Si un individuo actúa de manera racional es como si estuviera maximizando su función de utilidad)</w:t>
      </w:r>
    </w:p>
    <w:p>
      <w:pPr>
        <w:sectPr>
          <w:pgSz w:w="11900" w:h="16838" w:orient="portrait"/>
          <w:cols w:equalWidth="0" w:num="1">
            <w:col w:w="9646"/>
          </w:cols>
          <w:pgMar w:left="1134" w:top="341" w:right="1126" w:bottom="0" w:gutter="0" w:footer="0" w:header="0"/>
        </w:sectPr>
      </w:pPr>
    </w:p>
    <w:p>
      <w:pPr>
        <w:spacing w:after="0" w:line="200" w:lineRule="exact"/>
        <w:rPr>
          <w:rFonts w:ascii="Arial" w:cs="Arial" w:eastAsia="Arial" w:hAnsi="Arial"/>
          <w:sz w:val="22"/>
          <w:szCs w:val="22"/>
          <w:i w:val="1"/>
          <w:iCs w:val="1"/>
          <w:color w:val="auto"/>
        </w:rPr>
      </w:pPr>
    </w:p>
    <w:p>
      <w:pPr>
        <w:spacing w:after="0" w:line="200" w:lineRule="exact"/>
        <w:rPr>
          <w:rFonts w:ascii="Arial" w:cs="Arial" w:eastAsia="Arial" w:hAnsi="Arial"/>
          <w:sz w:val="22"/>
          <w:szCs w:val="22"/>
          <w:i w:val="1"/>
          <w:iCs w:val="1"/>
          <w:color w:val="auto"/>
        </w:rPr>
      </w:pPr>
    </w:p>
    <w:p>
      <w:pPr>
        <w:spacing w:after="0" w:line="200" w:lineRule="exact"/>
        <w:rPr>
          <w:rFonts w:ascii="Arial" w:cs="Arial" w:eastAsia="Arial" w:hAnsi="Arial"/>
          <w:sz w:val="22"/>
          <w:szCs w:val="22"/>
          <w:i w:val="1"/>
          <w:iCs w:val="1"/>
          <w:color w:val="auto"/>
        </w:rPr>
      </w:pPr>
    </w:p>
    <w:p>
      <w:pPr>
        <w:spacing w:after="0" w:line="223" w:lineRule="exact"/>
        <w:rPr>
          <w:rFonts w:ascii="Arial" w:cs="Arial" w:eastAsia="Arial" w:hAnsi="Arial"/>
          <w:sz w:val="22"/>
          <w:szCs w:val="22"/>
          <w:i w:val="1"/>
          <w:iCs w:val="1"/>
          <w:color w:val="auto"/>
        </w:rPr>
      </w:pPr>
    </w:p>
    <w:p>
      <w:pPr>
        <w:jc w:val="center"/>
        <w:ind w:right="14"/>
        <w:spacing w:after="0"/>
        <w:rPr>
          <w:sz w:val="20"/>
          <w:szCs w:val="20"/>
          <w:color w:val="auto"/>
        </w:rPr>
      </w:pPr>
      <w:r>
        <w:rPr>
          <w:rFonts w:ascii="Arial" w:cs="Arial" w:eastAsia="Arial" w:hAnsi="Arial"/>
          <w:sz w:val="17"/>
          <w:szCs w:val="17"/>
          <w:color w:val="auto"/>
        </w:rPr>
        <w:t>3</w:t>
      </w:r>
    </w:p>
    <w:p>
      <w:pPr>
        <w:sectPr>
          <w:pgSz w:w="11900" w:h="16838" w:orient="portrait"/>
          <w:cols w:equalWidth="0" w:num="1">
            <w:col w:w="9646"/>
          </w:cols>
          <w:pgMar w:left="1134" w:top="341" w:right="1126" w:bottom="0" w:gutter="0" w:footer="0" w:header="0"/>
          <w:type w:val="continuous"/>
        </w:sectPr>
      </w:pPr>
    </w:p>
    <w:bookmarkStart w:id="5" w:name="page6"/>
    <w:bookmarkEnd w:id="5"/>
    <w:p>
      <w:pPr>
        <w:spacing w:after="0"/>
        <w:tabs>
          <w:tab w:leader="none" w:pos="6300" w:val="left"/>
        </w:tabs>
        <w:rPr>
          <w:sz w:val="20"/>
          <w:szCs w:val="20"/>
          <w:color w:val="auto"/>
        </w:rPr>
      </w:pPr>
      <w:r>
        <w:rPr>
          <w:rFonts w:ascii="Arial" w:cs="Arial" w:eastAsia="Arial" w:hAnsi="Arial"/>
          <w:sz w:val="22"/>
          <w:szCs w:val="22"/>
          <w:color w:val="auto"/>
        </w:rPr>
        <w:t>Economía experimental y del comportamiento - Taller 4</w:t>
      </w:r>
      <w:r>
        <w:rPr>
          <w:sz w:val="20"/>
          <w:szCs w:val="20"/>
          <w:color w:val="auto"/>
        </w:rPr>
        <w:tab/>
      </w:r>
      <w:r>
        <w:rPr>
          <w:rFonts w:ascii="Arial" w:cs="Arial" w:eastAsia="Arial" w:hAnsi="Arial"/>
          <w:sz w:val="21"/>
          <w:szCs w:val="21"/>
          <w:color w:val="auto"/>
        </w:rPr>
        <w:t>Universidad Nacional de Colombia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46355</wp:posOffset>
            </wp:positionV>
            <wp:extent cx="6120130" cy="39681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extLst>
                    </a:blip>
                    <a:srcRect/>
                    <a:stretch>
                      <a:fillRect/>
                    </a:stretch>
                  </pic:blipFill>
                  <pic:spPr bwMode="auto">
                    <a:xfrm>
                      <a:off x="0" y="0"/>
                      <a:ext cx="6120130" cy="39681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both"/>
        <w:spacing w:after="0" w:line="280" w:lineRule="auto"/>
        <w:rPr>
          <w:sz w:val="20"/>
          <w:szCs w:val="20"/>
          <w:color w:val="auto"/>
        </w:rPr>
      </w:pPr>
      <w:r>
        <w:rPr>
          <w:rFonts w:ascii="Arial" w:cs="Arial" w:eastAsia="Arial" w:hAnsi="Arial"/>
          <w:sz w:val="21"/>
          <w:szCs w:val="21"/>
          <w:color w:val="auto"/>
        </w:rPr>
        <w:t xml:space="preserve">Figura 1: Histograma que muestra la distribución de los equivalentes de certeza para los 220 indivi-duos que hacen parte de la primera tarea. Como se puede observar, los resultados muestran que se encuentran los tres tipos de comportamiento que describe la teoría económica frente al riesgo, a saber, </w:t>
      </w:r>
      <w:r>
        <w:rPr>
          <w:rFonts w:ascii="Arial" w:cs="Arial" w:eastAsia="Arial" w:hAnsi="Arial"/>
          <w:sz w:val="21"/>
          <w:szCs w:val="21"/>
          <w:i w:val="1"/>
          <w:iCs w:val="1"/>
          <w:color w:val="auto"/>
        </w:rPr>
        <w:t>aversión al riesgo</w:t>
      </w:r>
      <w:r>
        <w:rPr>
          <w:rFonts w:ascii="Arial" w:cs="Arial" w:eastAsia="Arial" w:hAnsi="Arial"/>
          <w:sz w:val="21"/>
          <w:szCs w:val="21"/>
          <w:color w:val="auto"/>
        </w:rPr>
        <w:t>,</w:t>
      </w:r>
      <w:r>
        <w:rPr>
          <w:rFonts w:ascii="Arial" w:cs="Arial" w:eastAsia="Arial" w:hAnsi="Arial"/>
          <w:sz w:val="21"/>
          <w:szCs w:val="21"/>
          <w:i w:val="1"/>
          <w:iCs w:val="1"/>
          <w:color w:val="auto"/>
        </w:rPr>
        <w:t xml:space="preserve"> neutralidad al riesgo </w:t>
      </w:r>
      <w:r>
        <w:rPr>
          <w:rFonts w:ascii="Arial" w:cs="Arial" w:eastAsia="Arial" w:hAnsi="Arial"/>
          <w:sz w:val="21"/>
          <w:szCs w:val="21"/>
          <w:color w:val="auto"/>
        </w:rPr>
        <w:t>y</w:t>
      </w:r>
      <w:r>
        <w:rPr>
          <w:rFonts w:ascii="Arial" w:cs="Arial" w:eastAsia="Arial" w:hAnsi="Arial"/>
          <w:sz w:val="21"/>
          <w:szCs w:val="21"/>
          <w:i w:val="1"/>
          <w:iCs w:val="1"/>
          <w:color w:val="auto"/>
        </w:rPr>
        <w:t xml:space="preserve"> propensión al riesgo</w:t>
      </w:r>
      <w:r>
        <w:rPr>
          <w:rFonts w:ascii="Arial" w:cs="Arial" w:eastAsia="Arial" w:hAnsi="Arial"/>
          <w:sz w:val="21"/>
          <w:szCs w:val="21"/>
          <w:color w:val="auto"/>
        </w:rPr>
        <w:t>. En especifíco, se observa que 81.36 %</w:t>
      </w:r>
      <w:r>
        <w:rPr>
          <w:rFonts w:ascii="Arial" w:cs="Arial" w:eastAsia="Arial" w:hAnsi="Arial"/>
          <w:sz w:val="21"/>
          <w:szCs w:val="21"/>
          <w:i w:val="1"/>
          <w:iCs w:val="1"/>
          <w:color w:val="auto"/>
        </w:rPr>
        <w:t xml:space="preserve"> </w:t>
      </w:r>
      <w:r>
        <w:rPr>
          <w:rFonts w:ascii="Arial" w:cs="Arial" w:eastAsia="Arial" w:hAnsi="Arial"/>
          <w:sz w:val="21"/>
          <w:szCs w:val="21"/>
          <w:color w:val="auto"/>
        </w:rPr>
        <w:t>de los participantes son aversos al riesgo, 10.91 % de los participantes son neutrales al riesgo y 7.73 % de los participantes son propensos al riesgo. La línea vertical negra se encuentra en 3200 y denota el pago esperado de la lotería de la derecha del MPL.</w:t>
      </w:r>
    </w:p>
    <w:p>
      <w:pPr>
        <w:spacing w:after="0" w:line="348" w:lineRule="exact"/>
        <w:rPr>
          <w:sz w:val="20"/>
          <w:szCs w:val="20"/>
          <w:color w:val="auto"/>
        </w:rPr>
      </w:pPr>
    </w:p>
    <w:p>
      <w:pPr>
        <w:jc w:val="both"/>
        <w:ind w:firstLine="339"/>
        <w:spacing w:after="0" w:line="215" w:lineRule="auto"/>
        <w:rPr>
          <w:rFonts w:ascii="Arial" w:cs="Arial" w:eastAsia="Arial" w:hAnsi="Arial"/>
          <w:sz w:val="22"/>
          <w:szCs w:val="22"/>
          <w:color w:val="auto"/>
        </w:rPr>
      </w:pPr>
      <w:r>
        <w:rPr>
          <w:rFonts w:ascii="Arial" w:cs="Arial" w:eastAsia="Arial" w:hAnsi="Arial"/>
          <w:sz w:val="22"/>
          <w:szCs w:val="22"/>
          <w:color w:val="auto"/>
        </w:rPr>
        <w:t xml:space="preserve">donde L denota la lotería, </w:t>
      </w:r>
      <w:r>
        <w:rPr>
          <w:rFonts w:ascii="Arial" w:cs="Arial" w:eastAsia="Arial" w:hAnsi="Arial"/>
          <w:sz w:val="22"/>
          <w:szCs w:val="22"/>
          <w:i w:val="1"/>
          <w:iCs w:val="1"/>
          <w:color w:val="auto"/>
        </w:rPr>
        <w:t>x</w:t>
      </w:r>
      <w:r>
        <w:rPr>
          <w:rFonts w:ascii="Arial" w:cs="Arial" w:eastAsia="Arial" w:hAnsi="Arial"/>
          <w:sz w:val="31"/>
          <w:szCs w:val="31"/>
          <w:i w:val="1"/>
          <w:iCs w:val="1"/>
          <w:color w:val="auto"/>
          <w:vertAlign w:val="subscript"/>
        </w:rPr>
        <w:t>k</w:t>
      </w:r>
      <w:r>
        <w:rPr>
          <w:rFonts w:ascii="Arial" w:cs="Arial" w:eastAsia="Arial" w:hAnsi="Arial"/>
          <w:sz w:val="22"/>
          <w:szCs w:val="22"/>
          <w:color w:val="auto"/>
        </w:rPr>
        <w:t xml:space="preserve"> denota el pago si ocurre la situación </w:t>
      </w:r>
      <w:r>
        <w:rPr>
          <w:rFonts w:ascii="Arial" w:cs="Arial" w:eastAsia="Arial" w:hAnsi="Arial"/>
          <w:sz w:val="22"/>
          <w:szCs w:val="22"/>
          <w:i w:val="1"/>
          <w:iCs w:val="1"/>
          <w:color w:val="auto"/>
        </w:rPr>
        <w:t>k</w:t>
      </w:r>
      <w:r>
        <w:rPr>
          <w:rFonts w:ascii="Arial" w:cs="Arial" w:eastAsia="Arial" w:hAnsi="Arial"/>
          <w:sz w:val="22"/>
          <w:szCs w:val="22"/>
          <w:color w:val="auto"/>
        </w:rPr>
        <w:t xml:space="preserve"> y </w:t>
      </w:r>
      <w:r>
        <w:rPr>
          <w:rFonts w:ascii="Arial" w:cs="Arial" w:eastAsia="Arial" w:hAnsi="Arial"/>
          <w:sz w:val="22"/>
          <w:szCs w:val="22"/>
          <w:i w:val="1"/>
          <w:iCs w:val="1"/>
          <w:color w:val="auto"/>
        </w:rPr>
        <w:t>u</w:t>
      </w:r>
      <w:r>
        <w:rPr>
          <w:rFonts w:ascii="Arial" w:cs="Arial" w:eastAsia="Arial" w:hAnsi="Arial"/>
          <w:sz w:val="22"/>
          <w:szCs w:val="22"/>
          <w:color w:val="auto"/>
        </w:rPr>
        <w:t>(</w:t>
      </w:r>
      <w:r>
        <w:rPr>
          <w:rFonts w:ascii="Arial" w:cs="Arial" w:eastAsia="Arial" w:hAnsi="Arial"/>
          <w:sz w:val="22"/>
          <w:szCs w:val="22"/>
          <w:i w:val="1"/>
          <w:iCs w:val="1"/>
          <w:color w:val="auto"/>
        </w:rPr>
        <w:t>x</w:t>
      </w:r>
      <w:r>
        <w:rPr>
          <w:rFonts w:ascii="Arial" w:cs="Arial" w:eastAsia="Arial" w:hAnsi="Arial"/>
          <w:sz w:val="31"/>
          <w:szCs w:val="31"/>
          <w:i w:val="1"/>
          <w:iCs w:val="1"/>
          <w:color w:val="auto"/>
          <w:vertAlign w:val="subscript"/>
        </w:rPr>
        <w:t>k</w:t>
      </w:r>
      <w:r>
        <w:rPr>
          <w:rFonts w:ascii="Arial" w:cs="Arial" w:eastAsia="Arial" w:hAnsi="Arial"/>
          <w:sz w:val="22"/>
          <w:szCs w:val="22"/>
          <w:color w:val="auto"/>
        </w:rPr>
        <w:t xml:space="preserve">) es la utilidad que el individuo le da al pago </w:t>
      </w:r>
      <w:r>
        <w:rPr>
          <w:rFonts w:ascii="Arial" w:cs="Arial" w:eastAsia="Arial" w:hAnsi="Arial"/>
          <w:sz w:val="22"/>
          <w:szCs w:val="22"/>
          <w:i w:val="1"/>
          <w:iCs w:val="1"/>
          <w:color w:val="auto"/>
        </w:rPr>
        <w:t>x</w:t>
      </w:r>
      <w:r>
        <w:rPr>
          <w:rFonts w:ascii="Arial" w:cs="Arial" w:eastAsia="Arial" w:hAnsi="Arial"/>
          <w:sz w:val="31"/>
          <w:szCs w:val="31"/>
          <w:i w:val="1"/>
          <w:iCs w:val="1"/>
          <w:color w:val="auto"/>
          <w:vertAlign w:val="subscript"/>
        </w:rPr>
        <w:t>k</w:t>
      </w:r>
      <w:hyperlink w:anchor="page6">
        <w:r>
          <w:rPr>
            <w:rFonts w:ascii="Arial" w:cs="Arial" w:eastAsia="Arial" w:hAnsi="Arial"/>
            <w:sz w:val="31"/>
            <w:szCs w:val="31"/>
            <w:color w:val="auto"/>
            <w:vertAlign w:val="superscript"/>
          </w:rPr>
          <w:t>10</w:t>
        </w:r>
      </w:hyperlink>
      <w:r>
        <w:rPr>
          <w:rFonts w:ascii="Arial" w:cs="Arial" w:eastAsia="Arial" w:hAnsi="Arial"/>
          <w:sz w:val="22"/>
          <w:szCs w:val="22"/>
          <w:color w:val="auto"/>
        </w:rPr>
        <w:t>.</w:t>
      </w:r>
    </w:p>
    <w:p>
      <w:pPr>
        <w:spacing w:after="0" w:line="2" w:lineRule="exact"/>
        <w:rPr>
          <w:sz w:val="20"/>
          <w:szCs w:val="20"/>
          <w:color w:val="auto"/>
        </w:rPr>
      </w:pPr>
    </w:p>
    <w:p>
      <w:pPr>
        <w:jc w:val="both"/>
        <w:ind w:firstLine="339"/>
        <w:spacing w:after="0" w:line="270" w:lineRule="auto"/>
        <w:rPr>
          <w:sz w:val="20"/>
          <w:szCs w:val="20"/>
          <w:color w:val="auto"/>
        </w:rPr>
      </w:pPr>
      <w:r>
        <w:rPr>
          <w:rFonts w:ascii="Arial" w:cs="Arial" w:eastAsia="Arial" w:hAnsi="Arial"/>
          <w:sz w:val="20"/>
          <w:szCs w:val="20"/>
          <w:color w:val="auto"/>
        </w:rPr>
        <w:t xml:space="preserve">No obstante, y a pesar de ser una teoría estándar que se utiliza tanto en problemas de decisión racional, como problemas de maximización intertemporal como en problemas de finanzas, existen ciertas criticas sobre la validez de la </w:t>
      </w:r>
      <w:r>
        <w:rPr>
          <w:rFonts w:ascii="Arial" w:cs="Arial" w:eastAsia="Arial" w:hAnsi="Arial"/>
          <w:sz w:val="20"/>
          <w:szCs w:val="20"/>
          <w:i w:val="1"/>
          <w:iCs w:val="1"/>
          <w:color w:val="auto"/>
        </w:rPr>
        <w:t>teoría de la utilidad esperada</w:t>
      </w:r>
      <w:r>
        <w:rPr>
          <w:rFonts w:ascii="Arial" w:cs="Arial" w:eastAsia="Arial" w:hAnsi="Arial"/>
          <w:sz w:val="20"/>
          <w:szCs w:val="20"/>
          <w:color w:val="auto"/>
        </w:rPr>
        <w:t xml:space="preserve"> en muchos contextos. El presente experimento, es de interés, en la medida en que permite analizar la validez del supuesto de racionalidad y ver si en efecto las personas se comportan como si estuvieran satisfaciendo el axioma de IIA.</w:t>
      </w:r>
    </w:p>
    <w:p>
      <w:pPr>
        <w:spacing w:after="0" w:line="3" w:lineRule="exact"/>
        <w:rPr>
          <w:sz w:val="20"/>
          <w:szCs w:val="20"/>
          <w:color w:val="auto"/>
        </w:rPr>
      </w:pPr>
    </w:p>
    <w:p>
      <w:pPr>
        <w:jc w:val="both"/>
        <w:ind w:firstLine="339"/>
        <w:spacing w:after="0" w:line="274" w:lineRule="auto"/>
        <w:rPr>
          <w:sz w:val="20"/>
          <w:szCs w:val="20"/>
          <w:color w:val="auto"/>
        </w:rPr>
      </w:pPr>
      <w:r>
        <w:rPr>
          <w:rFonts w:ascii="Arial" w:cs="Arial" w:eastAsia="Arial" w:hAnsi="Arial"/>
          <w:sz w:val="22"/>
          <w:szCs w:val="22"/>
          <w:color w:val="auto"/>
        </w:rPr>
        <w:t>Sin embargo, existen dos situaciones que hay que tener presente a la hora de analizar los resultados da la tarea 2 de este experimento:</w:t>
      </w:r>
    </w:p>
    <w:p>
      <w:pPr>
        <w:spacing w:after="0" w:line="166" w:lineRule="exact"/>
        <w:rPr>
          <w:sz w:val="20"/>
          <w:szCs w:val="20"/>
          <w:color w:val="auto"/>
        </w:rPr>
      </w:pPr>
    </w:p>
    <w:p>
      <w:pPr>
        <w:jc w:val="both"/>
        <w:ind w:left="540"/>
        <w:spacing w:after="0" w:line="290" w:lineRule="auto"/>
        <w:rPr>
          <w:sz w:val="20"/>
          <w:szCs w:val="20"/>
          <w:color w:val="auto"/>
        </w:rPr>
      </w:pPr>
      <w:r>
        <w:rPr>
          <w:rFonts w:ascii="Arial" w:cs="Arial" w:eastAsia="Arial" w:hAnsi="Arial"/>
          <w:sz w:val="20"/>
          <w:szCs w:val="20"/>
          <w:b w:val="1"/>
          <w:bCs w:val="1"/>
          <w:color w:val="auto"/>
        </w:rPr>
        <w:t>Multiple switiching</w:t>
      </w:r>
      <w:r>
        <w:rPr>
          <w:rFonts w:ascii="Arial" w:cs="Arial" w:eastAsia="Arial" w:hAnsi="Arial"/>
          <w:sz w:val="20"/>
          <w:szCs w:val="20"/>
          <w:color w:val="auto"/>
        </w:rPr>
        <w:t>: En caso de que los individuos hagan</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multiple switching</w:t>
      </w:r>
      <w:r>
        <w:rPr>
          <w:rFonts w:ascii="Arial" w:cs="Arial" w:eastAsia="Arial" w:hAnsi="Arial"/>
          <w:sz w:val="20"/>
          <w:szCs w:val="20"/>
          <w:color w:val="auto"/>
        </w:rPr>
        <w:t>, es decir, cambien</w:t>
      </w:r>
      <w:r>
        <w:rPr>
          <w:rFonts w:ascii="Arial" w:cs="Arial" w:eastAsia="Arial" w:hAnsi="Arial"/>
          <w:sz w:val="20"/>
          <w:szCs w:val="20"/>
          <w:b w:val="1"/>
          <w:bCs w:val="1"/>
          <w:color w:val="auto"/>
        </w:rPr>
        <w:t xml:space="preserve"> </w:t>
      </w:r>
      <w:r>
        <w:rPr>
          <w:rFonts w:ascii="Arial" w:cs="Arial" w:eastAsia="Arial" w:hAnsi="Arial"/>
          <w:sz w:val="20"/>
          <w:szCs w:val="20"/>
          <w:color w:val="auto"/>
        </w:rPr>
        <w:t>múltiples veces de escoger la opción de la izquierda a escoger la opción de la derecha y viceversa hace que sea difícil el análisis de los resultados en una MPL. Esto es así dado que no existe una teoría capaz de capturar y explicar dicho comportamiento. No se sabe si el multiple switiching se debe a que las personas entendieron mal la tarea, si sus preferencias en realidad se comportan de esa manera o si dichas personas tengan características que las hagan sistemáticamente diferentes a las personas que no hacen multiple switching. Dicho comportamiento se podría considerar errático en el sentido de que no hay claridad, con las teorías actuales de por qué ocurre, y también con los teorías actuales no tendría mucho sentido que una persona se comportará así en un MPL. Sin saber cuál es la verdadera causa, de todas las mencionadas anteriormente, para que una persona se comporte así, es difícil de analizar y entender dicho comportamiento. 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-1837690</wp:posOffset>
                </wp:positionV>
                <wp:extent cx="41910" cy="4127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910" cy="41275"/>
                        </a:xfrm>
                        <a:prstGeom prst="rect">
                          <a:avLst/>
                        </a:prstGeom>
                        <a:solidFill>
                          <a:srgbClr val="000000"/>
                        </a:solidFill>
                      </wps:spPr>
                      <wps:bodyPr/>
                    </wps:wsp>
                  </a:graphicData>
                </a:graphic>
              </wp:anchor>
            </w:drawing>
          </mc:Choice>
          <mc:Fallback>
            <w:pict>
              <v:rect id="Shape 20" o:spid="_x0000_s1045" style="position:absolute;margin-left:17pt;margin-top:-144.6999pt;width:3.3pt;height:3.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53975</wp:posOffset>
                </wp:positionV>
                <wp:extent cx="244729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25pt" to="192.4pt,4.25pt" o:allowincell="f" strokecolor="#000000" strokeweight="0.398pt"/>
            </w:pict>
          </mc:Fallback>
        </mc:AlternateContent>
      </w:r>
    </w:p>
    <w:p>
      <w:pPr>
        <w:spacing w:after="0" w:line="64" w:lineRule="exact"/>
        <w:rPr>
          <w:sz w:val="20"/>
          <w:szCs w:val="20"/>
          <w:color w:val="auto"/>
        </w:rPr>
      </w:pPr>
    </w:p>
    <w:p>
      <w:pPr>
        <w:ind w:firstLine="176"/>
        <w:spacing w:after="0" w:line="251" w:lineRule="auto"/>
        <w:rPr>
          <w:sz w:val="20"/>
          <w:szCs w:val="20"/>
          <w:color w:val="auto"/>
        </w:rPr>
      </w:pPr>
      <w:r>
        <w:rPr>
          <w:rFonts w:ascii="Arial" w:cs="Arial" w:eastAsia="Arial" w:hAnsi="Arial"/>
          <w:sz w:val="23"/>
          <w:szCs w:val="23"/>
          <w:color w:val="auto"/>
          <w:vertAlign w:val="superscript"/>
        </w:rPr>
        <w:t>10</w:t>
      </w:r>
      <w:r>
        <w:rPr>
          <w:rFonts w:ascii="Arial" w:cs="Arial" w:eastAsia="Arial" w:hAnsi="Arial"/>
          <w:sz w:val="18"/>
          <w:szCs w:val="18"/>
          <w:color w:val="auto"/>
        </w:rPr>
        <w:t xml:space="preserve">La concavidad de </w:t>
      </w:r>
      <w:r>
        <w:rPr>
          <w:rFonts w:ascii="Arial" w:cs="Arial" w:eastAsia="Arial" w:hAnsi="Arial"/>
          <w:sz w:val="18"/>
          <w:szCs w:val="18"/>
          <w:i w:val="1"/>
          <w:iCs w:val="1"/>
          <w:color w:val="auto"/>
        </w:rPr>
        <w:t>u</w:t>
      </w:r>
      <w:r>
        <w:rPr>
          <w:rFonts w:ascii="Arial" w:cs="Arial" w:eastAsia="Arial" w:hAnsi="Arial"/>
          <w:sz w:val="23"/>
          <w:szCs w:val="23"/>
          <w:i w:val="1"/>
          <w:iCs w:val="1"/>
          <w:color w:val="auto"/>
          <w:vertAlign w:val="subscript"/>
        </w:rPr>
        <w:t>k</w:t>
      </w:r>
      <w:r>
        <w:rPr>
          <w:rFonts w:ascii="Arial" w:cs="Arial" w:eastAsia="Arial" w:hAnsi="Arial"/>
          <w:sz w:val="18"/>
          <w:szCs w:val="18"/>
          <w:color w:val="auto"/>
        </w:rPr>
        <w:t xml:space="preserve"> suele denotar el grado de aversión al riesgo del individuo y en muchas aplicaciones es común ver como función de utilidad la función de ustilidad isoelástica </w:t>
      </w:r>
      <w:r>
        <w:rPr>
          <w:rFonts w:ascii="Arial" w:cs="Arial" w:eastAsia="Arial" w:hAnsi="Arial"/>
          <w:sz w:val="18"/>
          <w:szCs w:val="18"/>
          <w:i w:val="1"/>
          <w:iCs w:val="1"/>
          <w:color w:val="auto"/>
        </w:rPr>
        <w:t>CRRA (cosntant relative risk aversion)</w:t>
      </w:r>
    </w:p>
    <w:p>
      <w:pPr>
        <w:sectPr>
          <w:pgSz w:w="11900" w:h="16838" w:orient="portrait"/>
          <w:cols w:equalWidth="0" w:num="1">
            <w:col w:w="9640"/>
          </w:cols>
          <w:pgMar w:left="1140" w:top="341" w:right="1126" w:bottom="0" w:gutter="0" w:footer="0" w:header="0"/>
        </w:sectPr>
      </w:pPr>
    </w:p>
    <w:p>
      <w:pPr>
        <w:spacing w:after="0" w:line="393"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4</w:t>
      </w:r>
    </w:p>
    <w:p>
      <w:pPr>
        <w:sectPr>
          <w:pgSz w:w="11900" w:h="16838" w:orient="portrait"/>
          <w:cols w:equalWidth="0" w:num="1">
            <w:col w:w="9640"/>
          </w:cols>
          <w:pgMar w:left="1140" w:top="341" w:right="1126" w:bottom="0" w:gutter="0" w:footer="0" w:header="0"/>
          <w:type w:val="continuous"/>
        </w:sectPr>
      </w:pPr>
    </w:p>
    <w:bookmarkStart w:id="6" w:name="page7"/>
    <w:bookmarkEnd w:id="6"/>
    <w:p>
      <w:pPr>
        <w:ind w:left="6"/>
        <w:spacing w:after="0"/>
        <w:tabs>
          <w:tab w:leader="none" w:pos="6306" w:val="left"/>
        </w:tabs>
        <w:rPr>
          <w:sz w:val="20"/>
          <w:szCs w:val="20"/>
          <w:color w:val="auto"/>
        </w:rPr>
      </w:pPr>
      <w:r>
        <w:rPr>
          <w:rFonts w:ascii="Arial" w:cs="Arial" w:eastAsia="Arial" w:hAnsi="Arial"/>
          <w:sz w:val="22"/>
          <w:szCs w:val="22"/>
          <w:color w:val="auto"/>
        </w:rPr>
        <w:t>Economía experimental y del comportamiento - Taller 4</w:t>
      </w:r>
      <w:r>
        <w:rPr>
          <w:sz w:val="20"/>
          <w:szCs w:val="20"/>
          <w:color w:val="auto"/>
        </w:rPr>
        <w:tab/>
      </w:r>
      <w:r>
        <w:rPr>
          <w:rFonts w:ascii="Arial" w:cs="Arial" w:eastAsia="Arial" w:hAnsi="Arial"/>
          <w:sz w:val="21"/>
          <w:szCs w:val="21"/>
          <w:color w:val="auto"/>
        </w:rPr>
        <w:t>Universidad Nacional de Colombia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48260</wp:posOffset>
                </wp:positionV>
                <wp:extent cx="611949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pt" to="481.85pt,3.8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546"/>
        <w:spacing w:after="0"/>
        <w:rPr>
          <w:sz w:val="20"/>
          <w:szCs w:val="20"/>
          <w:color w:val="auto"/>
        </w:rPr>
      </w:pPr>
      <w:r>
        <w:rPr>
          <w:rFonts w:ascii="Arial" w:cs="Arial" w:eastAsia="Arial" w:hAnsi="Arial"/>
          <w:sz w:val="22"/>
          <w:szCs w:val="22"/>
          <w:color w:val="auto"/>
        </w:rPr>
        <w:t xml:space="preserve">total, se encontró que fueron 15 personas las que hicieron </w:t>
      </w:r>
      <w:r>
        <w:rPr>
          <w:rFonts w:ascii="Arial" w:cs="Arial" w:eastAsia="Arial" w:hAnsi="Arial"/>
          <w:sz w:val="22"/>
          <w:szCs w:val="22"/>
          <w:i w:val="1"/>
          <w:iCs w:val="1"/>
          <w:color w:val="auto"/>
        </w:rPr>
        <w:t>multiple switiching</w:t>
      </w:r>
      <w:r>
        <w:rPr>
          <w:rFonts w:ascii="Arial" w:cs="Arial" w:eastAsia="Arial" w:hAnsi="Arial"/>
          <w:sz w:val="22"/>
          <w:szCs w:val="22"/>
          <w:color w:val="auto"/>
        </w:rPr>
        <w:t xml:space="preserve"> en la tarea 2.</w:t>
      </w:r>
    </w:p>
    <w:p>
      <w:pPr>
        <w:spacing w:after="0" w:line="195" w:lineRule="exact"/>
        <w:rPr>
          <w:sz w:val="20"/>
          <w:szCs w:val="20"/>
          <w:color w:val="auto"/>
        </w:rPr>
      </w:pPr>
    </w:p>
    <w:p>
      <w:pPr>
        <w:ind w:left="346"/>
        <w:spacing w:after="0"/>
        <w:rPr>
          <w:sz w:val="20"/>
          <w:szCs w:val="20"/>
          <w:color w:val="auto"/>
        </w:rPr>
      </w:pPr>
      <w:r>
        <w:rPr>
          <w:sz w:val="1"/>
          <w:szCs w:val="1"/>
          <w:color w:val="auto"/>
        </w:rPr>
        <w:drawing>
          <wp:inline distT="0" distB="0" distL="0" distR="0">
            <wp:extent cx="41910" cy="419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extLst>
                    </a:blip>
                    <a:srcRect/>
                    <a:stretch>
                      <a:fillRect/>
                    </a:stretch>
                  </pic:blipFill>
                  <pic:spPr bwMode="auto">
                    <a:xfrm>
                      <a:off x="0" y="0"/>
                      <a:ext cx="41910" cy="41910"/>
                    </a:xfrm>
                    <a:prstGeom prst="rect">
                      <a:avLst/>
                    </a:prstGeom>
                    <a:noFill/>
                    <a:ln>
                      <a:noFill/>
                    </a:ln>
                  </pic:spPr>
                </pic:pic>
              </a:graphicData>
            </a:graphic>
          </wp:inline>
        </w:drawing>
      </w:r>
      <w:r>
        <w:rPr>
          <w:rFonts w:ascii="Arial" w:cs="Arial" w:eastAsia="Arial" w:hAnsi="Arial"/>
          <w:sz w:val="22"/>
          <w:szCs w:val="22"/>
          <w:b w:val="1"/>
          <w:bCs w:val="1"/>
          <w:color w:val="auto"/>
        </w:rPr>
        <w:t xml:space="preserve"> Escoger la lotería de la derecha en la primera elección (i.e. en el primer renglón de</w:t>
      </w:r>
    </w:p>
    <w:p>
      <w:pPr>
        <w:spacing w:after="0" w:line="58" w:lineRule="exact"/>
        <w:rPr>
          <w:sz w:val="20"/>
          <w:szCs w:val="20"/>
          <w:color w:val="auto"/>
        </w:rPr>
      </w:pPr>
    </w:p>
    <w:p>
      <w:pPr>
        <w:jc w:val="both"/>
        <w:ind w:left="546"/>
        <w:spacing w:after="0" w:line="274" w:lineRule="auto"/>
        <w:rPr>
          <w:rFonts w:ascii="Arial" w:cs="Arial" w:eastAsia="Arial" w:hAnsi="Arial"/>
          <w:sz w:val="21"/>
          <w:szCs w:val="21"/>
          <w:color w:val="auto"/>
        </w:rPr>
      </w:pPr>
      <w:r>
        <w:rPr>
          <w:rFonts w:ascii="Arial" w:cs="Arial" w:eastAsia="Arial" w:hAnsi="Arial"/>
          <w:sz w:val="21"/>
          <w:szCs w:val="21"/>
          <w:b w:val="1"/>
          <w:bCs w:val="1"/>
          <w:color w:val="auto"/>
        </w:rPr>
        <w:t xml:space="preserve">la MPL de la tabla </w:t>
      </w:r>
      <w:hyperlink w:anchor="page4">
        <w:r>
          <w:rPr>
            <w:rFonts w:ascii="Arial" w:cs="Arial" w:eastAsia="Arial" w:hAnsi="Arial"/>
            <w:sz w:val="21"/>
            <w:szCs w:val="21"/>
            <w:b w:val="1"/>
            <w:bCs w:val="1"/>
            <w:color w:val="auto"/>
          </w:rPr>
          <w:t>1b)</w:t>
        </w:r>
      </w:hyperlink>
      <w:r>
        <w:rPr>
          <w:rFonts w:ascii="Arial" w:cs="Arial" w:eastAsia="Arial" w:hAnsi="Arial"/>
          <w:sz w:val="21"/>
          <w:szCs w:val="21"/>
          <w:color w:val="auto"/>
        </w:rPr>
        <w:t>:</w:t>
      </w:r>
      <w:r>
        <w:rPr>
          <w:rFonts w:ascii="Arial" w:cs="Arial" w:eastAsia="Arial" w:hAnsi="Arial"/>
          <w:sz w:val="21"/>
          <w:szCs w:val="21"/>
          <w:b w:val="1"/>
          <w:bCs w:val="1"/>
          <w:color w:val="auto"/>
        </w:rPr>
        <w:t xml:space="preserve"> </w:t>
      </w:r>
      <w:r>
        <w:rPr>
          <w:rFonts w:ascii="Arial" w:cs="Arial" w:eastAsia="Arial" w:hAnsi="Arial"/>
          <w:sz w:val="21"/>
          <w:szCs w:val="21"/>
          <w:color w:val="auto"/>
        </w:rPr>
        <w:t>Este comportamiento no necesariamente es errático en el sentido</w:t>
      </w:r>
      <w:r>
        <w:rPr>
          <w:rFonts w:ascii="Arial" w:cs="Arial" w:eastAsia="Arial" w:hAnsi="Arial"/>
          <w:sz w:val="21"/>
          <w:szCs w:val="21"/>
          <w:b w:val="1"/>
          <w:bCs w:val="1"/>
          <w:color w:val="auto"/>
        </w:rPr>
        <w:t xml:space="preserve"> </w:t>
      </w:r>
      <w:r>
        <w:rPr>
          <w:rFonts w:ascii="Arial" w:cs="Arial" w:eastAsia="Arial" w:hAnsi="Arial"/>
          <w:sz w:val="21"/>
          <w:szCs w:val="21"/>
          <w:color w:val="auto"/>
        </w:rPr>
        <w:t xml:space="preserve">que no es un comportamiento que pueda tener múltiples explicaciones y que sea totalmente incomprensible bajo las teorías actuales como si es el comportamiento de </w:t>
      </w:r>
      <w:r>
        <w:rPr>
          <w:rFonts w:ascii="Arial" w:cs="Arial" w:eastAsia="Arial" w:hAnsi="Arial"/>
          <w:sz w:val="21"/>
          <w:szCs w:val="21"/>
          <w:i w:val="1"/>
          <w:iCs w:val="1"/>
          <w:color w:val="auto"/>
        </w:rPr>
        <w:t>multiple switching</w:t>
      </w:r>
      <w:r>
        <w:rPr>
          <w:rFonts w:ascii="Arial" w:cs="Arial" w:eastAsia="Arial" w:hAnsi="Arial"/>
          <w:sz w:val="21"/>
          <w:szCs w:val="21"/>
          <w:color w:val="auto"/>
        </w:rPr>
        <w:t xml:space="preserve">. Simplemente, es un comportamiento que no satisface maximización de utilidad experada y por ende tampoco debería satisface el axioma de IIA. Esto se debe a que si la persona a la hora de ejecutar la tarea en la tabla </w:t>
      </w:r>
      <w:hyperlink w:anchor="page4">
        <w:r>
          <w:rPr>
            <w:rFonts w:ascii="Arial" w:cs="Arial" w:eastAsia="Arial" w:hAnsi="Arial"/>
            <w:sz w:val="21"/>
            <w:szCs w:val="21"/>
            <w:color w:val="auto"/>
          </w:rPr>
          <w:t xml:space="preserve">1b </w:t>
        </w:r>
      </w:hyperlink>
      <w:r>
        <w:rPr>
          <w:rFonts w:ascii="Arial" w:cs="Arial" w:eastAsia="Arial" w:hAnsi="Arial"/>
          <w:sz w:val="21"/>
          <w:szCs w:val="21"/>
          <w:color w:val="auto"/>
        </w:rPr>
        <w:t>escoge la lotería de la derecha, entonces para esa persona:</w:t>
      </w:r>
    </w:p>
    <w:p>
      <w:pPr>
        <w:spacing w:after="0" w:line="154" w:lineRule="exact"/>
        <w:rPr>
          <w:sz w:val="20"/>
          <w:szCs w:val="20"/>
          <w:color w:val="auto"/>
        </w:rPr>
      </w:pPr>
    </w:p>
    <w:tbl>
      <w:tblPr>
        <w:tblLayout w:type="fixed"/>
        <w:tblInd w:w="3726" w:type="dxa"/>
        <w:tblCellMar>
          <w:top w:w="0" w:type="dxa"/>
          <w:left w:w="0" w:type="dxa"/>
          <w:bottom w:w="0" w:type="dxa"/>
          <w:right w:w="0" w:type="dxa"/>
        </w:tblCellMar>
      </w:tblPr>
      <w:tr>
        <w:trPr>
          <w:trHeight w:val="452"/>
        </w:trPr>
        <w:tc>
          <w:tcPr>
            <w:tcW w:w="4180" w:type="dxa"/>
            <w:vAlign w:val="bottom"/>
          </w:tcPr>
          <w:p>
            <w:pPr>
              <w:spacing w:after="0"/>
              <w:rPr>
                <w:sz w:val="20"/>
                <w:szCs w:val="20"/>
                <w:color w:val="auto"/>
              </w:rPr>
            </w:pPr>
            <w:r>
              <w:rPr>
                <w:rFonts w:ascii="Arial" w:cs="Arial" w:eastAsia="Arial" w:hAnsi="Arial"/>
                <w:sz w:val="22"/>
                <w:szCs w:val="22"/>
                <w:color w:val="auto"/>
              </w:rPr>
              <w:t>0</w:t>
            </w:r>
            <w:r>
              <w:rPr>
                <w:rFonts w:ascii="Arial" w:cs="Arial" w:eastAsia="Arial" w:hAnsi="Arial"/>
                <w:sz w:val="22"/>
                <w:szCs w:val="22"/>
                <w:i w:val="1"/>
                <w:iCs w:val="1"/>
                <w:color w:val="auto"/>
              </w:rPr>
              <w:t>,</w:t>
            </w:r>
            <w:r>
              <w:rPr>
                <w:rFonts w:ascii="Arial" w:cs="Arial" w:eastAsia="Arial" w:hAnsi="Arial"/>
                <w:sz w:val="22"/>
                <w:szCs w:val="22"/>
                <w:color w:val="auto"/>
              </w:rPr>
              <w:t xml:space="preserve">2 · </w:t>
            </w:r>
            <w:r>
              <w:rPr>
                <w:rFonts w:ascii="Arial" w:cs="Arial" w:eastAsia="Arial" w:hAnsi="Arial"/>
                <w:sz w:val="22"/>
                <w:szCs w:val="22"/>
                <w:i w:val="1"/>
                <w:iCs w:val="1"/>
                <w:color w:val="auto"/>
              </w:rPr>
              <w:t>u</w:t>
            </w:r>
            <w:r>
              <w:rPr>
                <w:rFonts w:ascii="Arial" w:cs="Arial" w:eastAsia="Arial" w:hAnsi="Arial"/>
                <w:sz w:val="22"/>
                <w:szCs w:val="22"/>
                <w:color w:val="auto"/>
              </w:rPr>
              <w:t xml:space="preserve">(4000) </w:t>
            </w:r>
            <w:r>
              <w:rPr>
                <w:rFonts w:ascii="Arial" w:cs="Arial" w:eastAsia="Arial" w:hAnsi="Arial"/>
                <w:sz w:val="22"/>
                <w:szCs w:val="22"/>
                <w:i w:val="1"/>
                <w:iCs w:val="1"/>
                <w:color w:val="auto"/>
              </w:rPr>
              <w:t>&gt;</w:t>
            </w:r>
            <w:r>
              <w:rPr>
                <w:rFonts w:ascii="Arial" w:cs="Arial" w:eastAsia="Arial" w:hAnsi="Arial"/>
                <w:sz w:val="22"/>
                <w:szCs w:val="22"/>
                <w:color w:val="auto"/>
              </w:rPr>
              <w:t xml:space="preserve"> 0</w:t>
            </w:r>
            <w:r>
              <w:rPr>
                <w:rFonts w:ascii="Arial" w:cs="Arial" w:eastAsia="Arial" w:hAnsi="Arial"/>
                <w:sz w:val="22"/>
                <w:szCs w:val="22"/>
                <w:i w:val="1"/>
                <w:iCs w:val="1"/>
                <w:color w:val="auto"/>
              </w:rPr>
              <w:t>,</w:t>
            </w:r>
            <w:r>
              <w:rPr>
                <w:rFonts w:ascii="Arial" w:cs="Arial" w:eastAsia="Arial" w:hAnsi="Arial"/>
                <w:sz w:val="22"/>
                <w:szCs w:val="22"/>
                <w:color w:val="auto"/>
              </w:rPr>
              <w:t xml:space="preserve">25 · </w:t>
            </w:r>
            <w:r>
              <w:rPr>
                <w:rFonts w:ascii="Arial" w:cs="Arial" w:eastAsia="Arial" w:hAnsi="Arial"/>
                <w:sz w:val="22"/>
                <w:szCs w:val="22"/>
                <w:i w:val="1"/>
                <w:iCs w:val="1"/>
                <w:color w:val="auto"/>
              </w:rPr>
              <w:t>u</w:t>
            </w:r>
            <w:r>
              <w:rPr>
                <w:rFonts w:ascii="Arial" w:cs="Arial" w:eastAsia="Arial" w:hAnsi="Arial"/>
                <w:sz w:val="22"/>
                <w:szCs w:val="22"/>
                <w:color w:val="auto"/>
              </w:rPr>
              <w:t>(4000)</w:t>
            </w:r>
          </w:p>
        </w:tc>
        <w:tc>
          <w:tcPr>
            <w:tcW w:w="1740" w:type="dxa"/>
            <w:vAlign w:val="bottom"/>
          </w:tcPr>
          <w:p>
            <w:pPr>
              <w:jc w:val="right"/>
              <w:spacing w:after="0"/>
              <w:rPr>
                <w:sz w:val="20"/>
                <w:szCs w:val="20"/>
                <w:color w:val="auto"/>
              </w:rPr>
            </w:pPr>
            <w:r>
              <w:rPr>
                <w:rFonts w:ascii="Arial" w:cs="Arial" w:eastAsia="Arial" w:hAnsi="Arial"/>
                <w:sz w:val="22"/>
                <w:szCs w:val="22"/>
                <w:color w:val="auto"/>
              </w:rPr>
              <w:t>(5)</w:t>
            </w:r>
          </w:p>
        </w:tc>
      </w:tr>
    </w:tbl>
    <w:p>
      <w:pPr>
        <w:spacing w:after="0" w:line="38" w:lineRule="exact"/>
        <w:rPr>
          <w:sz w:val="20"/>
          <w:szCs w:val="20"/>
          <w:color w:val="auto"/>
        </w:rPr>
      </w:pPr>
    </w:p>
    <w:p>
      <w:pPr>
        <w:jc w:val="both"/>
        <w:ind w:left="546"/>
        <w:spacing w:after="0" w:line="265" w:lineRule="auto"/>
        <w:rPr>
          <w:sz w:val="20"/>
          <w:szCs w:val="20"/>
          <w:color w:val="auto"/>
        </w:rPr>
      </w:pPr>
      <w:r>
        <w:rPr>
          <w:rFonts w:ascii="Arial" w:cs="Arial" w:eastAsia="Arial" w:hAnsi="Arial"/>
          <w:sz w:val="22"/>
          <w:szCs w:val="22"/>
          <w:color w:val="auto"/>
        </w:rPr>
        <w:t>lo cuál mostraría claramente que no estaría maximizando utilidad esperada. Pueden haber expli-caciones a este comportamiento, como lo puede hacer un error de cálculo o que simplemente la persona no esté ponderando linealmente las probabilidades, es decir que no satisfaga el axioma de independencia y por ende tampoco maximize su función de utilidad esperada. Lo que si se podría decir, es que estos agentes que toman este tipo de decisión, simplemente no maximizan utilidad esperada. En total, son siete individuos que presentan este tipo de comportamiento a la hora de realizar la tarea 2.</w:t>
      </w:r>
    </w:p>
    <w:p>
      <w:pPr>
        <w:spacing w:after="0" w:line="278" w:lineRule="exact"/>
        <w:rPr>
          <w:sz w:val="20"/>
          <w:szCs w:val="20"/>
          <w:color w:val="auto"/>
        </w:rPr>
      </w:pPr>
    </w:p>
    <w:p>
      <w:pPr>
        <w:jc w:val="both"/>
        <w:ind w:left="566" w:hanging="566"/>
        <w:spacing w:after="0" w:line="284" w:lineRule="auto"/>
        <w:tabs>
          <w:tab w:leader="none" w:pos="566" w:val="left"/>
        </w:tabs>
        <w:numPr>
          <w:ilvl w:val="0"/>
          <w:numId w:val="9"/>
        </w:numPr>
        <w:rPr>
          <w:rFonts w:ascii="Arial" w:cs="Arial" w:eastAsia="Arial" w:hAnsi="Arial"/>
          <w:sz w:val="29"/>
          <w:szCs w:val="29"/>
          <w:b w:val="1"/>
          <w:bCs w:val="1"/>
          <w:color w:val="auto"/>
        </w:rPr>
      </w:pPr>
      <w:r>
        <w:rPr>
          <w:rFonts w:ascii="Arial" w:cs="Arial" w:eastAsia="Arial" w:hAnsi="Arial"/>
          <w:sz w:val="29"/>
          <w:szCs w:val="29"/>
          <w:b w:val="1"/>
          <w:bCs w:val="1"/>
          <w:color w:val="auto"/>
        </w:rPr>
        <w:t>Siempre analizando los datos de la segunda tarea, ¿cuántos violan el axioma de independencia? Recuerde dar las oportunas defini-ciones.</w:t>
      </w:r>
    </w:p>
    <w:p>
      <w:pPr>
        <w:spacing w:after="0" w:line="100" w:lineRule="exact"/>
        <w:rPr>
          <w:sz w:val="20"/>
          <w:szCs w:val="20"/>
          <w:color w:val="auto"/>
        </w:rPr>
      </w:pPr>
    </w:p>
    <w:p>
      <w:pPr>
        <w:jc w:val="both"/>
        <w:ind w:left="6" w:firstLine="339"/>
        <w:spacing w:after="0" w:line="307" w:lineRule="auto"/>
        <w:rPr>
          <w:rFonts w:ascii="Arial" w:cs="Arial" w:eastAsia="Arial" w:hAnsi="Arial"/>
          <w:sz w:val="22"/>
          <w:szCs w:val="22"/>
          <w:color w:val="auto"/>
        </w:rPr>
      </w:pPr>
      <w:r>
        <w:rPr>
          <w:rFonts w:ascii="Arial" w:cs="Arial" w:eastAsia="Arial" w:hAnsi="Arial"/>
          <w:sz w:val="22"/>
          <w:szCs w:val="22"/>
          <w:color w:val="auto"/>
        </w:rPr>
        <w:t xml:space="preserve">Específicamente, el </w:t>
      </w:r>
      <w:r>
        <w:rPr>
          <w:rFonts w:ascii="Arial" w:cs="Arial" w:eastAsia="Arial" w:hAnsi="Arial"/>
          <w:sz w:val="22"/>
          <w:szCs w:val="22"/>
          <w:i w:val="1"/>
          <w:iCs w:val="1"/>
          <w:color w:val="auto"/>
        </w:rPr>
        <w:t>axioma de independencia de las alternativas irrelevantes</w:t>
      </w:r>
      <w:r>
        <w:rPr>
          <w:rFonts w:ascii="Arial" w:cs="Arial" w:eastAsia="Arial" w:hAnsi="Arial"/>
          <w:sz w:val="22"/>
          <w:szCs w:val="22"/>
          <w:color w:val="auto"/>
        </w:rPr>
        <w:t xml:space="preserve"> (IIA) matemática-mente dice que Bogliacino </w:t>
      </w:r>
      <w:hyperlink w:anchor="page13">
        <w:r>
          <w:rPr>
            <w:rFonts w:ascii="Arial" w:cs="Arial" w:eastAsia="Arial" w:hAnsi="Arial"/>
            <w:sz w:val="22"/>
            <w:szCs w:val="22"/>
            <w:color w:val="auto"/>
          </w:rPr>
          <w:t>(2021):</w:t>
        </w:r>
      </w:hyperlink>
    </w:p>
    <w:p>
      <w:pPr>
        <w:spacing w:after="0" w:line="158" w:lineRule="exact"/>
        <w:rPr>
          <w:sz w:val="20"/>
          <w:szCs w:val="20"/>
          <w:color w:val="auto"/>
        </w:rPr>
      </w:pPr>
    </w:p>
    <w:tbl>
      <w:tblPr>
        <w:tblLayout w:type="fixed"/>
        <w:tblInd w:w="1846" w:type="dxa"/>
        <w:tblCellMar>
          <w:top w:w="0" w:type="dxa"/>
          <w:left w:w="0" w:type="dxa"/>
          <w:bottom w:w="0" w:type="dxa"/>
          <w:right w:w="0" w:type="dxa"/>
        </w:tblCellMar>
      </w:tblPr>
      <w:tr>
        <w:trPr>
          <w:trHeight w:val="460"/>
        </w:trPr>
        <w:tc>
          <w:tcPr>
            <w:tcW w:w="6680" w:type="dxa"/>
            <w:vAlign w:val="bottom"/>
          </w:tcPr>
          <w:p>
            <w:pPr>
              <w:spacing w:after="0" w:line="357" w:lineRule="exact"/>
              <w:rPr>
                <w:sz w:val="20"/>
                <w:szCs w:val="20"/>
                <w:color w:val="auto"/>
              </w:rPr>
            </w:pPr>
            <w:r>
              <w:rPr>
                <w:rFonts w:ascii="Arial" w:cs="Arial" w:eastAsia="Arial" w:hAnsi="Arial"/>
                <w:sz w:val="22"/>
                <w:szCs w:val="22"/>
                <w:color w:val="auto"/>
              </w:rPr>
              <w:t xml:space="preserve">Si </w:t>
            </w:r>
            <w:r>
              <w:rPr>
                <w:rFonts w:ascii="Arial" w:cs="Arial" w:eastAsia="Arial" w:hAnsi="Arial"/>
                <w:sz w:val="22"/>
                <w:szCs w:val="22"/>
                <w:i w:val="1"/>
                <w:iCs w:val="1"/>
                <w:color w:val="auto"/>
              </w:rPr>
              <w:t>A</w:t>
            </w:r>
            <w:r>
              <w:rPr>
                <w:rFonts w:ascii="Arial" w:cs="Arial" w:eastAsia="Arial" w:hAnsi="Arial"/>
                <w:sz w:val="22"/>
                <w:szCs w:val="22"/>
                <w:color w:val="auto"/>
              </w:rPr>
              <w:t xml:space="preserve"> ≥</w:t>
            </w:r>
            <w:r>
              <w:rPr>
                <w:rFonts w:ascii="Arial" w:cs="Arial" w:eastAsia="Arial" w:hAnsi="Arial"/>
                <w:sz w:val="31"/>
                <w:szCs w:val="31"/>
                <w:i w:val="1"/>
                <w:iCs w:val="1"/>
                <w:color w:val="auto"/>
                <w:vertAlign w:val="subscript"/>
              </w:rPr>
              <w:t>p</w:t>
            </w:r>
            <w:r>
              <w:rPr>
                <w:rFonts w:ascii="Arial" w:cs="Arial" w:eastAsia="Arial" w:hAnsi="Arial"/>
                <w:sz w:val="22"/>
                <w:szCs w:val="22"/>
                <w:color w:val="auto"/>
              </w:rPr>
              <w:t xml:space="preserve"> </w:t>
            </w:r>
            <w:r>
              <w:rPr>
                <w:rFonts w:ascii="Arial" w:cs="Arial" w:eastAsia="Arial" w:hAnsi="Arial"/>
                <w:sz w:val="22"/>
                <w:szCs w:val="22"/>
                <w:i w:val="1"/>
                <w:iCs w:val="1"/>
                <w:color w:val="auto"/>
              </w:rPr>
              <w:t>B</w:t>
            </w:r>
            <w:r>
              <w:rPr>
                <w:rFonts w:ascii="Arial" w:cs="Arial" w:eastAsia="Arial" w:hAnsi="Arial"/>
                <w:sz w:val="22"/>
                <w:szCs w:val="22"/>
                <w:color w:val="auto"/>
              </w:rPr>
              <w:t xml:space="preserve"> → </w:t>
            </w:r>
            <w:r>
              <w:rPr>
                <w:rFonts w:ascii="Arial Unicode MS" w:cs="Arial Unicode MS" w:eastAsia="Arial Unicode MS" w:hAnsi="Arial Unicode MS"/>
                <w:sz w:val="22"/>
                <w:szCs w:val="22"/>
                <w:color w:val="auto"/>
              </w:rPr>
              <w:t>∀</w:t>
            </w:r>
            <w:r>
              <w:rPr>
                <w:rFonts w:ascii="Arial" w:cs="Arial" w:eastAsia="Arial" w:hAnsi="Arial"/>
                <w:sz w:val="22"/>
                <w:szCs w:val="22"/>
                <w:i w:val="1"/>
                <w:iCs w:val="1"/>
                <w:color w:val="auto"/>
              </w:rPr>
              <w:t>p</w:t>
            </w:r>
            <w:r>
              <w:rPr>
                <w:rFonts w:ascii="Arial" w:cs="Arial" w:eastAsia="Arial" w:hAnsi="Arial"/>
                <w:sz w:val="22"/>
                <w:szCs w:val="22"/>
                <w:color w:val="auto"/>
              </w:rPr>
              <w:t xml:space="preserve"> </w:t>
            </w:r>
            <w:r>
              <w:rPr>
                <w:rFonts w:ascii="Arial Unicode MS" w:cs="Arial Unicode MS" w:eastAsia="Arial Unicode MS" w:hAnsi="Arial Unicode MS"/>
                <w:sz w:val="22"/>
                <w:szCs w:val="22"/>
                <w:color w:val="auto"/>
              </w:rPr>
              <w:t>∈</w:t>
            </w:r>
            <w:r>
              <w:rPr>
                <w:rFonts w:ascii="Arial" w:cs="Arial" w:eastAsia="Arial" w:hAnsi="Arial"/>
                <w:sz w:val="22"/>
                <w:szCs w:val="22"/>
                <w:color w:val="auto"/>
              </w:rPr>
              <w:t xml:space="preserve"> [0</w:t>
            </w:r>
            <w:r>
              <w:rPr>
                <w:rFonts w:ascii="Arial" w:cs="Arial" w:eastAsia="Arial" w:hAnsi="Arial"/>
                <w:sz w:val="22"/>
                <w:szCs w:val="22"/>
                <w:i w:val="1"/>
                <w:iCs w:val="1"/>
                <w:color w:val="auto"/>
              </w:rPr>
              <w:t>,</w:t>
            </w:r>
            <w:r>
              <w:rPr>
                <w:rFonts w:ascii="Arial" w:cs="Arial" w:eastAsia="Arial" w:hAnsi="Arial"/>
                <w:sz w:val="22"/>
                <w:szCs w:val="22"/>
                <w:color w:val="auto"/>
              </w:rPr>
              <w:t xml:space="preserve"> 1]</w:t>
            </w:r>
            <w:r>
              <w:rPr>
                <w:rFonts w:ascii="Arial" w:cs="Arial" w:eastAsia="Arial" w:hAnsi="Arial"/>
                <w:sz w:val="22"/>
                <w:szCs w:val="22"/>
                <w:i w:val="1"/>
                <w:iCs w:val="1"/>
                <w:color w:val="auto"/>
              </w:rPr>
              <w:t>, C  pA</w:t>
            </w:r>
            <w:r>
              <w:rPr>
                <w:rFonts w:ascii="Arial" w:cs="Arial" w:eastAsia="Arial" w:hAnsi="Arial"/>
                <w:sz w:val="22"/>
                <w:szCs w:val="22"/>
                <w:color w:val="auto"/>
              </w:rPr>
              <w:t xml:space="preserve"> + (1 − </w:t>
            </w:r>
            <w:r>
              <w:rPr>
                <w:rFonts w:ascii="Arial" w:cs="Arial" w:eastAsia="Arial" w:hAnsi="Arial"/>
                <w:sz w:val="22"/>
                <w:szCs w:val="22"/>
                <w:i w:val="1"/>
                <w:iCs w:val="1"/>
                <w:color w:val="auto"/>
              </w:rPr>
              <w:t>p</w:t>
            </w:r>
            <w:r>
              <w:rPr>
                <w:rFonts w:ascii="Arial" w:cs="Arial" w:eastAsia="Arial" w:hAnsi="Arial"/>
                <w:sz w:val="22"/>
                <w:szCs w:val="22"/>
                <w:color w:val="auto"/>
              </w:rPr>
              <w:t>)</w:t>
            </w:r>
            <w:r>
              <w:rPr>
                <w:rFonts w:ascii="Arial" w:cs="Arial" w:eastAsia="Arial" w:hAnsi="Arial"/>
                <w:sz w:val="22"/>
                <w:szCs w:val="22"/>
                <w:i w:val="1"/>
                <w:iCs w:val="1"/>
                <w:color w:val="auto"/>
              </w:rPr>
              <w:t>C</w:t>
            </w:r>
            <w:r>
              <w:rPr>
                <w:rFonts w:ascii="Arial" w:cs="Arial" w:eastAsia="Arial" w:hAnsi="Arial"/>
                <w:sz w:val="22"/>
                <w:szCs w:val="22"/>
                <w:color w:val="auto"/>
              </w:rPr>
              <w:t xml:space="preserve"> ≥</w:t>
            </w:r>
            <w:r>
              <w:rPr>
                <w:rFonts w:ascii="Arial" w:cs="Arial" w:eastAsia="Arial" w:hAnsi="Arial"/>
                <w:sz w:val="31"/>
                <w:szCs w:val="31"/>
                <w:i w:val="1"/>
                <w:iCs w:val="1"/>
                <w:color w:val="auto"/>
                <w:vertAlign w:val="subscript"/>
              </w:rPr>
              <w:t>p</w:t>
            </w:r>
            <w:r>
              <w:rPr>
                <w:rFonts w:ascii="Arial" w:cs="Arial" w:eastAsia="Arial" w:hAnsi="Arial"/>
                <w:sz w:val="22"/>
                <w:szCs w:val="22"/>
                <w:color w:val="auto"/>
              </w:rPr>
              <w:t xml:space="preserve"> </w:t>
            </w:r>
            <w:r>
              <w:rPr>
                <w:rFonts w:ascii="Arial" w:cs="Arial" w:eastAsia="Arial" w:hAnsi="Arial"/>
                <w:sz w:val="22"/>
                <w:szCs w:val="22"/>
                <w:i w:val="1"/>
                <w:iCs w:val="1"/>
                <w:color w:val="auto"/>
              </w:rPr>
              <w:t>pB</w:t>
            </w:r>
            <w:r>
              <w:rPr>
                <w:rFonts w:ascii="Arial" w:cs="Arial" w:eastAsia="Arial" w:hAnsi="Arial"/>
                <w:sz w:val="22"/>
                <w:szCs w:val="22"/>
                <w:color w:val="auto"/>
              </w:rPr>
              <w:t xml:space="preserve"> + (1 − </w:t>
            </w:r>
            <w:r>
              <w:rPr>
                <w:rFonts w:ascii="Arial" w:cs="Arial" w:eastAsia="Arial" w:hAnsi="Arial"/>
                <w:sz w:val="22"/>
                <w:szCs w:val="22"/>
                <w:i w:val="1"/>
                <w:iCs w:val="1"/>
                <w:color w:val="auto"/>
              </w:rPr>
              <w:t>p</w:t>
            </w:r>
            <w:r>
              <w:rPr>
                <w:rFonts w:ascii="Arial" w:cs="Arial" w:eastAsia="Arial" w:hAnsi="Arial"/>
                <w:sz w:val="22"/>
                <w:szCs w:val="22"/>
                <w:color w:val="auto"/>
              </w:rPr>
              <w:t>)</w:t>
            </w:r>
            <w:r>
              <w:rPr>
                <w:rFonts w:ascii="Arial" w:cs="Arial" w:eastAsia="Arial" w:hAnsi="Arial"/>
                <w:sz w:val="22"/>
                <w:szCs w:val="22"/>
                <w:i w:val="1"/>
                <w:iCs w:val="1"/>
                <w:color w:val="auto"/>
              </w:rPr>
              <w:t>C</w:t>
            </w:r>
          </w:p>
        </w:tc>
        <w:tc>
          <w:tcPr>
            <w:tcW w:w="1120" w:type="dxa"/>
            <w:vAlign w:val="bottom"/>
          </w:tcPr>
          <w:p>
            <w:pPr>
              <w:jc w:val="right"/>
              <w:spacing w:after="0"/>
              <w:rPr>
                <w:sz w:val="20"/>
                <w:szCs w:val="20"/>
                <w:color w:val="auto"/>
              </w:rPr>
            </w:pPr>
            <w:r>
              <w:rPr>
                <w:rFonts w:ascii="Arial" w:cs="Arial" w:eastAsia="Arial" w:hAnsi="Arial"/>
                <w:sz w:val="22"/>
                <w:szCs w:val="22"/>
                <w:color w:val="auto"/>
              </w:rPr>
              <w:t>(6)</w:t>
            </w:r>
          </w:p>
        </w:tc>
      </w:tr>
    </w:tbl>
    <w:p>
      <w:pPr>
        <w:jc w:val="both"/>
        <w:ind w:left="6" w:firstLine="339"/>
        <w:spacing w:after="0" w:line="254" w:lineRule="auto"/>
        <w:rPr>
          <w:sz w:val="20"/>
          <w:szCs w:val="20"/>
          <w:color w:val="auto"/>
        </w:rPr>
      </w:pPr>
      <w:r>
        <w:rPr>
          <w:rFonts w:ascii="Arial" w:cs="Arial" w:eastAsia="Arial" w:hAnsi="Arial"/>
          <w:sz w:val="22"/>
          <w:szCs w:val="22"/>
          <w:color w:val="auto"/>
        </w:rPr>
        <w:t xml:space="preserve">Ello quiere decir que si </w:t>
      </w:r>
      <w:r>
        <w:rPr>
          <w:rFonts w:ascii="Arial" w:cs="Arial" w:eastAsia="Arial" w:hAnsi="Arial"/>
          <w:sz w:val="22"/>
          <w:szCs w:val="22"/>
          <w:i w:val="1"/>
          <w:iCs w:val="1"/>
          <w:color w:val="auto"/>
        </w:rPr>
        <w:t>A</w:t>
      </w:r>
      <w:r>
        <w:rPr>
          <w:rFonts w:ascii="Arial" w:cs="Arial" w:eastAsia="Arial" w:hAnsi="Arial"/>
          <w:sz w:val="22"/>
          <w:szCs w:val="22"/>
          <w:color w:val="auto"/>
        </w:rPr>
        <w:t xml:space="preserve"> se prefiere a </w:t>
      </w:r>
      <w:r>
        <w:rPr>
          <w:rFonts w:ascii="Arial" w:cs="Arial" w:eastAsia="Arial" w:hAnsi="Arial"/>
          <w:sz w:val="22"/>
          <w:szCs w:val="22"/>
          <w:i w:val="1"/>
          <w:iCs w:val="1"/>
          <w:color w:val="auto"/>
        </w:rPr>
        <w:t>B</w:t>
      </w:r>
      <w:r>
        <w:rPr>
          <w:rFonts w:ascii="Arial" w:cs="Arial" w:eastAsia="Arial" w:hAnsi="Arial"/>
          <w:sz w:val="22"/>
          <w:szCs w:val="22"/>
          <w:color w:val="auto"/>
        </w:rPr>
        <w:t xml:space="preserve">, entonces la presencia de la opción </w:t>
      </w:r>
      <w:r>
        <w:rPr>
          <w:rFonts w:ascii="Arial" w:cs="Arial" w:eastAsia="Arial" w:hAnsi="Arial"/>
          <w:sz w:val="22"/>
          <w:szCs w:val="22"/>
          <w:i w:val="1"/>
          <w:iCs w:val="1"/>
          <w:color w:val="auto"/>
        </w:rPr>
        <w:t>C</w:t>
      </w:r>
      <w:r>
        <w:rPr>
          <w:rFonts w:ascii="Arial" w:cs="Arial" w:eastAsia="Arial" w:hAnsi="Arial"/>
          <w:sz w:val="22"/>
          <w:szCs w:val="22"/>
          <w:color w:val="auto"/>
        </w:rPr>
        <w:t xml:space="preserve"> debería ser irrele-vante a la hora de escoger entre </w:t>
      </w:r>
      <w:r>
        <w:rPr>
          <w:rFonts w:ascii="Arial" w:cs="Arial" w:eastAsia="Arial" w:hAnsi="Arial"/>
          <w:sz w:val="22"/>
          <w:szCs w:val="22"/>
          <w:i w:val="1"/>
          <w:iCs w:val="1"/>
          <w:color w:val="auto"/>
        </w:rPr>
        <w:t>A</w:t>
      </w:r>
      <w:r>
        <w:rPr>
          <w:rFonts w:ascii="Arial" w:cs="Arial" w:eastAsia="Arial" w:hAnsi="Arial"/>
          <w:sz w:val="22"/>
          <w:szCs w:val="22"/>
          <w:color w:val="auto"/>
        </w:rPr>
        <w:t xml:space="preserve"> o </w:t>
      </w:r>
      <w:r>
        <w:rPr>
          <w:rFonts w:ascii="Arial" w:cs="Arial" w:eastAsia="Arial" w:hAnsi="Arial"/>
          <w:sz w:val="22"/>
          <w:szCs w:val="22"/>
          <w:i w:val="1"/>
          <w:iCs w:val="1"/>
          <w:color w:val="auto"/>
        </w:rPr>
        <w:t>B</w:t>
      </w:r>
      <w:r>
        <w:rPr>
          <w:rFonts w:ascii="Arial" w:cs="Arial" w:eastAsia="Arial" w:hAnsi="Arial"/>
          <w:sz w:val="22"/>
          <w:szCs w:val="22"/>
          <w:color w:val="auto"/>
        </w:rPr>
        <w:t xml:space="preserve"> y por tanto se sigue escogiendo la opción </w:t>
      </w:r>
      <w:r>
        <w:rPr>
          <w:rFonts w:ascii="Arial" w:cs="Arial" w:eastAsia="Arial" w:hAnsi="Arial"/>
          <w:sz w:val="22"/>
          <w:szCs w:val="22"/>
          <w:i w:val="1"/>
          <w:iCs w:val="1"/>
          <w:color w:val="auto"/>
        </w:rPr>
        <w:t>A</w:t>
      </w:r>
      <w:r>
        <w:rPr>
          <w:rFonts w:ascii="Arial" w:cs="Arial" w:eastAsia="Arial" w:hAnsi="Arial"/>
          <w:sz w:val="22"/>
          <w:szCs w:val="22"/>
          <w:color w:val="auto"/>
        </w:rPr>
        <w:t xml:space="preserve"> sobre la opción </w:t>
      </w:r>
      <w:r>
        <w:rPr>
          <w:rFonts w:ascii="Arial" w:cs="Arial" w:eastAsia="Arial" w:hAnsi="Arial"/>
          <w:sz w:val="22"/>
          <w:szCs w:val="22"/>
          <w:i w:val="1"/>
          <w:iCs w:val="1"/>
          <w:color w:val="auto"/>
        </w:rPr>
        <w:t>B</w:t>
      </w:r>
      <w:r>
        <w:rPr>
          <w:rFonts w:ascii="Arial" w:cs="Arial" w:eastAsia="Arial" w:hAnsi="Arial"/>
          <w:sz w:val="22"/>
          <w:szCs w:val="22"/>
          <w:color w:val="auto"/>
        </w:rPr>
        <w:t xml:space="preserve"> independiente de si está disponible la opción C o no. Otra forma de verlo, es que los sujetos ponderan linealmente las probabilidades por lo que si preferían la opción A a la opción B, entonces una combi-nación lineal de la opción A con la opción C se prefiere a una combinación lineal de la opción B con la opción C.</w:t>
      </w:r>
    </w:p>
    <w:p>
      <w:pPr>
        <w:spacing w:after="0" w:line="3" w:lineRule="exact"/>
        <w:rPr>
          <w:sz w:val="20"/>
          <w:szCs w:val="20"/>
          <w:color w:val="auto"/>
        </w:rPr>
      </w:pPr>
    </w:p>
    <w:p>
      <w:pPr>
        <w:jc w:val="both"/>
        <w:ind w:left="6" w:firstLine="339"/>
        <w:spacing w:after="0" w:line="237" w:lineRule="auto"/>
        <w:rPr>
          <w:rFonts w:ascii="Arial" w:cs="Arial" w:eastAsia="Arial" w:hAnsi="Arial"/>
          <w:sz w:val="22"/>
          <w:szCs w:val="22"/>
          <w:color w:val="auto"/>
        </w:rPr>
      </w:pPr>
      <w:r>
        <w:rPr>
          <w:rFonts w:ascii="Arial" w:cs="Arial" w:eastAsia="Arial" w:hAnsi="Arial"/>
          <w:sz w:val="22"/>
          <w:szCs w:val="22"/>
          <w:color w:val="auto"/>
        </w:rPr>
        <w:t>Ahora bien, si se cumple el anterior supuesto, existe un sistema de preferencias completo y transi-tivo</w:t>
      </w:r>
      <w:hyperlink w:anchor="page7">
        <w:r>
          <w:rPr>
            <w:rFonts w:ascii="Arial" w:cs="Arial" w:eastAsia="Arial" w:hAnsi="Arial"/>
            <w:sz w:val="31"/>
            <w:szCs w:val="31"/>
            <w:color w:val="auto"/>
            <w:vertAlign w:val="superscript"/>
          </w:rPr>
          <w:t>11</w:t>
        </w:r>
        <w:r>
          <w:rPr>
            <w:rFonts w:ascii="Arial" w:cs="Arial" w:eastAsia="Arial" w:hAnsi="Arial"/>
            <w:sz w:val="22"/>
            <w:szCs w:val="22"/>
            <w:color w:val="auto"/>
          </w:rPr>
          <w:t xml:space="preserve"> </w:t>
        </w:r>
      </w:hyperlink>
      <w:r>
        <w:rPr>
          <w:rFonts w:ascii="Arial" w:cs="Arial" w:eastAsia="Arial" w:hAnsi="Arial"/>
          <w:sz w:val="22"/>
          <w:szCs w:val="22"/>
          <w:color w:val="auto"/>
        </w:rPr>
        <w:t xml:space="preserve">que representa las elecciones y existe una función de utilidad tal que se pueden representar las elecciones como si estuvieran maximizando dicha función de utilidad (Bogliacino, </w:t>
      </w:r>
      <w:hyperlink w:anchor="page13">
        <w:r>
          <w:rPr>
            <w:rFonts w:ascii="Arial" w:cs="Arial" w:eastAsia="Arial" w:hAnsi="Arial"/>
            <w:sz w:val="22"/>
            <w:szCs w:val="22"/>
            <w:color w:val="auto"/>
          </w:rPr>
          <w:t>2021)</w:t>
        </w:r>
      </w:hyperlink>
      <w:r>
        <w:rPr>
          <w:rFonts w:ascii="Arial" w:cs="Arial" w:eastAsia="Arial" w:hAnsi="Arial"/>
          <w:sz w:val="22"/>
          <w:szCs w:val="22"/>
          <w:color w:val="auto"/>
        </w:rPr>
        <w:t>. Lo anterior hace que sea tan importante mirar si las individuos que hacen parte del experimento actúan de tal forma que satisfagan el axioma de independencia.</w:t>
      </w:r>
    </w:p>
    <w:p>
      <w:pPr>
        <w:spacing w:after="0" w:line="4" w:lineRule="exact"/>
        <w:rPr>
          <w:sz w:val="20"/>
          <w:szCs w:val="20"/>
          <w:color w:val="auto"/>
        </w:rPr>
      </w:pPr>
    </w:p>
    <w:p>
      <w:pPr>
        <w:jc w:val="both"/>
        <w:ind w:left="6" w:firstLine="339"/>
        <w:spacing w:after="0" w:line="272" w:lineRule="auto"/>
        <w:rPr>
          <w:rFonts w:ascii="Arial" w:cs="Arial" w:eastAsia="Arial" w:hAnsi="Arial"/>
          <w:sz w:val="20"/>
          <w:szCs w:val="20"/>
          <w:color w:val="auto"/>
        </w:rPr>
      </w:pPr>
      <w:r>
        <w:rPr>
          <w:rFonts w:ascii="Arial" w:cs="Arial" w:eastAsia="Arial" w:hAnsi="Arial"/>
          <w:sz w:val="20"/>
          <w:szCs w:val="20"/>
          <w:color w:val="auto"/>
        </w:rPr>
        <w:t xml:space="preserve">Para corroborar si se viola o no el supuesto de axioma de independencia Allais </w:t>
      </w:r>
      <w:hyperlink w:anchor="page13">
        <w:r>
          <w:rPr>
            <w:rFonts w:ascii="Arial" w:cs="Arial" w:eastAsia="Arial" w:hAnsi="Arial"/>
            <w:sz w:val="20"/>
            <w:szCs w:val="20"/>
            <w:color w:val="auto"/>
          </w:rPr>
          <w:t xml:space="preserve">(1953) </w:t>
        </w:r>
      </w:hyperlink>
      <w:r>
        <w:rPr>
          <w:rFonts w:ascii="Arial" w:cs="Arial" w:eastAsia="Arial" w:hAnsi="Arial"/>
          <w:sz w:val="20"/>
          <w:szCs w:val="20"/>
          <w:color w:val="auto"/>
        </w:rPr>
        <w:t xml:space="preserve">diseño una serie de </w:t>
      </w:r>
      <w:r>
        <w:rPr>
          <w:rFonts w:ascii="Arial" w:cs="Arial" w:eastAsia="Arial" w:hAnsi="Arial"/>
          <w:sz w:val="20"/>
          <w:szCs w:val="20"/>
          <w:i w:val="1"/>
          <w:iCs w:val="1"/>
          <w:color w:val="auto"/>
        </w:rPr>
        <w:t>experimentos</w:t>
      </w:r>
      <w:hyperlink w:anchor="page7">
        <w:r>
          <w:rPr>
            <w:rFonts w:ascii="Arial" w:cs="Arial" w:eastAsia="Arial" w:hAnsi="Arial"/>
            <w:sz w:val="28"/>
            <w:szCs w:val="28"/>
            <w:color w:val="auto"/>
            <w:vertAlign w:val="superscript"/>
          </w:rPr>
          <w:t>12</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en dónde intentaba corroborar el cumplimiento de dicho supuesto en lo que se llego a llamar como las </w:t>
      </w:r>
      <w:r>
        <w:rPr>
          <w:rFonts w:ascii="Arial" w:cs="Arial" w:eastAsia="Arial" w:hAnsi="Arial"/>
          <w:sz w:val="20"/>
          <w:szCs w:val="20"/>
          <w:i w:val="1"/>
          <w:iCs w:val="1"/>
          <w:color w:val="auto"/>
        </w:rPr>
        <w:t>paradojas de Allais</w:t>
      </w:r>
      <w:r>
        <w:rPr>
          <w:rFonts w:ascii="Arial" w:cs="Arial" w:eastAsia="Arial" w:hAnsi="Arial"/>
          <w:sz w:val="20"/>
          <w:szCs w:val="20"/>
          <w:color w:val="auto"/>
        </w:rPr>
        <w:t xml:space="preserve">. Una de ellas, conocida como la </w:t>
      </w:r>
      <w:r>
        <w:rPr>
          <w:rFonts w:ascii="Arial" w:cs="Arial" w:eastAsia="Arial" w:hAnsi="Arial"/>
          <w:sz w:val="20"/>
          <w:szCs w:val="20"/>
          <w:i w:val="1"/>
          <w:iCs w:val="1"/>
          <w:color w:val="auto"/>
        </w:rPr>
        <w:t>paradoja del common ratio</w:t>
      </w:r>
      <w:r>
        <w:rPr>
          <w:rFonts w:ascii="Arial" w:cs="Arial" w:eastAsia="Arial" w:hAnsi="Arial"/>
          <w:sz w:val="20"/>
          <w:szCs w:val="20"/>
          <w:color w:val="auto"/>
        </w:rPr>
        <w:t xml:space="preserve">, intentaba verificar si las personas satisfacían el axioma o no. A la hora de implementar el </w:t>
      </w:r>
      <w:r>
        <w:rPr>
          <w:rFonts w:ascii="Arial" w:cs="Arial" w:eastAsia="Arial" w:hAnsi="Arial"/>
          <w:sz w:val="20"/>
          <w:szCs w:val="20"/>
          <w:i w:val="1"/>
          <w:iCs w:val="1"/>
          <w:color w:val="auto"/>
        </w:rPr>
        <w:t>common ratio</w:t>
      </w:r>
      <w:r>
        <w:rPr>
          <w:rFonts w:ascii="Arial" w:cs="Arial" w:eastAsia="Arial" w:hAnsi="Arial"/>
          <w:sz w:val="20"/>
          <w:szCs w:val="20"/>
          <w:color w:val="auto"/>
        </w:rPr>
        <w:t xml:space="preserve"> a un MPL se parte de una tarea original o base, parecida a la propuesta en la tarea </w:t>
      </w:r>
      <w:hyperlink w:anchor="page4">
        <w:r>
          <w:rPr>
            <w:rFonts w:ascii="Arial" w:cs="Arial" w:eastAsia="Arial" w:hAnsi="Arial"/>
            <w:sz w:val="20"/>
            <w:szCs w:val="20"/>
            <w:color w:val="auto"/>
          </w:rPr>
          <w:t xml:space="preserve">1a </w:t>
        </w:r>
      </w:hyperlink>
      <w:r>
        <w:rPr>
          <w:rFonts w:ascii="Arial" w:cs="Arial" w:eastAsia="Arial" w:hAnsi="Arial"/>
          <w:sz w:val="20"/>
          <w:szCs w:val="20"/>
          <w:color w:val="auto"/>
        </w:rPr>
        <w:t>del presente experimento y luego se realiza un MPL que resulta de una transformación de dicha tarea original. Una forma de visualizar esta transformación, es como si tanto el valor cierto a la izquierda como la lotería de la derecha del MPL original se combinaran linealmente con otra lotería de tal forma que se obtuviera dos nuevas loterías para la nueva tarea que fueran el resultado de ese ratio común tanto del valor cierto</w:t>
      </w:r>
      <w:hyperlink w:anchor="page7">
        <w:r>
          <w:rPr>
            <w:rFonts w:ascii="Arial" w:cs="Arial" w:eastAsia="Arial" w:hAnsi="Arial"/>
            <w:sz w:val="28"/>
            <w:szCs w:val="28"/>
            <w:color w:val="auto"/>
            <w:vertAlign w:val="superscript"/>
          </w:rPr>
          <w:t>13</w:t>
        </w:r>
        <w:r>
          <w:rPr>
            <w:rFonts w:ascii="Arial" w:cs="Arial" w:eastAsia="Arial" w:hAnsi="Arial"/>
            <w:sz w:val="20"/>
            <w:szCs w:val="20"/>
            <w:color w:val="auto"/>
          </w:rPr>
          <w:t xml:space="preserve"> </w:t>
        </w:r>
      </w:hyperlink>
      <w:r>
        <w:rPr>
          <w:rFonts w:ascii="Arial" w:cs="Arial" w:eastAsia="Arial" w:hAnsi="Arial"/>
          <w:sz w:val="20"/>
          <w:szCs w:val="20"/>
          <w:color w:val="auto"/>
        </w:rPr>
        <w:t>como de la lotería de la derecha de la tarea original. Ahora bien, por la manera en la que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11430</wp:posOffset>
                </wp:positionV>
                <wp:extent cx="244792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192.75pt,0.9pt" o:allowincell="f" strokecolor="#000000" strokeweight="0.398pt"/>
            </w:pict>
          </mc:Fallback>
        </mc:AlternateContent>
      </w:r>
    </w:p>
    <w:p>
      <w:pPr>
        <w:spacing w:after="0" w:line="6" w:lineRule="exact"/>
        <w:rPr>
          <w:rFonts w:ascii="Arial" w:cs="Arial" w:eastAsia="Arial" w:hAnsi="Arial"/>
          <w:sz w:val="20"/>
          <w:szCs w:val="20"/>
          <w:color w:val="auto"/>
        </w:rPr>
      </w:pPr>
    </w:p>
    <w:p>
      <w:pPr>
        <w:ind w:left="326" w:hanging="150"/>
        <w:spacing w:after="0"/>
        <w:tabs>
          <w:tab w:leader="none" w:pos="326" w:val="left"/>
        </w:tabs>
        <w:numPr>
          <w:ilvl w:val="0"/>
          <w:numId w:val="10"/>
        </w:numPr>
        <w:rPr>
          <w:rFonts w:ascii="Arial" w:cs="Arial" w:eastAsia="Arial" w:hAnsi="Arial"/>
          <w:sz w:val="19"/>
          <w:szCs w:val="19"/>
          <w:color w:val="auto"/>
          <w:vertAlign w:val="superscript"/>
        </w:rPr>
      </w:pPr>
      <w:r>
        <w:rPr>
          <w:rFonts w:ascii="Arial" w:cs="Arial" w:eastAsia="Arial" w:hAnsi="Arial"/>
          <w:sz w:val="15"/>
          <w:szCs w:val="15"/>
          <w:color w:val="auto"/>
        </w:rPr>
        <w:t>Es decir, racional.</w:t>
      </w:r>
    </w:p>
    <w:p>
      <w:pPr>
        <w:ind w:left="166"/>
        <w:spacing w:after="0" w:line="238" w:lineRule="auto"/>
        <w:rPr>
          <w:sz w:val="20"/>
          <w:szCs w:val="20"/>
          <w:color w:val="auto"/>
        </w:rPr>
      </w:pPr>
      <w:r>
        <w:rPr>
          <w:rFonts w:ascii="Arial" w:cs="Arial" w:eastAsia="Arial" w:hAnsi="Arial"/>
          <w:sz w:val="23"/>
          <w:szCs w:val="23"/>
          <w:color w:val="auto"/>
          <w:vertAlign w:val="superscript"/>
        </w:rPr>
        <w:t>12</w:t>
      </w:r>
      <w:r>
        <w:rPr>
          <w:rFonts w:ascii="Arial" w:cs="Arial" w:eastAsia="Arial" w:hAnsi="Arial"/>
          <w:sz w:val="18"/>
          <w:szCs w:val="18"/>
          <w:color w:val="auto"/>
        </w:rPr>
        <w:t>En realidad eran precursores a los experimentos que se realizan hoy en día en economía</w:t>
      </w:r>
    </w:p>
    <w:p>
      <w:pPr>
        <w:spacing w:after="0" w:line="1" w:lineRule="exact"/>
        <w:rPr>
          <w:rFonts w:ascii="Arial" w:cs="Arial" w:eastAsia="Arial" w:hAnsi="Arial"/>
          <w:sz w:val="20"/>
          <w:szCs w:val="20"/>
          <w:color w:val="auto"/>
        </w:rPr>
      </w:pPr>
    </w:p>
    <w:p>
      <w:pPr>
        <w:ind w:left="6" w:firstLine="170"/>
        <w:spacing w:after="0" w:line="245" w:lineRule="auto"/>
        <w:tabs>
          <w:tab w:leader="none" w:pos="338" w:val="left"/>
        </w:tabs>
        <w:numPr>
          <w:ilvl w:val="0"/>
          <w:numId w:val="11"/>
        </w:numPr>
        <w:rPr>
          <w:rFonts w:ascii="Arial" w:cs="Arial" w:eastAsia="Arial" w:hAnsi="Arial"/>
          <w:sz w:val="21"/>
          <w:szCs w:val="21"/>
          <w:color w:val="auto"/>
          <w:vertAlign w:val="superscript"/>
        </w:rPr>
      </w:pPr>
      <w:r>
        <w:rPr>
          <w:rFonts w:ascii="Arial" w:cs="Arial" w:eastAsia="Arial" w:hAnsi="Arial"/>
          <w:sz w:val="16"/>
          <w:szCs w:val="16"/>
          <w:color w:val="auto"/>
        </w:rPr>
        <w:t>Dicho valor cierto, sería equivalente a una lotería degenerativa que tuviera una probabilidad de 1 en el pago y una probabilidad de cero en las otras opciones</w:t>
      </w:r>
    </w:p>
    <w:p>
      <w:pPr>
        <w:sectPr>
          <w:pgSz w:w="11900" w:h="16838" w:orient="portrait"/>
          <w:cols w:equalWidth="0" w:num="1">
            <w:col w:w="9646"/>
          </w:cols>
          <w:pgMar w:left="1134" w:top="341" w:right="1126" w:bottom="0" w:gutter="0" w:footer="0" w:header="0"/>
        </w:sectPr>
      </w:pPr>
    </w:p>
    <w:p>
      <w:pPr>
        <w:spacing w:after="0" w:line="388" w:lineRule="exact"/>
        <w:rPr>
          <w:rFonts w:ascii="Arial" w:cs="Arial" w:eastAsia="Arial" w:hAnsi="Arial"/>
          <w:sz w:val="20"/>
          <w:szCs w:val="20"/>
          <w:color w:val="auto"/>
        </w:rPr>
      </w:pPr>
    </w:p>
    <w:p>
      <w:pPr>
        <w:jc w:val="center"/>
        <w:ind w:right="14"/>
        <w:spacing w:after="0"/>
        <w:rPr>
          <w:sz w:val="20"/>
          <w:szCs w:val="20"/>
          <w:color w:val="auto"/>
        </w:rPr>
      </w:pPr>
      <w:r>
        <w:rPr>
          <w:rFonts w:ascii="Arial" w:cs="Arial" w:eastAsia="Arial" w:hAnsi="Arial"/>
          <w:sz w:val="17"/>
          <w:szCs w:val="17"/>
          <w:color w:val="auto"/>
        </w:rPr>
        <w:t>5</w:t>
      </w:r>
    </w:p>
    <w:p>
      <w:pPr>
        <w:sectPr>
          <w:pgSz w:w="11900" w:h="16838" w:orient="portrait"/>
          <w:cols w:equalWidth="0" w:num="1">
            <w:col w:w="9646"/>
          </w:cols>
          <w:pgMar w:left="1134" w:top="341" w:right="1126" w:bottom="0" w:gutter="0" w:footer="0" w:header="0"/>
          <w:type w:val="continuous"/>
        </w:sectPr>
      </w:pPr>
    </w:p>
    <w:bookmarkStart w:id="7" w:name="page8"/>
    <w:bookmarkEnd w:id="7"/>
    <w:p>
      <w:pPr>
        <w:spacing w:after="0"/>
        <w:tabs>
          <w:tab w:leader="none" w:pos="6300" w:val="left"/>
        </w:tabs>
        <w:rPr>
          <w:sz w:val="20"/>
          <w:szCs w:val="20"/>
          <w:color w:val="auto"/>
        </w:rPr>
      </w:pPr>
      <w:r>
        <w:rPr>
          <w:rFonts w:ascii="Arial" w:cs="Arial" w:eastAsia="Arial" w:hAnsi="Arial"/>
          <w:sz w:val="22"/>
          <w:szCs w:val="22"/>
          <w:color w:val="auto"/>
        </w:rPr>
        <w:t>Economía experimental y del comportamiento - Taller 4</w:t>
      </w:r>
      <w:r>
        <w:rPr>
          <w:sz w:val="20"/>
          <w:szCs w:val="20"/>
          <w:color w:val="auto"/>
        </w:rPr>
        <w:tab/>
      </w:r>
      <w:r>
        <w:rPr>
          <w:rFonts w:ascii="Arial" w:cs="Arial" w:eastAsia="Arial" w:hAnsi="Arial"/>
          <w:sz w:val="21"/>
          <w:szCs w:val="21"/>
          <w:color w:val="auto"/>
        </w:rPr>
        <w:t>Universidad Nacional de Colombia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48260</wp:posOffset>
                </wp:positionV>
                <wp:extent cx="611949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8pt" to="481.55pt,3.8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spacing w:after="0" w:line="261" w:lineRule="auto"/>
        <w:rPr>
          <w:sz w:val="20"/>
          <w:szCs w:val="20"/>
          <w:color w:val="auto"/>
        </w:rPr>
      </w:pPr>
      <w:r>
        <w:rPr>
          <w:rFonts w:ascii="Arial" w:cs="Arial" w:eastAsia="Arial" w:hAnsi="Arial"/>
          <w:sz w:val="22"/>
          <w:szCs w:val="22"/>
          <w:color w:val="auto"/>
        </w:rPr>
        <w:t xml:space="preserve">se construyeron las loterías de la nueva tarea utilizando un </w:t>
      </w:r>
      <w:r>
        <w:rPr>
          <w:rFonts w:ascii="Arial" w:cs="Arial" w:eastAsia="Arial" w:hAnsi="Arial"/>
          <w:sz w:val="22"/>
          <w:szCs w:val="22"/>
          <w:i w:val="1"/>
          <w:iCs w:val="1"/>
          <w:color w:val="auto"/>
        </w:rPr>
        <w:t>ratio común</w:t>
      </w:r>
      <w:r>
        <w:rPr>
          <w:rFonts w:ascii="Arial" w:cs="Arial" w:eastAsia="Arial" w:hAnsi="Arial"/>
          <w:sz w:val="22"/>
          <w:szCs w:val="22"/>
          <w:color w:val="auto"/>
        </w:rPr>
        <w:t>, se tiene que si una persona hace un switch en un determinado renglón de la MPL original/base, resultad que esa persona también debería hacer switch en el mismo renglón para la nueva MPL que resultó de la transformación, de lo contrario no estaría satisfaciendo el axioma de IIA. Lo anterior es así, dado que las loterías del MPL de la transformación son producto de una combinación lineal con una tercera lotería por lo que si satisface el supuesto de IIA se tendría que la presencia de esta nueva opción (tercera lotería) no debería afectar la elección de los individuos en ninguna de los dos MPL.</w:t>
      </w:r>
    </w:p>
    <w:p>
      <w:pPr>
        <w:spacing w:after="0" w:line="7" w:lineRule="exact"/>
        <w:rPr>
          <w:sz w:val="20"/>
          <w:szCs w:val="20"/>
          <w:color w:val="auto"/>
        </w:rPr>
      </w:pPr>
    </w:p>
    <w:p>
      <w:pPr>
        <w:jc w:val="both"/>
        <w:ind w:firstLine="339"/>
        <w:spacing w:after="0" w:line="282" w:lineRule="auto"/>
        <w:rPr>
          <w:rFonts w:ascii="Arial" w:cs="Arial" w:eastAsia="Arial" w:hAnsi="Arial"/>
          <w:sz w:val="20"/>
          <w:szCs w:val="20"/>
          <w:color w:val="auto"/>
        </w:rPr>
      </w:pPr>
      <w:r>
        <w:rPr>
          <w:rFonts w:ascii="Arial" w:cs="Arial" w:eastAsia="Arial" w:hAnsi="Arial"/>
          <w:sz w:val="20"/>
          <w:szCs w:val="20"/>
          <w:color w:val="auto"/>
        </w:rPr>
        <w:t xml:space="preserve">Ahora bien, la tarea </w:t>
      </w:r>
      <w:hyperlink w:anchor="page4">
        <w:r>
          <w:rPr>
            <w:rFonts w:ascii="Arial" w:cs="Arial" w:eastAsia="Arial" w:hAnsi="Arial"/>
            <w:sz w:val="20"/>
            <w:szCs w:val="20"/>
            <w:color w:val="auto"/>
          </w:rPr>
          <w:t xml:space="preserve">1b </w:t>
        </w:r>
      </w:hyperlink>
      <w:r>
        <w:rPr>
          <w:rFonts w:ascii="Arial" w:cs="Arial" w:eastAsia="Arial" w:hAnsi="Arial"/>
          <w:sz w:val="20"/>
          <w:szCs w:val="20"/>
          <w:color w:val="auto"/>
        </w:rPr>
        <w:t xml:space="preserve">del presente experimento, es precisamente una implementación del </w:t>
      </w:r>
      <w:r>
        <w:rPr>
          <w:rFonts w:ascii="Arial" w:cs="Arial" w:eastAsia="Arial" w:hAnsi="Arial"/>
          <w:sz w:val="20"/>
          <w:szCs w:val="20"/>
          <w:i w:val="1"/>
          <w:iCs w:val="1"/>
          <w:color w:val="auto"/>
        </w:rPr>
        <w:t>common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ratio </w:t>
      </w:r>
      <w:r>
        <w:rPr>
          <w:rFonts w:ascii="Arial" w:cs="Arial" w:eastAsia="Arial" w:hAnsi="Arial"/>
          <w:sz w:val="20"/>
          <w:szCs w:val="20"/>
          <w:color w:val="auto"/>
        </w:rPr>
        <w:t>propuesto por Allais para un MPL, y como ya se mencionó, si las personas hacen el switch</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en el mismo renglón para ambas tareas, se satisfacía el supuesto de IIA, sino el supuesto se viola. Específicamente, para construir las loterías del MPL de la tarea </w:t>
      </w:r>
      <w:hyperlink w:anchor="page4">
        <w:r>
          <w:rPr>
            <w:rFonts w:ascii="Arial" w:cs="Arial" w:eastAsia="Arial" w:hAnsi="Arial"/>
            <w:sz w:val="20"/>
            <w:szCs w:val="20"/>
            <w:color w:val="auto"/>
          </w:rPr>
          <w:t xml:space="preserve">1b </w:t>
        </w:r>
      </w:hyperlink>
      <w:r>
        <w:rPr>
          <w:rFonts w:ascii="Arial" w:cs="Arial" w:eastAsia="Arial" w:hAnsi="Arial"/>
          <w:sz w:val="20"/>
          <w:szCs w:val="20"/>
          <w:color w:val="auto"/>
        </w:rPr>
        <w:t xml:space="preserve">se partió de la tarea original/base </w:t>
      </w:r>
      <w:hyperlink w:anchor="page4">
        <w:r>
          <w:rPr>
            <w:rFonts w:ascii="Arial" w:cs="Arial" w:eastAsia="Arial" w:hAnsi="Arial"/>
            <w:sz w:val="20"/>
            <w:szCs w:val="20"/>
            <w:color w:val="auto"/>
          </w:rPr>
          <w:t xml:space="preserve">1a. </w:t>
        </w:r>
      </w:hyperlink>
      <w:r>
        <w:rPr>
          <w:rFonts w:ascii="Arial" w:cs="Arial" w:eastAsia="Arial" w:hAnsi="Arial"/>
          <w:sz w:val="20"/>
          <w:szCs w:val="20"/>
          <w:color w:val="auto"/>
        </w:rPr>
        <w:t>Para ello, inicialmente, se hace una combinación entre el pago cierto E de la izquierda y una nueva lotería L que tuviera un pago de 0 con 100 % de probabilidad. Si se realiza la combinación lineal</w:t>
      </w:r>
    </w:p>
    <w:p>
      <w:pPr>
        <w:spacing w:after="0" w:line="5" w:lineRule="exact"/>
        <w:rPr>
          <w:rFonts w:ascii="Arial" w:cs="Arial" w:eastAsia="Arial" w:hAnsi="Arial"/>
          <w:sz w:val="20"/>
          <w:szCs w:val="20"/>
          <w:color w:val="auto"/>
        </w:rPr>
      </w:pPr>
    </w:p>
    <w:p>
      <w:pPr>
        <w:jc w:val="both"/>
        <w:ind w:firstLine="24"/>
        <w:spacing w:after="0" w:line="271" w:lineRule="exact"/>
        <w:rPr>
          <w:rFonts w:ascii="Arial" w:cs="Arial" w:eastAsia="Arial" w:hAnsi="Arial"/>
          <w:sz w:val="21"/>
          <w:szCs w:val="21"/>
          <w:color w:val="auto"/>
        </w:rPr>
      </w:pPr>
      <w:r>
        <w:rPr>
          <w:rFonts w:ascii="Arial" w:cs="Arial" w:eastAsia="Arial" w:hAnsi="Arial"/>
          <w:sz w:val="30"/>
          <w:szCs w:val="30"/>
          <w:u w:val="single" w:color="auto"/>
          <w:color w:val="auto"/>
          <w:vertAlign w:val="superscript"/>
        </w:rPr>
        <w:t>1</w:t>
      </w:r>
      <w:r>
        <w:rPr>
          <w:rFonts w:ascii="Arial" w:cs="Arial" w:eastAsia="Arial" w:hAnsi="Arial"/>
          <w:sz w:val="30"/>
          <w:szCs w:val="30"/>
          <w:color w:val="auto"/>
          <w:vertAlign w:val="subscript"/>
        </w:rPr>
        <w:t>4</w:t>
      </w:r>
      <w:r>
        <w:rPr>
          <w:rFonts w:ascii="Arial" w:cs="Arial" w:eastAsia="Arial" w:hAnsi="Arial"/>
          <w:sz w:val="21"/>
          <w:szCs w:val="21"/>
          <w:i w:val="1"/>
          <w:iCs w:val="1"/>
          <w:color w:val="auto"/>
        </w:rPr>
        <w:t xml:space="preserve"> E </w:t>
      </w:r>
      <w:r>
        <w:rPr>
          <w:rFonts w:ascii="Arial" w:cs="Arial" w:eastAsia="Arial" w:hAnsi="Arial"/>
          <w:sz w:val="21"/>
          <w:szCs w:val="21"/>
          <w:color w:val="auto"/>
        </w:rPr>
        <w:t>+</w:t>
      </w:r>
      <w:r>
        <w:rPr>
          <w:rFonts w:ascii="Arial" w:cs="Arial" w:eastAsia="Arial" w:hAnsi="Arial"/>
          <w:sz w:val="21"/>
          <w:szCs w:val="21"/>
          <w:i w:val="1"/>
          <w:iCs w:val="1"/>
          <w:color w:val="auto"/>
        </w:rPr>
        <w:t xml:space="preserve"> </w:t>
      </w:r>
      <w:r>
        <w:rPr>
          <w:rFonts w:ascii="Arial" w:cs="Arial" w:eastAsia="Arial" w:hAnsi="Arial"/>
          <w:sz w:val="30"/>
          <w:szCs w:val="30"/>
          <w:u w:val="single" w:color="auto"/>
          <w:color w:val="auto"/>
          <w:vertAlign w:val="superscript"/>
        </w:rPr>
        <w:t>3</w:t>
      </w:r>
      <w:r>
        <w:rPr>
          <w:rFonts w:ascii="Arial" w:cs="Arial" w:eastAsia="Arial" w:hAnsi="Arial"/>
          <w:sz w:val="30"/>
          <w:szCs w:val="30"/>
          <w:color w:val="auto"/>
          <w:vertAlign w:val="subscript"/>
        </w:rPr>
        <w:t>4</w:t>
      </w:r>
      <w:r>
        <w:rPr>
          <w:rFonts w:ascii="Arial" w:cs="Arial" w:eastAsia="Arial" w:hAnsi="Arial"/>
          <w:sz w:val="21"/>
          <w:szCs w:val="21"/>
          <w:i w:val="1"/>
          <w:iCs w:val="1"/>
          <w:color w:val="auto"/>
        </w:rPr>
        <w:t xml:space="preserve"> L </w:t>
      </w:r>
      <w:r>
        <w:rPr>
          <w:rFonts w:ascii="Arial" w:cs="Arial" w:eastAsia="Arial" w:hAnsi="Arial"/>
          <w:sz w:val="21"/>
          <w:szCs w:val="21"/>
          <w:color w:val="auto"/>
        </w:rPr>
        <w:t>se obtiene una lotería que con 25 % de probabilidad paga E y con 75 % de probabilidad paga</w:t>
      </w:r>
      <w:r>
        <w:rPr>
          <w:rFonts w:ascii="Arial" w:cs="Arial" w:eastAsia="Arial" w:hAnsi="Arial"/>
          <w:sz w:val="21"/>
          <w:szCs w:val="21"/>
          <w:i w:val="1"/>
          <w:iCs w:val="1"/>
          <w:color w:val="auto"/>
        </w:rPr>
        <w:t xml:space="preserve"> </w:t>
      </w:r>
      <w:r>
        <w:rPr>
          <w:rFonts w:ascii="Arial" w:cs="Arial" w:eastAsia="Arial" w:hAnsi="Arial"/>
          <w:sz w:val="21"/>
          <w:szCs w:val="21"/>
          <w:color w:val="auto"/>
        </w:rPr>
        <w:t xml:space="preserve">L, que sería la misma lotería que se encuentra a la izquierda del MPL de la tarea </w:t>
      </w:r>
      <w:hyperlink w:anchor="page4">
        <w:r>
          <w:rPr>
            <w:rFonts w:ascii="Arial" w:cs="Arial" w:eastAsia="Arial" w:hAnsi="Arial"/>
            <w:sz w:val="21"/>
            <w:szCs w:val="21"/>
            <w:color w:val="auto"/>
          </w:rPr>
          <w:t xml:space="preserve">1b. </w:t>
        </w:r>
      </w:hyperlink>
      <w:r>
        <w:rPr>
          <w:rFonts w:ascii="Arial" w:cs="Arial" w:eastAsia="Arial" w:hAnsi="Arial"/>
          <w:sz w:val="21"/>
          <w:szCs w:val="21"/>
          <w:color w:val="auto"/>
        </w:rPr>
        <w:t xml:space="preserve">Por otro lado, si se realizará la combinación lineal de la lotería de la derecha D de la tarea </w:t>
      </w:r>
      <w:hyperlink w:anchor="page4">
        <w:r>
          <w:rPr>
            <w:rFonts w:ascii="Arial" w:cs="Arial" w:eastAsia="Arial" w:hAnsi="Arial"/>
            <w:sz w:val="21"/>
            <w:szCs w:val="21"/>
            <w:color w:val="auto"/>
          </w:rPr>
          <w:t xml:space="preserve">1a </w:t>
        </w:r>
      </w:hyperlink>
      <w:r>
        <w:rPr>
          <w:rFonts w:ascii="Arial" w:cs="Arial" w:eastAsia="Arial" w:hAnsi="Arial"/>
          <w:sz w:val="21"/>
          <w:szCs w:val="21"/>
          <w:color w:val="auto"/>
        </w:rPr>
        <w:t xml:space="preserve">con la misma lotería L que tiene un pago seguro (del 100 %) de cero, se tendría que </w:t>
      </w:r>
      <w:r>
        <w:rPr>
          <w:rFonts w:ascii="Arial" w:cs="Arial" w:eastAsia="Arial" w:hAnsi="Arial"/>
          <w:sz w:val="30"/>
          <w:szCs w:val="30"/>
          <w:u w:val="single" w:color="auto"/>
          <w:color w:val="auto"/>
          <w:vertAlign w:val="superscript"/>
        </w:rPr>
        <w:t>1</w:t>
      </w:r>
      <w:r>
        <w:rPr>
          <w:rFonts w:ascii="Arial" w:cs="Arial" w:eastAsia="Arial" w:hAnsi="Arial"/>
          <w:sz w:val="30"/>
          <w:szCs w:val="30"/>
          <w:color w:val="auto"/>
          <w:vertAlign w:val="subscript"/>
        </w:rPr>
        <w:t>4</w:t>
      </w:r>
      <w:r>
        <w:rPr>
          <w:rFonts w:ascii="Arial" w:cs="Arial" w:eastAsia="Arial" w:hAnsi="Arial"/>
          <w:sz w:val="21"/>
          <w:szCs w:val="21"/>
          <w:color w:val="auto"/>
        </w:rPr>
        <w:t xml:space="preserve"> </w:t>
      </w:r>
      <w:r>
        <w:rPr>
          <w:rFonts w:ascii="Arial" w:cs="Arial" w:eastAsia="Arial" w:hAnsi="Arial"/>
          <w:sz w:val="21"/>
          <w:szCs w:val="21"/>
          <w:i w:val="1"/>
          <w:iCs w:val="1"/>
          <w:color w:val="auto"/>
        </w:rPr>
        <w:t>D</w:t>
      </w:r>
      <w:r>
        <w:rPr>
          <w:rFonts w:ascii="Arial" w:cs="Arial" w:eastAsia="Arial" w:hAnsi="Arial"/>
          <w:sz w:val="21"/>
          <w:szCs w:val="21"/>
          <w:color w:val="auto"/>
        </w:rPr>
        <w:t xml:space="preserve"> + </w:t>
      </w:r>
      <w:r>
        <w:rPr>
          <w:rFonts w:ascii="Arial" w:cs="Arial" w:eastAsia="Arial" w:hAnsi="Arial"/>
          <w:sz w:val="30"/>
          <w:szCs w:val="30"/>
          <w:u w:val="single" w:color="auto"/>
          <w:color w:val="auto"/>
          <w:vertAlign w:val="superscript"/>
        </w:rPr>
        <w:t>3</w:t>
      </w:r>
      <w:r>
        <w:rPr>
          <w:rFonts w:ascii="Arial" w:cs="Arial" w:eastAsia="Arial" w:hAnsi="Arial"/>
          <w:sz w:val="30"/>
          <w:szCs w:val="30"/>
          <w:color w:val="auto"/>
          <w:vertAlign w:val="subscript"/>
        </w:rPr>
        <w:t>4</w:t>
      </w:r>
      <w:r>
        <w:rPr>
          <w:rFonts w:ascii="Arial" w:cs="Arial" w:eastAsia="Arial" w:hAnsi="Arial"/>
          <w:sz w:val="21"/>
          <w:szCs w:val="21"/>
          <w:color w:val="auto"/>
        </w:rPr>
        <w:t xml:space="preserve"> </w:t>
      </w:r>
      <w:r>
        <w:rPr>
          <w:rFonts w:ascii="Arial" w:cs="Arial" w:eastAsia="Arial" w:hAnsi="Arial"/>
          <w:sz w:val="21"/>
          <w:szCs w:val="21"/>
          <w:i w:val="1"/>
          <w:iCs w:val="1"/>
          <w:color w:val="auto"/>
        </w:rPr>
        <w:t>L</w:t>
      </w:r>
      <w:r>
        <w:rPr>
          <w:rFonts w:ascii="Arial" w:cs="Arial" w:eastAsia="Arial" w:hAnsi="Arial"/>
          <w:sz w:val="21"/>
          <w:szCs w:val="21"/>
          <w:color w:val="auto"/>
        </w:rPr>
        <w:t xml:space="preserve"> y se obtendría una lotería que pague con probabilidad de 0</w:t>
      </w:r>
      <w:r>
        <w:rPr>
          <w:rFonts w:ascii="Arial" w:cs="Arial" w:eastAsia="Arial" w:hAnsi="Arial"/>
          <w:sz w:val="21"/>
          <w:szCs w:val="21"/>
          <w:i w:val="1"/>
          <w:iCs w:val="1"/>
          <w:color w:val="auto"/>
        </w:rPr>
        <w:t>,</w:t>
      </w:r>
      <w:r>
        <w:rPr>
          <w:rFonts w:ascii="Arial" w:cs="Arial" w:eastAsia="Arial" w:hAnsi="Arial"/>
          <w:sz w:val="21"/>
          <w:szCs w:val="21"/>
          <w:color w:val="auto"/>
        </w:rPr>
        <w:t>25</w:t>
      </w:r>
      <w:r>
        <w:rPr>
          <w:rFonts w:ascii="Arial Unicode MS" w:cs="Arial Unicode MS" w:eastAsia="Arial Unicode MS" w:hAnsi="Arial Unicode MS"/>
          <w:sz w:val="21"/>
          <w:szCs w:val="21"/>
          <w:color w:val="auto"/>
        </w:rPr>
        <w:t>∗</w:t>
      </w:r>
      <w:r>
        <w:rPr>
          <w:rFonts w:ascii="Arial" w:cs="Arial" w:eastAsia="Arial" w:hAnsi="Arial"/>
          <w:sz w:val="21"/>
          <w:szCs w:val="21"/>
          <w:color w:val="auto"/>
        </w:rPr>
        <w:t>0</w:t>
      </w:r>
      <w:r>
        <w:rPr>
          <w:rFonts w:ascii="Arial" w:cs="Arial" w:eastAsia="Arial" w:hAnsi="Arial"/>
          <w:sz w:val="21"/>
          <w:szCs w:val="21"/>
          <w:i w:val="1"/>
          <w:iCs w:val="1"/>
          <w:color w:val="auto"/>
        </w:rPr>
        <w:t>,</w:t>
      </w:r>
      <w:r>
        <w:rPr>
          <w:rFonts w:ascii="Arial" w:cs="Arial" w:eastAsia="Arial" w:hAnsi="Arial"/>
          <w:sz w:val="21"/>
          <w:szCs w:val="21"/>
          <w:color w:val="auto"/>
        </w:rPr>
        <w:t>8 = 0</w:t>
      </w:r>
      <w:r>
        <w:rPr>
          <w:rFonts w:ascii="Arial" w:cs="Arial" w:eastAsia="Arial" w:hAnsi="Arial"/>
          <w:sz w:val="21"/>
          <w:szCs w:val="21"/>
          <w:i w:val="1"/>
          <w:iCs w:val="1"/>
          <w:color w:val="auto"/>
        </w:rPr>
        <w:t>,</w:t>
      </w:r>
      <w:r>
        <w:rPr>
          <w:rFonts w:ascii="Arial" w:cs="Arial" w:eastAsia="Arial" w:hAnsi="Arial"/>
          <w:sz w:val="21"/>
          <w:szCs w:val="21"/>
          <w:color w:val="auto"/>
        </w:rPr>
        <w:t>2 el valor de 4000 y con probabilidad de 0</w:t>
      </w:r>
      <w:r>
        <w:rPr>
          <w:rFonts w:ascii="Arial" w:cs="Arial" w:eastAsia="Arial" w:hAnsi="Arial"/>
          <w:sz w:val="21"/>
          <w:szCs w:val="21"/>
          <w:i w:val="1"/>
          <w:iCs w:val="1"/>
          <w:color w:val="auto"/>
        </w:rPr>
        <w:t>,</w:t>
      </w:r>
      <w:r>
        <w:rPr>
          <w:rFonts w:ascii="Arial" w:cs="Arial" w:eastAsia="Arial" w:hAnsi="Arial"/>
          <w:sz w:val="21"/>
          <w:szCs w:val="21"/>
          <w:color w:val="auto"/>
        </w:rPr>
        <w:t>25</w:t>
      </w:r>
      <w:r>
        <w:rPr>
          <w:rFonts w:ascii="Arial Unicode MS" w:cs="Arial Unicode MS" w:eastAsia="Arial Unicode MS" w:hAnsi="Arial Unicode MS"/>
          <w:sz w:val="21"/>
          <w:szCs w:val="21"/>
          <w:color w:val="auto"/>
        </w:rPr>
        <w:t>∗</w:t>
      </w:r>
      <w:r>
        <w:rPr>
          <w:rFonts w:ascii="Arial" w:cs="Arial" w:eastAsia="Arial" w:hAnsi="Arial"/>
          <w:sz w:val="21"/>
          <w:szCs w:val="21"/>
          <w:color w:val="auto"/>
        </w:rPr>
        <w:t>0</w:t>
      </w:r>
      <w:r>
        <w:rPr>
          <w:rFonts w:ascii="Arial" w:cs="Arial" w:eastAsia="Arial" w:hAnsi="Arial"/>
          <w:sz w:val="21"/>
          <w:szCs w:val="21"/>
          <w:i w:val="1"/>
          <w:iCs w:val="1"/>
          <w:color w:val="auto"/>
        </w:rPr>
        <w:t>,</w:t>
      </w:r>
      <w:r>
        <w:rPr>
          <w:rFonts w:ascii="Arial" w:cs="Arial" w:eastAsia="Arial" w:hAnsi="Arial"/>
          <w:sz w:val="21"/>
          <w:szCs w:val="21"/>
          <w:color w:val="auto"/>
        </w:rPr>
        <w:t>2 + 0</w:t>
      </w:r>
      <w:r>
        <w:rPr>
          <w:rFonts w:ascii="Arial" w:cs="Arial" w:eastAsia="Arial" w:hAnsi="Arial"/>
          <w:sz w:val="21"/>
          <w:szCs w:val="21"/>
          <w:i w:val="1"/>
          <w:iCs w:val="1"/>
          <w:color w:val="auto"/>
        </w:rPr>
        <w:t>,</w:t>
      </w:r>
      <w:r>
        <w:rPr>
          <w:rFonts w:ascii="Arial" w:cs="Arial" w:eastAsia="Arial" w:hAnsi="Arial"/>
          <w:sz w:val="21"/>
          <w:szCs w:val="21"/>
          <w:color w:val="auto"/>
        </w:rPr>
        <w:t>75 = 0</w:t>
      </w:r>
      <w:r>
        <w:rPr>
          <w:rFonts w:ascii="Arial" w:cs="Arial" w:eastAsia="Arial" w:hAnsi="Arial"/>
          <w:sz w:val="21"/>
          <w:szCs w:val="21"/>
          <w:i w:val="1"/>
          <w:iCs w:val="1"/>
          <w:color w:val="auto"/>
        </w:rPr>
        <w:t>,</w:t>
      </w:r>
      <w:r>
        <w:rPr>
          <w:rFonts w:ascii="Arial" w:cs="Arial" w:eastAsia="Arial" w:hAnsi="Arial"/>
          <w:sz w:val="21"/>
          <w:szCs w:val="21"/>
          <w:color w:val="auto"/>
        </w:rPr>
        <w:t xml:space="preserve">8 el valor de 0 como la lotería de la derecha en el MPL de la tarea </w:t>
      </w:r>
      <w:hyperlink w:anchor="page4">
        <w:r>
          <w:rPr>
            <w:rFonts w:ascii="Arial" w:cs="Arial" w:eastAsia="Arial" w:hAnsi="Arial"/>
            <w:sz w:val="21"/>
            <w:szCs w:val="21"/>
            <w:color w:val="auto"/>
          </w:rPr>
          <w:t>1b.</w:t>
        </w:r>
      </w:hyperlink>
    </w:p>
    <w:p>
      <w:pPr>
        <w:spacing w:after="0" w:line="1" w:lineRule="exact"/>
        <w:rPr>
          <w:rFonts w:ascii="Arial" w:cs="Arial" w:eastAsia="Arial" w:hAnsi="Arial"/>
          <w:sz w:val="21"/>
          <w:szCs w:val="21"/>
          <w:color w:val="auto"/>
        </w:rPr>
      </w:pPr>
    </w:p>
    <w:p>
      <w:pPr>
        <w:jc w:val="both"/>
        <w:ind w:firstLine="339"/>
        <w:spacing w:after="0" w:line="254" w:lineRule="auto"/>
        <w:rPr>
          <w:rFonts w:ascii="Arial" w:cs="Arial" w:eastAsia="Arial" w:hAnsi="Arial"/>
          <w:sz w:val="21"/>
          <w:szCs w:val="21"/>
          <w:color w:val="auto"/>
        </w:rPr>
      </w:pPr>
      <w:r>
        <w:rPr>
          <w:rFonts w:ascii="Arial" w:cs="Arial" w:eastAsia="Arial" w:hAnsi="Arial"/>
          <w:sz w:val="21"/>
          <w:szCs w:val="21"/>
          <w:color w:val="auto"/>
        </w:rPr>
        <w:t xml:space="preserve">No obstante, antes de realizar la comparación entre las decisiones que toman los individuos entre la tarea </w:t>
      </w:r>
      <w:hyperlink w:anchor="page4">
        <w:r>
          <w:rPr>
            <w:rFonts w:ascii="Arial" w:cs="Arial" w:eastAsia="Arial" w:hAnsi="Arial"/>
            <w:sz w:val="21"/>
            <w:szCs w:val="21"/>
            <w:color w:val="auto"/>
          </w:rPr>
          <w:t xml:space="preserve">1a </w:t>
        </w:r>
      </w:hyperlink>
      <w:r>
        <w:rPr>
          <w:rFonts w:ascii="Arial" w:cs="Arial" w:eastAsia="Arial" w:hAnsi="Arial"/>
          <w:sz w:val="21"/>
          <w:szCs w:val="21"/>
          <w:color w:val="auto"/>
        </w:rPr>
        <w:t xml:space="preserve">y </w:t>
      </w:r>
      <w:hyperlink w:anchor="page4">
        <w:r>
          <w:rPr>
            <w:rFonts w:ascii="Arial" w:cs="Arial" w:eastAsia="Arial" w:hAnsi="Arial"/>
            <w:sz w:val="21"/>
            <w:szCs w:val="21"/>
            <w:color w:val="auto"/>
          </w:rPr>
          <w:t xml:space="preserve">1b, </w:t>
        </w:r>
      </w:hyperlink>
      <w:r>
        <w:rPr>
          <w:rFonts w:ascii="Arial" w:cs="Arial" w:eastAsia="Arial" w:hAnsi="Arial"/>
          <w:sz w:val="21"/>
          <w:szCs w:val="21"/>
          <w:color w:val="auto"/>
        </w:rPr>
        <w:t xml:space="preserve">hay que tener en cuenta lo dicho en el punto anterior y es que cierto comportamiento de algunos individuos no es fácilmente explicable con las teorías actuales. El comportamiento más difícil de analizar, fue el de las 15 personas que realizaron </w:t>
      </w:r>
      <w:r>
        <w:rPr>
          <w:rFonts w:ascii="Arial" w:cs="Arial" w:eastAsia="Arial" w:hAnsi="Arial"/>
          <w:sz w:val="21"/>
          <w:szCs w:val="21"/>
          <w:i w:val="1"/>
          <w:iCs w:val="1"/>
          <w:color w:val="auto"/>
        </w:rPr>
        <w:t>multiple switching</w:t>
      </w:r>
      <w:r>
        <w:rPr>
          <w:rFonts w:ascii="Arial" w:cs="Arial" w:eastAsia="Arial" w:hAnsi="Arial"/>
          <w:sz w:val="21"/>
          <w:szCs w:val="21"/>
          <w:color w:val="auto"/>
        </w:rPr>
        <w:t xml:space="preserve"> dado que dicho comportamiento no tiene una justificación clara. Existen diferentes metodologías a priori para reducir la ocurrencia de dicho comportamiento, como lo es por ejemplo hacer varios tests para verificar que se haya entendido bien la tarea, explicar muy bien las instrucciones o si el experimento se hace en computador solo darles la opción a los participantes de un solo switch por tarea</w:t>
      </w:r>
      <w:hyperlink w:anchor="page8">
        <w:r>
          <w:rPr>
            <w:rFonts w:ascii="Arial" w:cs="Arial" w:eastAsia="Arial" w:hAnsi="Arial"/>
            <w:sz w:val="30"/>
            <w:szCs w:val="30"/>
            <w:color w:val="auto"/>
            <w:vertAlign w:val="superscript"/>
          </w:rPr>
          <w:t>14</w:t>
        </w:r>
      </w:hyperlink>
      <w:r>
        <w:rPr>
          <w:rFonts w:ascii="Arial" w:cs="Arial" w:eastAsia="Arial" w:hAnsi="Arial"/>
          <w:sz w:val="21"/>
          <w:szCs w:val="21"/>
          <w:color w:val="auto"/>
        </w:rPr>
        <w:t xml:space="preserve">. Sin embargo, teniendo en cuenta que acá ya se realizó el experimento, y utilizando el mismo enfoque que Holt and Laury </w:t>
      </w:r>
      <w:hyperlink w:anchor="page13">
        <w:r>
          <w:rPr>
            <w:rFonts w:ascii="Arial" w:cs="Arial" w:eastAsia="Arial" w:hAnsi="Arial"/>
            <w:sz w:val="21"/>
            <w:szCs w:val="21"/>
            <w:color w:val="auto"/>
          </w:rPr>
          <w:t xml:space="preserve">(2002), </w:t>
        </w:r>
      </w:hyperlink>
      <w:r>
        <w:rPr>
          <w:rFonts w:ascii="Arial" w:cs="Arial" w:eastAsia="Arial" w:hAnsi="Arial"/>
          <w:sz w:val="21"/>
          <w:szCs w:val="21"/>
          <w:color w:val="auto"/>
        </w:rPr>
        <w:t>se optó por eliminar de todo el análisis subsecuente los 15 participantes que tienen dicho comportamiento errático dado que no se tienen los medios teóricos para explicarlo</w:t>
      </w:r>
      <w:hyperlink w:anchor="page8">
        <w:r>
          <w:rPr>
            <w:rFonts w:ascii="Arial" w:cs="Arial" w:eastAsia="Arial" w:hAnsi="Arial"/>
            <w:sz w:val="30"/>
            <w:szCs w:val="30"/>
            <w:color w:val="auto"/>
            <w:vertAlign w:val="superscript"/>
          </w:rPr>
          <w:t>15</w:t>
        </w:r>
      </w:hyperlink>
      <w:r>
        <w:rPr>
          <w:rFonts w:ascii="Arial" w:cs="Arial" w:eastAsia="Arial" w:hAnsi="Arial"/>
          <w:sz w:val="21"/>
          <w:szCs w:val="21"/>
          <w:color w:val="auto"/>
        </w:rPr>
        <w:t>.</w:t>
      </w:r>
    </w:p>
    <w:p>
      <w:pPr>
        <w:spacing w:after="0" w:line="9" w:lineRule="exact"/>
        <w:rPr>
          <w:rFonts w:ascii="Arial" w:cs="Arial" w:eastAsia="Arial" w:hAnsi="Arial"/>
          <w:sz w:val="21"/>
          <w:szCs w:val="21"/>
          <w:color w:val="auto"/>
        </w:rPr>
      </w:pPr>
    </w:p>
    <w:p>
      <w:pPr>
        <w:jc w:val="both"/>
        <w:ind w:firstLine="339"/>
        <w:spacing w:after="0" w:line="260" w:lineRule="auto"/>
        <w:rPr>
          <w:rFonts w:ascii="Arial" w:cs="Arial" w:eastAsia="Arial" w:hAnsi="Arial"/>
          <w:sz w:val="21"/>
          <w:szCs w:val="21"/>
          <w:color w:val="auto"/>
        </w:rPr>
      </w:pPr>
      <w:r>
        <w:rPr>
          <w:rFonts w:ascii="Arial" w:cs="Arial" w:eastAsia="Arial" w:hAnsi="Arial"/>
          <w:sz w:val="21"/>
          <w:szCs w:val="21"/>
          <w:color w:val="auto"/>
        </w:rPr>
        <w:t xml:space="preserve">Los otros individuos, que también se excluirán del análisis, serán los siete individuos que tampoco maximizan su función de utilidad esperada al escoger la lotería de la derecha sobre la lotería de la izquierda en la primera decisión que realizan justo en el primer renglón de la tarea </w:t>
      </w:r>
      <w:hyperlink w:anchor="page4">
        <w:r>
          <w:rPr>
            <w:rFonts w:ascii="Arial" w:cs="Arial" w:eastAsia="Arial" w:hAnsi="Arial"/>
            <w:sz w:val="21"/>
            <w:szCs w:val="21"/>
            <w:color w:val="auto"/>
          </w:rPr>
          <w:t xml:space="preserve">1b. </w:t>
        </w:r>
      </w:hyperlink>
      <w:r>
        <w:rPr>
          <w:rFonts w:ascii="Arial" w:cs="Arial" w:eastAsia="Arial" w:hAnsi="Arial"/>
          <w:sz w:val="21"/>
          <w:szCs w:val="21"/>
          <w:color w:val="auto"/>
        </w:rPr>
        <w:t xml:space="preserve">A pesar de que dicho comportamiento no es errático, simplemente es un comportamiento que no satisface la </w:t>
      </w:r>
      <w:r>
        <w:rPr>
          <w:rFonts w:ascii="Arial" w:cs="Arial" w:eastAsia="Arial" w:hAnsi="Arial"/>
          <w:sz w:val="21"/>
          <w:szCs w:val="21"/>
          <w:i w:val="1"/>
          <w:iCs w:val="1"/>
          <w:color w:val="auto"/>
        </w:rPr>
        <w:t>teoría de</w:t>
      </w:r>
      <w:r>
        <w:rPr>
          <w:rFonts w:ascii="Arial" w:cs="Arial" w:eastAsia="Arial" w:hAnsi="Arial"/>
          <w:sz w:val="21"/>
          <w:szCs w:val="21"/>
          <w:color w:val="auto"/>
        </w:rPr>
        <w:t xml:space="preserve"> </w:t>
      </w:r>
      <w:r>
        <w:rPr>
          <w:rFonts w:ascii="Arial" w:cs="Arial" w:eastAsia="Arial" w:hAnsi="Arial"/>
          <w:sz w:val="21"/>
          <w:szCs w:val="21"/>
          <w:i w:val="1"/>
          <w:iCs w:val="1"/>
          <w:color w:val="auto"/>
        </w:rPr>
        <w:t>utilidad esperada</w:t>
      </w:r>
      <w:r>
        <w:rPr>
          <w:rFonts w:ascii="Arial" w:cs="Arial" w:eastAsia="Arial" w:hAnsi="Arial"/>
          <w:sz w:val="21"/>
          <w:szCs w:val="21"/>
          <w:color w:val="auto"/>
        </w:rPr>
        <w:t>, si se puede decir de inmediato que no satisface el</w:t>
      </w:r>
      <w:r>
        <w:rPr>
          <w:rFonts w:ascii="Arial" w:cs="Arial" w:eastAsia="Arial" w:hAnsi="Arial"/>
          <w:sz w:val="21"/>
          <w:szCs w:val="21"/>
          <w:i w:val="1"/>
          <w:iCs w:val="1"/>
          <w:color w:val="auto"/>
        </w:rPr>
        <w:t xml:space="preserve"> axioma de IIA </w:t>
      </w:r>
      <w:r>
        <w:rPr>
          <w:rFonts w:ascii="Arial" w:cs="Arial" w:eastAsia="Arial" w:hAnsi="Arial"/>
          <w:sz w:val="21"/>
          <w:szCs w:val="21"/>
          <w:color w:val="auto"/>
        </w:rPr>
        <w:t>dado que dichos</w:t>
      </w:r>
      <w:r>
        <w:rPr>
          <w:rFonts w:ascii="Arial" w:cs="Arial" w:eastAsia="Arial" w:hAnsi="Arial"/>
          <w:sz w:val="21"/>
          <w:szCs w:val="21"/>
          <w:i w:val="1"/>
          <w:iCs w:val="1"/>
          <w:color w:val="auto"/>
        </w:rPr>
        <w:t xml:space="preserve"> </w:t>
      </w:r>
      <w:r>
        <w:rPr>
          <w:rFonts w:ascii="Arial" w:cs="Arial" w:eastAsia="Arial" w:hAnsi="Arial"/>
          <w:sz w:val="21"/>
          <w:szCs w:val="21"/>
          <w:color w:val="auto"/>
        </w:rPr>
        <w:t>individuos de por si ya en la primera decisión no maximizan su utilidad esperada, por tanto, éstos también serán excluidos de todo el análisis subsecuente que se realizará.</w:t>
      </w:r>
    </w:p>
    <w:p>
      <w:pPr>
        <w:spacing w:after="0" w:line="7" w:lineRule="exact"/>
        <w:rPr>
          <w:rFonts w:ascii="Arial" w:cs="Arial" w:eastAsia="Arial" w:hAnsi="Arial"/>
          <w:sz w:val="21"/>
          <w:szCs w:val="21"/>
          <w:color w:val="auto"/>
        </w:rPr>
      </w:pPr>
    </w:p>
    <w:p>
      <w:pPr>
        <w:jc w:val="both"/>
        <w:ind w:firstLine="339"/>
        <w:spacing w:after="0" w:line="257" w:lineRule="auto"/>
        <w:rPr>
          <w:rFonts w:ascii="Arial" w:cs="Arial" w:eastAsia="Arial" w:hAnsi="Arial"/>
          <w:sz w:val="22"/>
          <w:szCs w:val="22"/>
          <w:color w:val="auto"/>
        </w:rPr>
      </w:pPr>
      <w:r>
        <w:rPr>
          <w:rFonts w:ascii="Arial" w:cs="Arial" w:eastAsia="Arial" w:hAnsi="Arial"/>
          <w:sz w:val="22"/>
          <w:szCs w:val="22"/>
          <w:color w:val="auto"/>
        </w:rPr>
        <w:t xml:space="preserve">Dicho lo anterior, nos quedamos con una muestra de 198 individuos sobre los 220 individuos originales que realizaron las dos tareas. Estos 198 individuos, tienen la característica de no presentar ninguno de los dos comportamientos mencionados anteriormente, y por ende es sobre ellos que se realizará el subsecuente análisis. Observando los decisiones de los 198 individuos sobre las tareas </w:t>
      </w:r>
      <w:hyperlink w:anchor="page4">
        <w:r>
          <w:rPr>
            <w:rFonts w:ascii="Arial" w:cs="Arial" w:eastAsia="Arial" w:hAnsi="Arial"/>
            <w:sz w:val="22"/>
            <w:szCs w:val="22"/>
            <w:color w:val="auto"/>
          </w:rPr>
          <w:t xml:space="preserve">1a </w:t>
        </w:r>
      </w:hyperlink>
      <w:r>
        <w:rPr>
          <w:rFonts w:ascii="Arial" w:cs="Arial" w:eastAsia="Arial" w:hAnsi="Arial"/>
          <w:sz w:val="22"/>
          <w:szCs w:val="22"/>
          <w:color w:val="auto"/>
        </w:rPr>
        <w:t xml:space="preserve">y </w:t>
      </w:r>
      <w:hyperlink w:anchor="page4">
        <w:r>
          <w:rPr>
            <w:rFonts w:ascii="Arial" w:cs="Arial" w:eastAsia="Arial" w:hAnsi="Arial"/>
            <w:sz w:val="22"/>
            <w:szCs w:val="22"/>
            <w:color w:val="auto"/>
          </w:rPr>
          <w:t xml:space="preserve">1b </w:t>
        </w:r>
      </w:hyperlink>
      <w:r>
        <w:rPr>
          <w:rFonts w:ascii="Arial" w:cs="Arial" w:eastAsia="Arial" w:hAnsi="Arial"/>
          <w:sz w:val="22"/>
          <w:szCs w:val="22"/>
          <w:color w:val="auto"/>
        </w:rPr>
        <w:t>se observa que:</w:t>
      </w:r>
    </w:p>
    <w:p>
      <w:pPr>
        <w:jc w:val="both"/>
        <w:ind w:firstLine="339"/>
        <w:spacing w:after="0" w:line="291" w:lineRule="auto"/>
        <w:rPr>
          <w:rFonts w:ascii="Arial" w:cs="Arial" w:eastAsia="Arial" w:hAnsi="Arial"/>
          <w:sz w:val="20"/>
          <w:szCs w:val="20"/>
          <w:color w:val="auto"/>
        </w:rPr>
      </w:pPr>
      <w:r>
        <w:rPr>
          <w:rFonts w:ascii="Arial" w:cs="Arial" w:eastAsia="Arial" w:hAnsi="Arial"/>
          <w:sz w:val="20"/>
          <w:szCs w:val="20"/>
          <w:color w:val="auto"/>
        </w:rPr>
        <w:t xml:space="preserve">De la tabla </w:t>
      </w:r>
      <w:hyperlink w:anchor="page9">
        <w:r>
          <w:rPr>
            <w:rFonts w:ascii="Arial" w:cs="Arial" w:eastAsia="Arial" w:hAnsi="Arial"/>
            <w:sz w:val="20"/>
            <w:szCs w:val="20"/>
            <w:color w:val="auto"/>
          </w:rPr>
          <w:t xml:space="preserve">4 </w:t>
        </w:r>
      </w:hyperlink>
      <w:r>
        <w:rPr>
          <w:rFonts w:ascii="Arial" w:cs="Arial" w:eastAsia="Arial" w:hAnsi="Arial"/>
          <w:sz w:val="20"/>
          <w:szCs w:val="20"/>
          <w:color w:val="auto"/>
        </w:rPr>
        <w:t xml:space="preserve">se observa que de los 198 individuos considerados, 125 hacen el switching en el mismo renglón para las dos tareas mientras que 73 individuos hacen el switching en renglones distintos. Esto último, es una violación del supuesto de IIA dado que para que fuera valido el supuesto, independien-temente de que tercera opción estuviera disponible o no disponible, las decisiones de los individuos no deberían cambiar con la presencia de la nueva opción. Dado que si al agregar la tercera lotería L los individuos deciden cambiar la decisión que hicieron en la </w:t>
      </w:r>
      <w:hyperlink w:anchor="page4">
        <w:r>
          <w:rPr>
            <w:rFonts w:ascii="Arial" w:cs="Arial" w:eastAsia="Arial" w:hAnsi="Arial"/>
            <w:sz w:val="20"/>
            <w:szCs w:val="20"/>
            <w:color w:val="auto"/>
          </w:rPr>
          <w:t xml:space="preserve">1a </w:t>
        </w:r>
      </w:hyperlink>
      <w:r>
        <w:rPr>
          <w:rFonts w:ascii="Arial" w:cs="Arial" w:eastAsia="Arial" w:hAnsi="Arial"/>
          <w:sz w:val="20"/>
          <w:szCs w:val="20"/>
          <w:color w:val="auto"/>
        </w:rPr>
        <w:t>y realizan el switch en un renglón diferente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48260</wp:posOffset>
                </wp:positionV>
                <wp:extent cx="244729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8pt" to="192.4pt,3.8pt" o:allowincell="f" strokecolor="#000000" strokeweight="0.398pt"/>
            </w:pict>
          </mc:Fallback>
        </mc:AlternateContent>
      </w:r>
    </w:p>
    <w:p>
      <w:pPr>
        <w:spacing w:after="0" w:line="55" w:lineRule="exact"/>
        <w:rPr>
          <w:sz w:val="20"/>
          <w:szCs w:val="20"/>
          <w:color w:val="auto"/>
        </w:rPr>
      </w:pPr>
    </w:p>
    <w:p>
      <w:pPr>
        <w:jc w:val="both"/>
        <w:ind w:firstLine="176"/>
        <w:spacing w:after="0" w:line="249" w:lineRule="auto"/>
        <w:rPr>
          <w:sz w:val="20"/>
          <w:szCs w:val="20"/>
          <w:color w:val="auto"/>
        </w:rPr>
      </w:pPr>
      <w:r>
        <w:rPr>
          <w:rFonts w:ascii="Arial" w:cs="Arial" w:eastAsia="Arial" w:hAnsi="Arial"/>
          <w:sz w:val="23"/>
          <w:szCs w:val="23"/>
          <w:color w:val="auto"/>
          <w:vertAlign w:val="superscript"/>
        </w:rPr>
        <w:t>14</w:t>
      </w:r>
      <w:r>
        <w:rPr>
          <w:rFonts w:ascii="Arial" w:cs="Arial" w:eastAsia="Arial" w:hAnsi="Arial"/>
          <w:sz w:val="18"/>
          <w:szCs w:val="18"/>
          <w:color w:val="auto"/>
        </w:rPr>
        <w:t>Lo último es un poco cuestionable en términos de diseño del experimento dado que quita la posibilidad de que personas que en verdad si tengan ese tipo de comportamiento no puedan comportarse como en verdad dicta sus preferencias por dicho limitante. No obstante, generalmente se ha visto que el problema de multiple switching es un problema de comprensión en la tarea a realizar.</w:t>
      </w:r>
    </w:p>
    <w:p>
      <w:pPr>
        <w:spacing w:after="0" w:line="1" w:lineRule="exact"/>
        <w:rPr>
          <w:sz w:val="20"/>
          <w:szCs w:val="20"/>
          <w:color w:val="auto"/>
        </w:rPr>
      </w:pPr>
    </w:p>
    <w:p>
      <w:pPr>
        <w:jc w:val="both"/>
        <w:ind w:firstLine="170"/>
        <w:spacing w:after="0" w:line="256" w:lineRule="auto"/>
        <w:tabs>
          <w:tab w:leader="none" w:pos="332" w:val="left"/>
        </w:tabs>
        <w:numPr>
          <w:ilvl w:val="0"/>
          <w:numId w:val="12"/>
        </w:numPr>
        <w:rPr>
          <w:rFonts w:ascii="Arial" w:cs="Arial" w:eastAsia="Arial" w:hAnsi="Arial"/>
          <w:sz w:val="21"/>
          <w:szCs w:val="21"/>
          <w:color w:val="auto"/>
          <w:vertAlign w:val="superscript"/>
        </w:rPr>
      </w:pPr>
      <w:r>
        <w:rPr>
          <w:rFonts w:ascii="Arial" w:cs="Arial" w:eastAsia="Arial" w:hAnsi="Arial"/>
          <w:sz w:val="16"/>
          <w:szCs w:val="16"/>
          <w:color w:val="auto"/>
        </w:rPr>
        <w:t>Pero, como ya se mencionará más adelante, éstos sujetos evidentemente no cumplen el axioma de independencia dado que no están tomando decisiones que se puedan representar como si estuvieran maximando una función de utilidad</w:t>
      </w:r>
    </w:p>
    <w:p>
      <w:pPr>
        <w:sectPr>
          <w:pgSz w:w="11900" w:h="16838" w:orient="portrait"/>
          <w:cols w:equalWidth="0" w:num="1">
            <w:col w:w="9640"/>
          </w:cols>
          <w:pgMar w:left="1140" w:top="341" w:right="1126" w:bottom="0" w:gutter="0" w:footer="0" w:header="0"/>
        </w:sectPr>
      </w:pPr>
    </w:p>
    <w:p>
      <w:pPr>
        <w:spacing w:after="0" w:line="200" w:lineRule="exact"/>
        <w:rPr>
          <w:sz w:val="20"/>
          <w:szCs w:val="20"/>
          <w:color w:val="auto"/>
        </w:rPr>
      </w:pPr>
    </w:p>
    <w:p>
      <w:pPr>
        <w:spacing w:after="0" w:line="210"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6</w:t>
      </w:r>
    </w:p>
    <w:p>
      <w:pPr>
        <w:sectPr>
          <w:pgSz w:w="11900" w:h="16838" w:orient="portrait"/>
          <w:cols w:equalWidth="0" w:num="1">
            <w:col w:w="9640"/>
          </w:cols>
          <w:pgMar w:left="1140" w:top="341" w:right="1126" w:bottom="0"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316"/>
        </w:trPr>
        <w:tc>
          <w:tcPr>
            <w:tcW w:w="5400" w:type="dxa"/>
            <w:vAlign w:val="bottom"/>
            <w:tcBorders>
              <w:bottom w:val="single" w:sz="8" w:color="auto"/>
            </w:tcBorders>
            <w:gridSpan w:val="3"/>
          </w:tcPr>
          <w:p>
            <w:pPr>
              <w:spacing w:after="0"/>
              <w:rPr>
                <w:sz w:val="20"/>
                <w:szCs w:val="20"/>
                <w:color w:val="auto"/>
              </w:rPr>
            </w:pPr>
            <w:r>
              <w:rPr>
                <w:rFonts w:ascii="Arial" w:cs="Arial" w:eastAsia="Arial" w:hAnsi="Arial"/>
                <w:sz w:val="22"/>
                <w:szCs w:val="22"/>
                <w:color w:val="auto"/>
                <w:w w:val="99"/>
              </w:rPr>
              <w:t>Economía experimental y del comportamiento - Taller 4</w:t>
            </w:r>
          </w:p>
        </w:tc>
        <w:tc>
          <w:tcPr>
            <w:tcW w:w="4240" w:type="dxa"/>
            <w:vAlign w:val="bottom"/>
            <w:tcBorders>
              <w:bottom w:val="single" w:sz="8" w:color="auto"/>
            </w:tcBorders>
            <w:gridSpan w:val="2"/>
          </w:tcPr>
          <w:p>
            <w:pPr>
              <w:ind w:left="920"/>
              <w:spacing w:after="0"/>
              <w:rPr>
                <w:sz w:val="20"/>
                <w:szCs w:val="20"/>
                <w:color w:val="auto"/>
              </w:rPr>
            </w:pPr>
            <w:r>
              <w:rPr>
                <w:rFonts w:ascii="Arial" w:cs="Arial" w:eastAsia="Arial" w:hAnsi="Arial"/>
                <w:sz w:val="22"/>
                <w:szCs w:val="22"/>
                <w:color w:val="auto"/>
                <w:w w:val="97"/>
              </w:rPr>
              <w:t>Universidad Nacional de Colombia</w:t>
            </w:r>
          </w:p>
        </w:tc>
        <w:tc>
          <w:tcPr>
            <w:tcW w:w="0" w:type="dxa"/>
            <w:vAlign w:val="bottom"/>
          </w:tcPr>
          <w:p>
            <w:pPr>
              <w:spacing w:after="0"/>
              <w:rPr>
                <w:sz w:val="1"/>
                <w:szCs w:val="1"/>
                <w:color w:val="auto"/>
              </w:rPr>
            </w:pPr>
          </w:p>
        </w:tc>
      </w:tr>
      <w:tr>
        <w:trPr>
          <w:trHeight w:val="488"/>
        </w:trPr>
        <w:tc>
          <w:tcPr>
            <w:tcW w:w="2700" w:type="dxa"/>
            <w:vAlign w:val="bottom"/>
          </w:tcPr>
          <w:p>
            <w:pPr>
              <w:spacing w:after="0"/>
              <w:rPr>
                <w:sz w:val="24"/>
                <w:szCs w:val="24"/>
                <w:color w:val="auto"/>
              </w:rPr>
            </w:pPr>
          </w:p>
        </w:tc>
        <w:tc>
          <w:tcPr>
            <w:tcW w:w="1560" w:type="dxa"/>
            <w:vAlign w:val="bottom"/>
            <w:tcBorders>
              <w:bottom w:val="single" w:sz="8" w:color="auto"/>
            </w:tcBorders>
          </w:tcPr>
          <w:p>
            <w:pPr>
              <w:spacing w:after="0"/>
              <w:rPr>
                <w:sz w:val="24"/>
                <w:szCs w:val="24"/>
                <w:color w:val="auto"/>
              </w:rPr>
            </w:pPr>
          </w:p>
        </w:tc>
        <w:tc>
          <w:tcPr>
            <w:tcW w:w="2660" w:type="dxa"/>
            <w:vAlign w:val="bottom"/>
            <w:tcBorders>
              <w:bottom w:val="single" w:sz="8" w:color="auto"/>
            </w:tcBorders>
            <w:gridSpan w:val="2"/>
          </w:tcPr>
          <w:p>
            <w:pPr>
              <w:spacing w:after="0"/>
              <w:rPr>
                <w:sz w:val="24"/>
                <w:szCs w:val="24"/>
                <w:color w:val="auto"/>
              </w:rPr>
            </w:pPr>
          </w:p>
        </w:tc>
        <w:tc>
          <w:tcPr>
            <w:tcW w:w="2720" w:type="dxa"/>
            <w:vAlign w:val="bottom"/>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700" w:type="dxa"/>
            <w:vAlign w:val="bottom"/>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c>
          <w:tcPr>
            <w:tcW w:w="2660" w:type="dxa"/>
            <w:vAlign w:val="bottom"/>
            <w:tcBorders>
              <w:bottom w:val="single" w:sz="8" w:color="auto"/>
            </w:tcBorders>
            <w:gridSpan w:val="2"/>
          </w:tcPr>
          <w:p>
            <w:pPr>
              <w:spacing w:after="0" w:line="20" w:lineRule="exact"/>
              <w:rPr>
                <w:sz w:val="1"/>
                <w:szCs w:val="1"/>
                <w:color w:val="auto"/>
              </w:rPr>
            </w:pPr>
          </w:p>
        </w:tc>
        <w:tc>
          <w:tcPr>
            <w:tcW w:w="27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9"/>
        </w:trPr>
        <w:tc>
          <w:tcPr>
            <w:tcW w:w="2700" w:type="dxa"/>
            <w:vAlign w:val="bottom"/>
          </w:tcPr>
          <w:p>
            <w:pPr>
              <w:spacing w:after="0"/>
              <w:rPr>
                <w:sz w:val="22"/>
                <w:szCs w:val="22"/>
                <w:color w:val="auto"/>
              </w:rPr>
            </w:pPr>
          </w:p>
        </w:tc>
        <w:tc>
          <w:tcPr>
            <w:tcW w:w="1560" w:type="dxa"/>
            <w:vAlign w:val="bottom"/>
            <w:tcBorders>
              <w:bottom w:val="single" w:sz="8" w:color="auto"/>
            </w:tcBorders>
          </w:tcPr>
          <w:p>
            <w:pPr>
              <w:jc w:val="center"/>
              <w:spacing w:after="0"/>
              <w:rPr>
                <w:sz w:val="20"/>
                <w:szCs w:val="20"/>
                <w:color w:val="auto"/>
              </w:rPr>
            </w:pPr>
            <w:r>
              <w:rPr>
                <w:rFonts w:ascii="Arial" w:cs="Arial" w:eastAsia="Arial" w:hAnsi="Arial"/>
                <w:sz w:val="22"/>
                <w:szCs w:val="22"/>
                <w:b w:val="1"/>
                <w:bCs w:val="1"/>
                <w:color w:val="auto"/>
              </w:rPr>
              <w:t>IIA</w:t>
            </w:r>
          </w:p>
        </w:tc>
        <w:tc>
          <w:tcPr>
            <w:tcW w:w="2660" w:type="dxa"/>
            <w:vAlign w:val="bottom"/>
            <w:tcBorders>
              <w:bottom w:val="single" w:sz="8" w:color="auto"/>
            </w:tcBorders>
            <w:gridSpan w:val="2"/>
          </w:tcPr>
          <w:p>
            <w:pPr>
              <w:ind w:left="120"/>
              <w:spacing w:after="0"/>
              <w:rPr>
                <w:sz w:val="20"/>
                <w:szCs w:val="20"/>
                <w:color w:val="auto"/>
              </w:rPr>
            </w:pPr>
            <w:r>
              <w:rPr>
                <w:rFonts w:ascii="Arial" w:cs="Arial" w:eastAsia="Arial" w:hAnsi="Arial"/>
                <w:sz w:val="22"/>
                <w:szCs w:val="22"/>
                <w:b w:val="1"/>
                <w:bCs w:val="1"/>
                <w:color w:val="auto"/>
              </w:rPr>
              <w:t>Número de individuos</w:t>
            </w:r>
          </w:p>
        </w:tc>
        <w:tc>
          <w:tcPr>
            <w:tcW w:w="27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04"/>
        </w:trPr>
        <w:tc>
          <w:tcPr>
            <w:tcW w:w="2700" w:type="dxa"/>
            <w:vAlign w:val="bottom"/>
          </w:tcPr>
          <w:p>
            <w:pPr>
              <w:spacing w:after="0"/>
              <w:rPr>
                <w:sz w:val="17"/>
                <w:szCs w:val="17"/>
                <w:color w:val="auto"/>
              </w:rPr>
            </w:pPr>
          </w:p>
        </w:tc>
        <w:tc>
          <w:tcPr>
            <w:tcW w:w="1560" w:type="dxa"/>
            <w:vAlign w:val="bottom"/>
          </w:tcPr>
          <w:p>
            <w:pPr>
              <w:jc w:val="center"/>
              <w:spacing w:after="0" w:line="204" w:lineRule="exact"/>
              <w:rPr>
                <w:sz w:val="20"/>
                <w:szCs w:val="20"/>
                <w:color w:val="auto"/>
              </w:rPr>
            </w:pPr>
            <w:r>
              <w:rPr>
                <w:rFonts w:ascii="Arial" w:cs="Arial" w:eastAsia="Arial" w:hAnsi="Arial"/>
                <w:sz w:val="22"/>
                <w:szCs w:val="22"/>
                <w:color w:val="auto"/>
                <w:w w:val="98"/>
              </w:rPr>
              <w:t>Sastisface IIA</w:t>
            </w:r>
          </w:p>
        </w:tc>
        <w:tc>
          <w:tcPr>
            <w:tcW w:w="1140" w:type="dxa"/>
            <w:vAlign w:val="bottom"/>
          </w:tcPr>
          <w:p>
            <w:pPr>
              <w:spacing w:after="0"/>
              <w:rPr>
                <w:sz w:val="17"/>
                <w:szCs w:val="17"/>
                <w:color w:val="auto"/>
              </w:rPr>
            </w:pPr>
          </w:p>
        </w:tc>
        <w:tc>
          <w:tcPr>
            <w:tcW w:w="1520" w:type="dxa"/>
            <w:vAlign w:val="bottom"/>
          </w:tcPr>
          <w:p>
            <w:pPr>
              <w:jc w:val="right"/>
              <w:ind w:right="1051"/>
              <w:spacing w:after="0" w:line="204" w:lineRule="exact"/>
              <w:rPr>
                <w:sz w:val="20"/>
                <w:szCs w:val="20"/>
                <w:color w:val="auto"/>
              </w:rPr>
            </w:pPr>
            <w:r>
              <w:rPr>
                <w:rFonts w:ascii="Arial" w:cs="Arial" w:eastAsia="Arial" w:hAnsi="Arial"/>
                <w:sz w:val="22"/>
                <w:szCs w:val="22"/>
                <w:color w:val="auto"/>
                <w:w w:val="92"/>
              </w:rPr>
              <w:t>125</w:t>
            </w:r>
          </w:p>
        </w:tc>
        <w:tc>
          <w:tcPr>
            <w:tcW w:w="27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16"/>
        </w:trPr>
        <w:tc>
          <w:tcPr>
            <w:tcW w:w="2700" w:type="dxa"/>
            <w:vAlign w:val="bottom"/>
          </w:tcPr>
          <w:p>
            <w:pPr>
              <w:spacing w:after="0"/>
              <w:rPr>
                <w:sz w:val="24"/>
                <w:szCs w:val="24"/>
                <w:color w:val="auto"/>
              </w:rPr>
            </w:pPr>
          </w:p>
        </w:tc>
        <w:tc>
          <w:tcPr>
            <w:tcW w:w="1560" w:type="dxa"/>
            <w:vAlign w:val="bottom"/>
            <w:tcBorders>
              <w:bottom w:val="single" w:sz="8" w:color="auto"/>
            </w:tcBorders>
          </w:tcPr>
          <w:p>
            <w:pPr>
              <w:jc w:val="center"/>
              <w:spacing w:after="0"/>
              <w:rPr>
                <w:sz w:val="20"/>
                <w:szCs w:val="20"/>
                <w:color w:val="auto"/>
              </w:rPr>
            </w:pPr>
            <w:r>
              <w:rPr>
                <w:rFonts w:ascii="Arial" w:cs="Arial" w:eastAsia="Arial" w:hAnsi="Arial"/>
                <w:sz w:val="22"/>
                <w:szCs w:val="22"/>
                <w:color w:val="auto"/>
              </w:rPr>
              <w:t>Viola IIA</w:t>
            </w:r>
          </w:p>
        </w:tc>
        <w:tc>
          <w:tcPr>
            <w:tcW w:w="1140" w:type="dxa"/>
            <w:vAlign w:val="bottom"/>
            <w:tcBorders>
              <w:bottom w:val="single" w:sz="8" w:color="auto"/>
            </w:tcBorders>
          </w:tcPr>
          <w:p>
            <w:pPr>
              <w:spacing w:after="0"/>
              <w:rPr>
                <w:sz w:val="24"/>
                <w:szCs w:val="24"/>
                <w:color w:val="auto"/>
              </w:rPr>
            </w:pPr>
          </w:p>
        </w:tc>
        <w:tc>
          <w:tcPr>
            <w:tcW w:w="1520" w:type="dxa"/>
            <w:vAlign w:val="bottom"/>
            <w:tcBorders>
              <w:bottom w:val="single" w:sz="8" w:color="auto"/>
            </w:tcBorders>
          </w:tcPr>
          <w:p>
            <w:pPr>
              <w:jc w:val="right"/>
              <w:ind w:right="1111"/>
              <w:spacing w:after="0"/>
              <w:rPr>
                <w:sz w:val="20"/>
                <w:szCs w:val="20"/>
                <w:color w:val="auto"/>
              </w:rPr>
            </w:pPr>
            <w:r>
              <w:rPr>
                <w:rFonts w:ascii="Arial" w:cs="Arial" w:eastAsia="Arial" w:hAnsi="Arial"/>
                <w:sz w:val="22"/>
                <w:szCs w:val="22"/>
                <w:color w:val="auto"/>
              </w:rPr>
              <w:t>73</w:t>
            </w:r>
          </w:p>
        </w:tc>
        <w:tc>
          <w:tcPr>
            <w:tcW w:w="27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45" w:lineRule="exact"/>
        <w:rPr>
          <w:sz w:val="20"/>
          <w:szCs w:val="20"/>
          <w:color w:val="auto"/>
        </w:rPr>
      </w:pPr>
    </w:p>
    <w:p>
      <w:pPr>
        <w:jc w:val="both"/>
        <w:spacing w:after="0" w:line="282" w:lineRule="auto"/>
        <w:rPr>
          <w:rFonts w:ascii="Arial" w:cs="Arial" w:eastAsia="Arial" w:hAnsi="Arial"/>
          <w:sz w:val="22"/>
          <w:szCs w:val="22"/>
          <w:color w:val="auto"/>
        </w:rPr>
      </w:pPr>
      <w:r>
        <w:rPr>
          <w:rFonts w:ascii="Arial" w:cs="Arial" w:eastAsia="Arial" w:hAnsi="Arial"/>
          <w:sz w:val="22"/>
          <w:szCs w:val="22"/>
          <w:color w:val="auto"/>
        </w:rPr>
        <w:t xml:space="preserve">Cuadro 4: Comportamiento de los 198 individuos dadas las dos tareas </w:t>
      </w:r>
      <w:hyperlink w:anchor="page4">
        <w:r>
          <w:rPr>
            <w:rFonts w:ascii="Arial" w:cs="Arial" w:eastAsia="Arial" w:hAnsi="Arial"/>
            <w:sz w:val="22"/>
            <w:szCs w:val="22"/>
            <w:color w:val="auto"/>
          </w:rPr>
          <w:t xml:space="preserve">1a </w:t>
        </w:r>
      </w:hyperlink>
      <w:r>
        <w:rPr>
          <w:rFonts w:ascii="Arial" w:cs="Arial" w:eastAsia="Arial" w:hAnsi="Arial"/>
          <w:sz w:val="22"/>
          <w:szCs w:val="22"/>
          <w:color w:val="auto"/>
        </w:rPr>
        <w:t xml:space="preserve">y </w:t>
      </w:r>
      <w:hyperlink w:anchor="page4">
        <w:r>
          <w:rPr>
            <w:rFonts w:ascii="Arial" w:cs="Arial" w:eastAsia="Arial" w:hAnsi="Arial"/>
            <w:sz w:val="22"/>
            <w:szCs w:val="22"/>
            <w:color w:val="auto"/>
          </w:rPr>
          <w:t xml:space="preserve">1b. </w:t>
        </w:r>
      </w:hyperlink>
      <w:r>
        <w:rPr>
          <w:rFonts w:ascii="Arial" w:cs="Arial" w:eastAsia="Arial" w:hAnsi="Arial"/>
          <w:sz w:val="22"/>
          <w:szCs w:val="22"/>
          <w:color w:val="auto"/>
        </w:rPr>
        <w:t>Se observa que 125 individuos hacen el switching en el mismo punto/renglón mientras que 73 individuos hacen el switching en renglones distintos dados las dos tareas.</w:t>
      </w:r>
    </w:p>
    <w:p>
      <w:pPr>
        <w:spacing w:after="0" w:line="349" w:lineRule="exact"/>
        <w:rPr>
          <w:sz w:val="20"/>
          <w:szCs w:val="20"/>
          <w:color w:val="auto"/>
        </w:rPr>
      </w:pPr>
    </w:p>
    <w:p>
      <w:pPr>
        <w:jc w:val="both"/>
        <w:spacing w:after="0" w:line="250" w:lineRule="auto"/>
        <w:rPr>
          <w:rFonts w:ascii="Arial" w:cs="Arial" w:eastAsia="Arial" w:hAnsi="Arial"/>
          <w:sz w:val="22"/>
          <w:szCs w:val="22"/>
          <w:color w:val="auto"/>
        </w:rPr>
      </w:pPr>
      <w:r>
        <w:rPr>
          <w:rFonts w:ascii="Arial" w:cs="Arial" w:eastAsia="Arial" w:hAnsi="Arial"/>
          <w:sz w:val="22"/>
          <w:szCs w:val="22"/>
          <w:color w:val="auto"/>
        </w:rPr>
        <w:t xml:space="preserve">en la tarea </w:t>
      </w:r>
      <w:hyperlink w:anchor="page4">
        <w:r>
          <w:rPr>
            <w:rFonts w:ascii="Arial" w:cs="Arial" w:eastAsia="Arial" w:hAnsi="Arial"/>
            <w:sz w:val="22"/>
            <w:szCs w:val="22"/>
            <w:color w:val="auto"/>
          </w:rPr>
          <w:t xml:space="preserve">1b, </w:t>
        </w:r>
      </w:hyperlink>
      <w:r>
        <w:rPr>
          <w:rFonts w:ascii="Arial" w:cs="Arial" w:eastAsia="Arial" w:hAnsi="Arial"/>
          <w:sz w:val="22"/>
          <w:szCs w:val="22"/>
          <w:color w:val="auto"/>
        </w:rPr>
        <w:t>entonces claramente la presencia de la lotería L estaría influenciando sus decisiones haciendo que éstos no tengan un comportamiento que satisfaga IIA</w:t>
      </w:r>
      <w:hyperlink w:anchor="page9">
        <w:r>
          <w:rPr>
            <w:rFonts w:ascii="Arial" w:cs="Arial" w:eastAsia="Arial" w:hAnsi="Arial"/>
            <w:sz w:val="31"/>
            <w:szCs w:val="31"/>
            <w:color w:val="auto"/>
            <w:vertAlign w:val="superscript"/>
          </w:rPr>
          <w:t>16</w:t>
        </w:r>
      </w:hyperlink>
      <w:r>
        <w:rPr>
          <w:rFonts w:ascii="Arial" w:cs="Arial" w:eastAsia="Arial" w:hAnsi="Arial"/>
          <w:sz w:val="22"/>
          <w:szCs w:val="22"/>
          <w:color w:val="auto"/>
        </w:rPr>
        <w:t>.</w:t>
      </w:r>
    </w:p>
    <w:p>
      <w:pPr>
        <w:spacing w:after="0" w:line="1" w:lineRule="exact"/>
        <w:rPr>
          <w:sz w:val="20"/>
          <w:szCs w:val="20"/>
          <w:color w:val="auto"/>
        </w:rPr>
      </w:pPr>
    </w:p>
    <w:p>
      <w:pPr>
        <w:jc w:val="both"/>
        <w:ind w:firstLine="339"/>
        <w:spacing w:after="0" w:line="238" w:lineRule="auto"/>
        <w:rPr>
          <w:rFonts w:ascii="Arial" w:cs="Arial" w:eastAsia="Arial" w:hAnsi="Arial"/>
          <w:sz w:val="22"/>
          <w:szCs w:val="22"/>
          <w:i w:val="1"/>
          <w:iCs w:val="1"/>
          <w:color w:val="auto"/>
        </w:rPr>
      </w:pPr>
      <w:r>
        <w:rPr>
          <w:rFonts w:ascii="Arial" w:cs="Arial" w:eastAsia="Arial" w:hAnsi="Arial"/>
          <w:sz w:val="22"/>
          <w:szCs w:val="22"/>
          <w:color w:val="auto"/>
        </w:rPr>
        <w:t xml:space="preserve">En total, incluyendo a las personas que realizan </w:t>
      </w:r>
      <w:r>
        <w:rPr>
          <w:rFonts w:ascii="Arial" w:cs="Arial" w:eastAsia="Arial" w:hAnsi="Arial"/>
          <w:sz w:val="22"/>
          <w:szCs w:val="22"/>
          <w:i w:val="1"/>
          <w:iCs w:val="1"/>
          <w:color w:val="auto"/>
        </w:rPr>
        <w:t>multiple switching</w:t>
      </w:r>
      <w:r>
        <w:rPr>
          <w:rFonts w:ascii="Arial" w:cs="Arial" w:eastAsia="Arial" w:hAnsi="Arial"/>
          <w:sz w:val="22"/>
          <w:szCs w:val="22"/>
          <w:color w:val="auto"/>
        </w:rPr>
        <w:t xml:space="preserve"> y a las personas que </w:t>
      </w:r>
      <w:r>
        <w:rPr>
          <w:rFonts w:ascii="Arial" w:cs="Arial" w:eastAsia="Arial" w:hAnsi="Arial"/>
          <w:sz w:val="22"/>
          <w:szCs w:val="22"/>
          <w:i w:val="1"/>
          <w:iCs w:val="1"/>
          <w:color w:val="auto"/>
        </w:rPr>
        <w:t>escogen la</w:t>
      </w:r>
      <w:r>
        <w:rPr>
          <w:rFonts w:ascii="Arial" w:cs="Arial" w:eastAsia="Arial" w:hAnsi="Arial"/>
          <w:sz w:val="22"/>
          <w:szCs w:val="22"/>
          <w:color w:val="auto"/>
        </w:rPr>
        <w:t xml:space="preserve"> </w:t>
      </w:r>
      <w:r>
        <w:rPr>
          <w:rFonts w:ascii="Arial" w:cs="Arial" w:eastAsia="Arial" w:hAnsi="Arial"/>
          <w:sz w:val="22"/>
          <w:szCs w:val="22"/>
          <w:i w:val="1"/>
          <w:iCs w:val="1"/>
          <w:color w:val="auto"/>
        </w:rPr>
        <w:t xml:space="preserve">lotería de la derecha </w:t>
      </w:r>
      <w:r>
        <w:rPr>
          <w:rFonts w:ascii="Arial" w:cs="Arial" w:eastAsia="Arial" w:hAnsi="Arial"/>
          <w:sz w:val="22"/>
          <w:szCs w:val="22"/>
          <w:color w:val="auto"/>
        </w:rPr>
        <w:t xml:space="preserve">en su primera decisión en la tarea </w:t>
      </w:r>
      <w:hyperlink w:anchor="page4">
        <w:r>
          <w:rPr>
            <w:rFonts w:ascii="Arial" w:cs="Arial" w:eastAsia="Arial" w:hAnsi="Arial"/>
            <w:sz w:val="22"/>
            <w:szCs w:val="22"/>
            <w:color w:val="auto"/>
          </w:rPr>
          <w:t xml:space="preserve">1b </w:t>
        </w:r>
      </w:hyperlink>
      <w:r>
        <w:rPr>
          <w:rFonts w:ascii="Arial" w:cs="Arial" w:eastAsia="Arial" w:hAnsi="Arial"/>
          <w:sz w:val="22"/>
          <w:szCs w:val="22"/>
          <w:color w:val="auto"/>
        </w:rPr>
        <w:t>se tiene que 95 personas violan el supuesto del IIA como lo muestra la tabla 5.</w:t>
      </w:r>
    </w:p>
    <w:p>
      <w:pPr>
        <w:spacing w:after="0" w:line="172" w:lineRule="exact"/>
        <w:rPr>
          <w:sz w:val="20"/>
          <w:szCs w:val="20"/>
          <w:color w:val="auto"/>
        </w:rPr>
      </w:pPr>
    </w:p>
    <w:tbl>
      <w:tblPr>
        <w:tblLayout w:type="fixed"/>
        <w:tblInd w:w="1280" w:type="dxa"/>
        <w:tblCellMar>
          <w:top w:w="0" w:type="dxa"/>
          <w:left w:w="0" w:type="dxa"/>
          <w:bottom w:w="0" w:type="dxa"/>
          <w:right w:w="0" w:type="dxa"/>
        </w:tblCellMar>
      </w:tblPr>
      <w:tr>
        <w:trPr>
          <w:trHeight w:val="316"/>
        </w:trPr>
        <w:tc>
          <w:tcPr>
            <w:tcW w:w="4720" w:type="dxa"/>
            <w:vAlign w:val="bottom"/>
            <w:tcBorders>
              <w:bottom w:val="single" w:sz="8" w:color="auto"/>
            </w:tcBorders>
          </w:tcPr>
          <w:p>
            <w:pPr>
              <w:jc w:val="center"/>
              <w:spacing w:after="0"/>
              <w:rPr>
                <w:sz w:val="20"/>
                <w:szCs w:val="20"/>
                <w:color w:val="auto"/>
              </w:rPr>
            </w:pPr>
            <w:r>
              <w:rPr>
                <w:rFonts w:ascii="Arial" w:cs="Arial" w:eastAsia="Arial" w:hAnsi="Arial"/>
                <w:sz w:val="22"/>
                <w:szCs w:val="22"/>
                <w:color w:val="auto"/>
              </w:rPr>
              <w:t>Violación de IIA</w:t>
            </w:r>
          </w:p>
        </w:tc>
        <w:tc>
          <w:tcPr>
            <w:tcW w:w="2340" w:type="dxa"/>
            <w:vAlign w:val="bottom"/>
            <w:tcBorders>
              <w:bottom w:val="single" w:sz="8" w:color="auto"/>
            </w:tcBorders>
          </w:tcPr>
          <w:p>
            <w:pPr>
              <w:ind w:left="120"/>
              <w:spacing w:after="0"/>
              <w:rPr>
                <w:sz w:val="20"/>
                <w:szCs w:val="20"/>
                <w:color w:val="auto"/>
              </w:rPr>
            </w:pPr>
            <w:r>
              <w:rPr>
                <w:rFonts w:ascii="Arial" w:cs="Arial" w:eastAsia="Arial" w:hAnsi="Arial"/>
                <w:sz w:val="22"/>
                <w:szCs w:val="22"/>
                <w:color w:val="auto"/>
              </w:rPr>
              <w:t>Número de individuos</w:t>
            </w:r>
          </w:p>
        </w:tc>
        <w:tc>
          <w:tcPr>
            <w:tcW w:w="0" w:type="dxa"/>
            <w:vAlign w:val="bottom"/>
          </w:tcPr>
          <w:p>
            <w:pPr>
              <w:spacing w:after="0"/>
              <w:rPr>
                <w:sz w:val="1"/>
                <w:szCs w:val="1"/>
                <w:color w:val="auto"/>
              </w:rPr>
            </w:pPr>
          </w:p>
        </w:tc>
      </w:tr>
      <w:tr>
        <w:trPr>
          <w:trHeight w:val="214"/>
        </w:trPr>
        <w:tc>
          <w:tcPr>
            <w:tcW w:w="4720" w:type="dxa"/>
            <w:vAlign w:val="bottom"/>
          </w:tcPr>
          <w:p>
            <w:pPr>
              <w:jc w:val="center"/>
              <w:spacing w:after="0" w:line="213" w:lineRule="exact"/>
              <w:rPr>
                <w:sz w:val="20"/>
                <w:szCs w:val="20"/>
                <w:color w:val="auto"/>
              </w:rPr>
            </w:pPr>
            <w:r>
              <w:rPr>
                <w:rFonts w:ascii="Arial" w:cs="Arial" w:eastAsia="Arial" w:hAnsi="Arial"/>
                <w:sz w:val="22"/>
                <w:szCs w:val="22"/>
                <w:color w:val="auto"/>
                <w:w w:val="97"/>
              </w:rPr>
              <w:t>Switching en reglones distintos</w:t>
            </w:r>
          </w:p>
        </w:tc>
        <w:tc>
          <w:tcPr>
            <w:tcW w:w="2340" w:type="dxa"/>
            <w:vAlign w:val="bottom"/>
          </w:tcPr>
          <w:p>
            <w:pPr>
              <w:jc w:val="center"/>
              <w:spacing w:after="0" w:line="213" w:lineRule="exact"/>
              <w:rPr>
                <w:sz w:val="20"/>
                <w:szCs w:val="20"/>
                <w:color w:val="auto"/>
              </w:rPr>
            </w:pPr>
            <w:r>
              <w:rPr>
                <w:rFonts w:ascii="Arial" w:cs="Arial" w:eastAsia="Arial" w:hAnsi="Arial"/>
                <w:sz w:val="22"/>
                <w:szCs w:val="22"/>
                <w:color w:val="auto"/>
                <w:w w:val="89"/>
              </w:rPr>
              <w:t>73</w:t>
            </w:r>
          </w:p>
        </w:tc>
        <w:tc>
          <w:tcPr>
            <w:tcW w:w="0" w:type="dxa"/>
            <w:vAlign w:val="bottom"/>
          </w:tcPr>
          <w:p>
            <w:pPr>
              <w:spacing w:after="0"/>
              <w:rPr>
                <w:sz w:val="1"/>
                <w:szCs w:val="1"/>
                <w:color w:val="auto"/>
              </w:rPr>
            </w:pPr>
          </w:p>
        </w:tc>
      </w:tr>
      <w:tr>
        <w:trPr>
          <w:trHeight w:val="271"/>
        </w:trPr>
        <w:tc>
          <w:tcPr>
            <w:tcW w:w="4720" w:type="dxa"/>
            <w:vAlign w:val="bottom"/>
          </w:tcPr>
          <w:p>
            <w:pPr>
              <w:jc w:val="center"/>
              <w:spacing w:after="0"/>
              <w:rPr>
                <w:sz w:val="20"/>
                <w:szCs w:val="20"/>
                <w:color w:val="auto"/>
              </w:rPr>
            </w:pPr>
            <w:r>
              <w:rPr>
                <w:rFonts w:ascii="Arial" w:cs="Arial" w:eastAsia="Arial" w:hAnsi="Arial"/>
                <w:sz w:val="22"/>
                <w:szCs w:val="22"/>
                <w:color w:val="auto"/>
                <w:w w:val="97"/>
              </w:rPr>
              <w:t>Elección de lotería de la derecha en su primera</w:t>
            </w:r>
          </w:p>
        </w:tc>
        <w:tc>
          <w:tcPr>
            <w:tcW w:w="2340" w:type="dxa"/>
            <w:vAlign w:val="bottom"/>
            <w:vMerge w:val="restart"/>
          </w:tcPr>
          <w:p>
            <w:pPr>
              <w:jc w:val="center"/>
              <w:spacing w:after="0"/>
              <w:rPr>
                <w:sz w:val="20"/>
                <w:szCs w:val="20"/>
                <w:color w:val="auto"/>
              </w:rPr>
            </w:pPr>
            <w:r>
              <w:rPr>
                <w:rFonts w:ascii="Arial" w:cs="Arial" w:eastAsia="Arial" w:hAnsi="Arial"/>
                <w:sz w:val="22"/>
                <w:szCs w:val="22"/>
                <w:color w:val="auto"/>
                <w:w w:val="81"/>
              </w:rPr>
              <w:t>7</w:t>
            </w:r>
          </w:p>
        </w:tc>
        <w:tc>
          <w:tcPr>
            <w:tcW w:w="0" w:type="dxa"/>
            <w:vAlign w:val="bottom"/>
          </w:tcPr>
          <w:p>
            <w:pPr>
              <w:spacing w:after="0"/>
              <w:rPr>
                <w:sz w:val="1"/>
                <w:szCs w:val="1"/>
                <w:color w:val="auto"/>
              </w:rPr>
            </w:pPr>
          </w:p>
        </w:tc>
      </w:tr>
      <w:tr>
        <w:trPr>
          <w:trHeight w:val="171"/>
        </w:trPr>
        <w:tc>
          <w:tcPr>
            <w:tcW w:w="4720" w:type="dxa"/>
            <w:vAlign w:val="bottom"/>
            <w:vMerge w:val="restart"/>
          </w:tcPr>
          <w:p>
            <w:pPr>
              <w:jc w:val="center"/>
              <w:spacing w:after="0"/>
              <w:rPr>
                <w:sz w:val="20"/>
                <w:szCs w:val="20"/>
                <w:color w:val="auto"/>
              </w:rPr>
            </w:pPr>
            <w:r>
              <w:rPr>
                <w:rFonts w:ascii="Arial" w:cs="Arial" w:eastAsia="Arial" w:hAnsi="Arial"/>
                <w:sz w:val="22"/>
                <w:szCs w:val="22"/>
                <w:color w:val="auto"/>
                <w:w w:val="95"/>
              </w:rPr>
              <w:t>decisón de la tarea 2</w:t>
            </w:r>
          </w:p>
        </w:tc>
        <w:tc>
          <w:tcPr>
            <w:tcW w:w="23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00"/>
        </w:trPr>
        <w:tc>
          <w:tcPr>
            <w:tcW w:w="4720" w:type="dxa"/>
            <w:vAlign w:val="bottom"/>
            <w:vMerge w:val="continue"/>
          </w:tcPr>
          <w:p>
            <w:pPr>
              <w:spacing w:after="0"/>
              <w:rPr>
                <w:sz w:val="8"/>
                <w:szCs w:val="8"/>
                <w:color w:val="auto"/>
              </w:rPr>
            </w:pPr>
          </w:p>
        </w:tc>
        <w:tc>
          <w:tcPr>
            <w:tcW w:w="2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71"/>
        </w:trPr>
        <w:tc>
          <w:tcPr>
            <w:tcW w:w="4720" w:type="dxa"/>
            <w:vAlign w:val="bottom"/>
          </w:tcPr>
          <w:p>
            <w:pPr>
              <w:jc w:val="center"/>
              <w:spacing w:after="0"/>
              <w:rPr>
                <w:sz w:val="20"/>
                <w:szCs w:val="20"/>
                <w:color w:val="auto"/>
              </w:rPr>
            </w:pPr>
            <w:r>
              <w:rPr>
                <w:rFonts w:ascii="Arial" w:cs="Arial" w:eastAsia="Arial" w:hAnsi="Arial"/>
                <w:sz w:val="22"/>
                <w:szCs w:val="22"/>
                <w:color w:val="auto"/>
              </w:rPr>
              <w:t>Multiple switching</w:t>
            </w:r>
          </w:p>
        </w:tc>
        <w:tc>
          <w:tcPr>
            <w:tcW w:w="2340" w:type="dxa"/>
            <w:vAlign w:val="bottom"/>
          </w:tcPr>
          <w:p>
            <w:pPr>
              <w:jc w:val="center"/>
              <w:spacing w:after="0"/>
              <w:rPr>
                <w:sz w:val="20"/>
                <w:szCs w:val="20"/>
                <w:color w:val="auto"/>
              </w:rPr>
            </w:pPr>
            <w:r>
              <w:rPr>
                <w:rFonts w:ascii="Arial" w:cs="Arial" w:eastAsia="Arial" w:hAnsi="Arial"/>
                <w:sz w:val="22"/>
                <w:szCs w:val="22"/>
                <w:color w:val="auto"/>
                <w:w w:val="89"/>
              </w:rPr>
              <w:t>15</w:t>
            </w:r>
          </w:p>
        </w:tc>
        <w:tc>
          <w:tcPr>
            <w:tcW w:w="0" w:type="dxa"/>
            <w:vAlign w:val="bottom"/>
          </w:tcPr>
          <w:p>
            <w:pPr>
              <w:spacing w:after="0"/>
              <w:rPr>
                <w:sz w:val="1"/>
                <w:szCs w:val="1"/>
                <w:color w:val="auto"/>
              </w:rPr>
            </w:pPr>
          </w:p>
        </w:tc>
      </w:tr>
      <w:tr>
        <w:trPr>
          <w:trHeight w:val="316"/>
        </w:trPr>
        <w:tc>
          <w:tcPr>
            <w:tcW w:w="4720" w:type="dxa"/>
            <w:vAlign w:val="bottom"/>
            <w:tcBorders>
              <w:bottom w:val="single" w:sz="8" w:color="auto"/>
            </w:tcBorders>
          </w:tcPr>
          <w:p>
            <w:pPr>
              <w:jc w:val="center"/>
              <w:spacing w:after="0"/>
              <w:rPr>
                <w:sz w:val="20"/>
                <w:szCs w:val="20"/>
                <w:color w:val="auto"/>
              </w:rPr>
            </w:pPr>
            <w:r>
              <w:rPr>
                <w:rFonts w:ascii="Arial" w:cs="Arial" w:eastAsia="Arial" w:hAnsi="Arial"/>
                <w:sz w:val="22"/>
                <w:szCs w:val="22"/>
                <w:color w:val="auto"/>
              </w:rPr>
              <w:t>Total</w:t>
            </w:r>
          </w:p>
        </w:tc>
        <w:tc>
          <w:tcPr>
            <w:tcW w:w="2340" w:type="dxa"/>
            <w:vAlign w:val="bottom"/>
            <w:tcBorders>
              <w:bottom w:val="single" w:sz="8" w:color="auto"/>
            </w:tcBorders>
          </w:tcPr>
          <w:p>
            <w:pPr>
              <w:jc w:val="center"/>
              <w:spacing w:after="0"/>
              <w:rPr>
                <w:sz w:val="20"/>
                <w:szCs w:val="20"/>
                <w:color w:val="auto"/>
              </w:rPr>
            </w:pPr>
            <w:r>
              <w:rPr>
                <w:rFonts w:ascii="Arial" w:cs="Arial" w:eastAsia="Arial" w:hAnsi="Arial"/>
                <w:sz w:val="22"/>
                <w:szCs w:val="22"/>
                <w:color w:val="auto"/>
                <w:w w:val="89"/>
              </w:rPr>
              <w:t>95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817245</wp:posOffset>
                </wp:positionH>
                <wp:positionV relativeFrom="paragraph">
                  <wp:posOffset>-1069975</wp:posOffset>
                </wp:positionV>
                <wp:extent cx="447675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767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5pt,-84.2499pt" to="416.85pt,-84.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817245</wp:posOffset>
                </wp:positionH>
                <wp:positionV relativeFrom="paragraph">
                  <wp:posOffset>-1044575</wp:posOffset>
                </wp:positionV>
                <wp:extent cx="447675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767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35pt,-82.2499pt" to="416.85pt,-82.2499pt" o:allowincell="f" strokecolor="#000000" strokeweight="0.398pt"/>
            </w:pict>
          </mc:Fallback>
        </mc:AlternateContent>
      </w:r>
    </w:p>
    <w:p>
      <w:pPr>
        <w:spacing w:after="0" w:line="125"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Cuadro 5: Número de individuos en el experimento que violan IIA por diferentes razones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5221605</wp:posOffset>
                </wp:positionV>
                <wp:extent cx="244729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11.15pt" to="192.4pt,411.1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firstLine="176"/>
        <w:spacing w:after="0" w:line="251" w:lineRule="auto"/>
        <w:rPr>
          <w:sz w:val="20"/>
          <w:szCs w:val="20"/>
          <w:color w:val="auto"/>
        </w:rPr>
      </w:pPr>
      <w:r>
        <w:rPr>
          <w:rFonts w:ascii="Arial" w:cs="Arial" w:eastAsia="Arial" w:hAnsi="Arial"/>
          <w:sz w:val="23"/>
          <w:szCs w:val="23"/>
          <w:color w:val="auto"/>
          <w:vertAlign w:val="superscript"/>
        </w:rPr>
        <w:t>16</w:t>
      </w:r>
      <w:r>
        <w:rPr>
          <w:rFonts w:ascii="Arial" w:cs="Arial" w:eastAsia="Arial" w:hAnsi="Arial"/>
          <w:sz w:val="18"/>
          <w:szCs w:val="18"/>
          <w:color w:val="auto"/>
        </w:rPr>
        <w:t>Lo anterior, es equivalente a decir que los individuos no son consistentes en sus decisiones, por lo que no estarían actuando bajo la idea de racionalidad que manejan los economistas.</w:t>
      </w:r>
    </w:p>
    <w:p>
      <w:pPr>
        <w:sectPr>
          <w:pgSz w:w="11900" w:h="16838" w:orient="portrait"/>
          <w:cols w:equalWidth="0" w:num="1">
            <w:col w:w="9640"/>
          </w:cols>
          <w:pgMar w:left="1140" w:top="341" w:right="1126" w:bottom="0" w:gutter="0" w:footer="0" w:header="0"/>
        </w:sectPr>
      </w:pPr>
    </w:p>
    <w:p>
      <w:pPr>
        <w:spacing w:after="0" w:line="291"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7</w:t>
      </w:r>
    </w:p>
    <w:p>
      <w:pPr>
        <w:sectPr>
          <w:pgSz w:w="11900" w:h="16838" w:orient="portrait"/>
          <w:cols w:equalWidth="0" w:num="1">
            <w:col w:w="9640"/>
          </w:cols>
          <w:pgMar w:left="1140" w:top="341" w:right="1126" w:bottom="0" w:gutter="0" w:footer="0" w:header="0"/>
          <w:type w:val="continuous"/>
        </w:sectPr>
      </w:pPr>
    </w:p>
    <w:bookmarkStart w:id="9" w:name="page10"/>
    <w:bookmarkEnd w:id="9"/>
    <w:p>
      <w:pPr>
        <w:ind w:left="6"/>
        <w:spacing w:after="0"/>
        <w:tabs>
          <w:tab w:leader="none" w:pos="6306" w:val="left"/>
        </w:tabs>
        <w:rPr>
          <w:sz w:val="20"/>
          <w:szCs w:val="20"/>
          <w:color w:val="auto"/>
        </w:rPr>
      </w:pPr>
      <w:r>
        <w:rPr>
          <w:rFonts w:ascii="Arial" w:cs="Arial" w:eastAsia="Arial" w:hAnsi="Arial"/>
          <w:sz w:val="22"/>
          <w:szCs w:val="22"/>
          <w:color w:val="auto"/>
        </w:rPr>
        <w:t>Economía experimental y del comportamiento - Taller 4</w:t>
      </w:r>
      <w:r>
        <w:rPr>
          <w:sz w:val="20"/>
          <w:szCs w:val="20"/>
          <w:color w:val="auto"/>
        </w:rPr>
        <w:tab/>
      </w:r>
      <w:r>
        <w:rPr>
          <w:rFonts w:ascii="Arial" w:cs="Arial" w:eastAsia="Arial" w:hAnsi="Arial"/>
          <w:sz w:val="21"/>
          <w:szCs w:val="21"/>
          <w:color w:val="auto"/>
        </w:rPr>
        <w:t>Universidad Nacional de Colombia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48260</wp:posOffset>
                </wp:positionV>
                <wp:extent cx="611949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pt" to="481.85pt,3.8pt" o:allowincell="f" strokecolor="#000000" strokeweight="0.398pt"/>
            </w:pict>
          </mc:Fallback>
        </mc:AlternateContent>
      </w:r>
    </w:p>
    <w:p>
      <w:pPr>
        <w:spacing w:after="0" w:line="200" w:lineRule="exact"/>
        <w:rPr>
          <w:sz w:val="20"/>
          <w:szCs w:val="20"/>
          <w:color w:val="auto"/>
        </w:rPr>
      </w:pPr>
    </w:p>
    <w:p>
      <w:pPr>
        <w:spacing w:after="0" w:line="246" w:lineRule="exact"/>
        <w:rPr>
          <w:sz w:val="20"/>
          <w:szCs w:val="20"/>
          <w:color w:val="auto"/>
        </w:rPr>
      </w:pPr>
    </w:p>
    <w:p>
      <w:pPr>
        <w:jc w:val="both"/>
        <w:ind w:left="566" w:hanging="566"/>
        <w:spacing w:after="0" w:line="271" w:lineRule="auto"/>
        <w:tabs>
          <w:tab w:leader="none" w:pos="566" w:val="left"/>
        </w:tabs>
        <w:numPr>
          <w:ilvl w:val="0"/>
          <w:numId w:val="13"/>
        </w:numPr>
        <w:rPr>
          <w:rFonts w:ascii="Arial" w:cs="Arial" w:eastAsia="Arial" w:hAnsi="Arial"/>
          <w:sz w:val="29"/>
          <w:szCs w:val="29"/>
          <w:b w:val="1"/>
          <w:bCs w:val="1"/>
          <w:color w:val="auto"/>
        </w:rPr>
      </w:pPr>
      <w:r>
        <w:rPr>
          <w:rFonts w:ascii="Arial" w:cs="Arial" w:eastAsia="Arial" w:hAnsi="Arial"/>
          <w:sz w:val="29"/>
          <w:szCs w:val="29"/>
          <w:b w:val="1"/>
          <w:bCs w:val="1"/>
          <w:color w:val="auto"/>
        </w:rPr>
        <w:t>Defina x como el pago en caso de extracción favorable, en la lotería de la izquierda de la tarea 2, que deja el participante indiferente entre la lotería de la izquierda y la de la derecha. Muestre un histograma de x. Recuerde completar la gráfica con notas y etiquetas para que sea auto-explicativa.</w:t>
      </w:r>
    </w:p>
    <w:p>
      <w:pPr>
        <w:spacing w:after="0" w:line="119" w:lineRule="exact"/>
        <w:rPr>
          <w:sz w:val="20"/>
          <w:szCs w:val="20"/>
          <w:color w:val="auto"/>
        </w:rPr>
      </w:pPr>
    </w:p>
    <w:p>
      <w:pPr>
        <w:jc w:val="both"/>
        <w:ind w:left="6" w:firstLine="339"/>
        <w:spacing w:after="0" w:line="285" w:lineRule="auto"/>
        <w:rPr>
          <w:rFonts w:ascii="Arial" w:cs="Arial" w:eastAsia="Arial" w:hAnsi="Arial"/>
          <w:sz w:val="21"/>
          <w:szCs w:val="21"/>
          <w:color w:val="auto"/>
        </w:rPr>
      </w:pPr>
      <w:r>
        <w:rPr>
          <w:rFonts w:ascii="Arial" w:cs="Arial" w:eastAsia="Arial" w:hAnsi="Arial"/>
          <w:sz w:val="21"/>
          <w:szCs w:val="21"/>
          <w:color w:val="auto"/>
        </w:rPr>
        <w:t xml:space="preserve">Observando la lotería de la izquierda para la tarea </w:t>
      </w:r>
      <w:hyperlink w:anchor="page4">
        <w:r>
          <w:rPr>
            <w:rFonts w:ascii="Arial" w:cs="Arial" w:eastAsia="Arial" w:hAnsi="Arial"/>
            <w:sz w:val="21"/>
            <w:szCs w:val="21"/>
            <w:color w:val="auto"/>
          </w:rPr>
          <w:t xml:space="preserve">1b </w:t>
        </w:r>
      </w:hyperlink>
      <w:r>
        <w:rPr>
          <w:rFonts w:ascii="Arial" w:cs="Arial" w:eastAsia="Arial" w:hAnsi="Arial"/>
          <w:sz w:val="21"/>
          <w:szCs w:val="21"/>
          <w:color w:val="auto"/>
        </w:rPr>
        <w:t xml:space="preserve">se evidencia que hay dos posibles resultados. El primero es que haya un pago positivo y la segunda situación es que haya un pago de cero. Al pago positivo se le llamará como </w:t>
      </w:r>
      <w:r>
        <w:rPr>
          <w:rFonts w:ascii="Arial" w:cs="Arial" w:eastAsia="Arial" w:hAnsi="Arial"/>
          <w:sz w:val="21"/>
          <w:szCs w:val="21"/>
          <w:i w:val="1"/>
          <w:iCs w:val="1"/>
          <w:color w:val="auto"/>
        </w:rPr>
        <w:t>pago en caso de extracción positiva</w:t>
      </w:r>
      <w:r>
        <w:rPr>
          <w:rFonts w:ascii="Arial" w:cs="Arial" w:eastAsia="Arial" w:hAnsi="Arial"/>
          <w:sz w:val="21"/>
          <w:szCs w:val="21"/>
          <w:color w:val="auto"/>
        </w:rPr>
        <w:t xml:space="preserve"> y se denotará por </w:t>
      </w:r>
      <w:r>
        <w:rPr>
          <w:rFonts w:ascii="Arial" w:cs="Arial" w:eastAsia="Arial" w:hAnsi="Arial"/>
          <w:sz w:val="21"/>
          <w:szCs w:val="21"/>
          <w:b w:val="1"/>
          <w:bCs w:val="1"/>
          <w:color w:val="auto"/>
        </w:rPr>
        <w:t>x</w:t>
      </w:r>
      <w:r>
        <w:rPr>
          <w:rFonts w:ascii="Arial" w:cs="Arial" w:eastAsia="Arial" w:hAnsi="Arial"/>
          <w:sz w:val="21"/>
          <w:szCs w:val="21"/>
          <w:color w:val="auto"/>
        </w:rPr>
        <w:t xml:space="preserve"> al pago en caso de extracción favorable donde haya indiferencia entre la lotería de la izquierda y la lotería de la deracha. Visualmenete, la distribución de </w:t>
      </w:r>
      <w:r>
        <w:rPr>
          <w:rFonts w:ascii="Arial" w:cs="Arial" w:eastAsia="Arial" w:hAnsi="Arial"/>
          <w:sz w:val="21"/>
          <w:szCs w:val="21"/>
          <w:b w:val="1"/>
          <w:bCs w:val="1"/>
          <w:color w:val="auto"/>
        </w:rPr>
        <w:t>x</w:t>
      </w:r>
      <w:r>
        <w:rPr>
          <w:rFonts w:ascii="Arial" w:cs="Arial" w:eastAsia="Arial" w:hAnsi="Arial"/>
          <w:sz w:val="21"/>
          <w:szCs w:val="21"/>
          <w:color w:val="auto"/>
        </w:rPr>
        <w:t xml:space="preserve"> está representada por el histograma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92075</wp:posOffset>
            </wp:positionH>
            <wp:positionV relativeFrom="paragraph">
              <wp:posOffset>111760</wp:posOffset>
            </wp:positionV>
            <wp:extent cx="5935980" cy="36518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extLst>
                    </a:blip>
                    <a:srcRect/>
                    <a:stretch>
                      <a:fillRect/>
                    </a:stretch>
                  </pic:blipFill>
                  <pic:spPr bwMode="auto">
                    <a:xfrm>
                      <a:off x="0" y="0"/>
                      <a:ext cx="5935980" cy="3651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ind w:left="6"/>
        <w:spacing w:after="0" w:line="264" w:lineRule="auto"/>
        <w:rPr>
          <w:rFonts w:ascii="Arial" w:cs="Arial" w:eastAsia="Arial" w:hAnsi="Arial"/>
          <w:sz w:val="22"/>
          <w:szCs w:val="22"/>
          <w:color w:val="auto"/>
        </w:rPr>
      </w:pPr>
      <w:r>
        <w:rPr>
          <w:rFonts w:ascii="Arial" w:cs="Arial" w:eastAsia="Arial" w:hAnsi="Arial"/>
          <w:sz w:val="22"/>
          <w:szCs w:val="22"/>
          <w:color w:val="auto"/>
        </w:rPr>
        <w:t xml:space="preserve">Figura 2: Histograma que muestra la distribución de pagos (x) en caso de extracción favorable para la lotería de la izquierda en el renglón de cambio de cada individuo en la tarea </w:t>
      </w:r>
      <w:hyperlink w:anchor="page4">
        <w:r>
          <w:rPr>
            <w:rFonts w:ascii="Arial" w:cs="Arial" w:eastAsia="Arial" w:hAnsi="Arial"/>
            <w:sz w:val="22"/>
            <w:szCs w:val="22"/>
            <w:color w:val="auto"/>
          </w:rPr>
          <w:t xml:space="preserve">1b. </w:t>
        </w:r>
      </w:hyperlink>
      <w:r>
        <w:rPr>
          <w:rFonts w:ascii="Arial" w:cs="Arial" w:eastAsia="Arial" w:hAnsi="Arial"/>
          <w:sz w:val="22"/>
          <w:szCs w:val="22"/>
          <w:color w:val="auto"/>
        </w:rPr>
        <w:t xml:space="preserve">Se tomó una muestra de 198 individuos en total dado que es descartaron las 15 personas que hicieron mutliple switching y las 7 personas que escogieron la lotería de la derecha en su primera decisión. La línea vertical negra se enceuntra en 800 y representa el pago esperado de la lotería de la dercha del MPL de la tarea </w:t>
      </w:r>
      <w:hyperlink w:anchor="page4">
        <w:r>
          <w:rPr>
            <w:rFonts w:ascii="Arial" w:cs="Arial" w:eastAsia="Arial" w:hAnsi="Arial"/>
            <w:sz w:val="22"/>
            <w:szCs w:val="22"/>
            <w:color w:val="auto"/>
          </w:rPr>
          <w:t>1b.</w:t>
        </w:r>
      </w:hyperlink>
      <w:r>
        <w:rPr>
          <w:rFonts w:ascii="Arial" w:cs="Arial" w:eastAsia="Arial" w:hAnsi="Arial"/>
          <w:sz w:val="22"/>
          <w:szCs w:val="22"/>
          <w:color w:val="auto"/>
        </w:rPr>
        <w:t xml:space="preserve"> Se observa que 76.79 % hicieron un switch luego del segundo renglón, 13.13 % hicieron switch en el segundo renglón (donde ambas loterías tenían el mismo pago esperado) y 10.10 % hicieron el switch el primer renglón del MPL.</w:t>
      </w:r>
    </w:p>
    <w:p>
      <w:pPr>
        <w:spacing w:after="0" w:line="218" w:lineRule="exact"/>
        <w:rPr>
          <w:sz w:val="20"/>
          <w:szCs w:val="20"/>
          <w:color w:val="auto"/>
        </w:rPr>
      </w:pPr>
    </w:p>
    <w:p>
      <w:pPr>
        <w:jc w:val="both"/>
        <w:ind w:left="6" w:firstLine="339"/>
        <w:spacing w:after="0" w:line="264" w:lineRule="auto"/>
        <w:rPr>
          <w:rFonts w:ascii="Arial" w:cs="Arial" w:eastAsia="Arial" w:hAnsi="Arial"/>
          <w:sz w:val="21"/>
          <w:szCs w:val="21"/>
          <w:color w:val="auto"/>
        </w:rPr>
      </w:pPr>
      <w:r>
        <w:rPr>
          <w:rFonts w:ascii="Arial" w:cs="Arial" w:eastAsia="Arial" w:hAnsi="Arial"/>
          <w:sz w:val="21"/>
          <w:szCs w:val="21"/>
          <w:color w:val="auto"/>
        </w:rPr>
        <w:t xml:space="preserve">El </w:t>
      </w:r>
      <w:r>
        <w:rPr>
          <w:rFonts w:ascii="Arial" w:cs="Arial" w:eastAsia="Arial" w:hAnsi="Arial"/>
          <w:sz w:val="21"/>
          <w:szCs w:val="21"/>
          <w:b w:val="1"/>
          <w:bCs w:val="1"/>
          <w:color w:val="auto"/>
        </w:rPr>
        <w:t>x</w:t>
      </w:r>
      <w:r>
        <w:rPr>
          <w:rFonts w:ascii="Arial" w:cs="Arial" w:eastAsia="Arial" w:hAnsi="Arial"/>
          <w:sz w:val="21"/>
          <w:szCs w:val="21"/>
          <w:color w:val="auto"/>
        </w:rPr>
        <w:t xml:space="preserve"> es el pago esperado en caso de extracción favorable para lo lotería de la izquierda cuando los individuos realizan el </w:t>
      </w:r>
      <w:r>
        <w:rPr>
          <w:rFonts w:ascii="Arial" w:cs="Arial" w:eastAsia="Arial" w:hAnsi="Arial"/>
          <w:sz w:val="21"/>
          <w:szCs w:val="21"/>
          <w:i w:val="1"/>
          <w:iCs w:val="1"/>
          <w:color w:val="auto"/>
        </w:rPr>
        <w:t>switch/cambio de renglón</w:t>
      </w:r>
      <w:r>
        <w:rPr>
          <w:rFonts w:ascii="Arial" w:cs="Arial" w:eastAsia="Arial" w:hAnsi="Arial"/>
          <w:sz w:val="21"/>
          <w:szCs w:val="21"/>
          <w:color w:val="auto"/>
        </w:rPr>
        <w:t xml:space="preserve"> en la tarea </w:t>
      </w:r>
      <w:hyperlink w:anchor="page4">
        <w:r>
          <w:rPr>
            <w:rFonts w:ascii="Arial" w:cs="Arial" w:eastAsia="Arial" w:hAnsi="Arial"/>
            <w:sz w:val="21"/>
            <w:szCs w:val="21"/>
            <w:color w:val="auto"/>
          </w:rPr>
          <w:t xml:space="preserve">1b. </w:t>
        </w:r>
      </w:hyperlink>
      <w:r>
        <w:rPr>
          <w:rFonts w:ascii="Arial" w:cs="Arial" w:eastAsia="Arial" w:hAnsi="Arial"/>
          <w:sz w:val="21"/>
          <w:szCs w:val="21"/>
          <w:color w:val="auto"/>
        </w:rPr>
        <w:t xml:space="preserve">Es decir, es el pago asociado a ese 25 % de probabilidad que tiene la lotería de la izquierda de dicha tarea de sacar un monto positivo cuando el individuo cambia de renglón. Ahora bien, dicho </w:t>
      </w:r>
      <w:r>
        <w:rPr>
          <w:rFonts w:ascii="Arial" w:cs="Arial" w:eastAsia="Arial" w:hAnsi="Arial"/>
          <w:sz w:val="21"/>
          <w:szCs w:val="21"/>
          <w:b w:val="1"/>
          <w:bCs w:val="1"/>
          <w:color w:val="auto"/>
        </w:rPr>
        <w:t>x</w:t>
      </w:r>
      <w:r>
        <w:rPr>
          <w:rFonts w:ascii="Arial" w:cs="Arial" w:eastAsia="Arial" w:hAnsi="Arial"/>
          <w:sz w:val="21"/>
          <w:szCs w:val="21"/>
          <w:color w:val="auto"/>
        </w:rPr>
        <w:t xml:space="preserve"> se puede interpretar como un nivel de referencia que me permite comparar la decisión en la tarea 2 con la decisión en la tarea 1 para un determinado individuo. Dicha comparación es posible porque es un número que en magnitud es directamente comparable con el </w:t>
      </w:r>
      <w:r>
        <w:rPr>
          <w:rFonts w:ascii="Arial" w:cs="Arial" w:eastAsia="Arial" w:hAnsi="Arial"/>
          <w:sz w:val="21"/>
          <w:szCs w:val="21"/>
          <w:i w:val="1"/>
          <w:iCs w:val="1"/>
          <w:color w:val="auto"/>
        </w:rPr>
        <w:t>equivalente de certeza</w:t>
      </w:r>
      <w:hyperlink w:anchor="page10">
        <w:r>
          <w:rPr>
            <w:rFonts w:ascii="Arial" w:cs="Arial" w:eastAsia="Arial" w:hAnsi="Arial"/>
            <w:sz w:val="30"/>
            <w:szCs w:val="30"/>
            <w:color w:val="auto"/>
            <w:vertAlign w:val="superscript"/>
          </w:rPr>
          <w:t>17</w:t>
        </w:r>
        <w:r>
          <w:rPr>
            <w:rFonts w:ascii="Arial" w:cs="Arial" w:eastAsia="Arial" w:hAnsi="Arial"/>
            <w:sz w:val="21"/>
            <w:szCs w:val="21"/>
            <w:color w:val="auto"/>
          </w:rPr>
          <w:t xml:space="preserve"> </w:t>
        </w:r>
      </w:hyperlink>
      <w:r>
        <w:rPr>
          <w:rFonts w:ascii="Arial" w:cs="Arial" w:eastAsia="Arial" w:hAnsi="Arial"/>
          <w:sz w:val="21"/>
          <w:szCs w:val="21"/>
          <w:color w:val="auto"/>
        </w:rPr>
        <w:t>por lo que ver que tanto difieren dichos dos números me permite conocer si se satisface el supuesto de IIA o si no se satisface, y en caso de no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244792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192.75pt,4.5pt" o:allowincell="f" strokecolor="#000000" strokeweight="0.398pt"/>
            </w:pict>
          </mc:Fallback>
        </mc:AlternateContent>
      </w:r>
    </w:p>
    <w:p>
      <w:pPr>
        <w:spacing w:after="0" w:line="78" w:lineRule="exact"/>
        <w:rPr>
          <w:sz w:val="20"/>
          <w:szCs w:val="20"/>
          <w:color w:val="auto"/>
        </w:rPr>
      </w:pPr>
    </w:p>
    <w:p>
      <w:pPr>
        <w:ind w:left="326" w:hanging="150"/>
        <w:spacing w:after="0"/>
        <w:tabs>
          <w:tab w:leader="none" w:pos="326" w:val="left"/>
        </w:tabs>
        <w:numPr>
          <w:ilvl w:val="0"/>
          <w:numId w:val="14"/>
        </w:numPr>
        <w:rPr>
          <w:rFonts w:ascii="Arial" w:cs="Arial" w:eastAsia="Arial" w:hAnsi="Arial"/>
          <w:sz w:val="19"/>
          <w:szCs w:val="19"/>
          <w:color w:val="auto"/>
          <w:vertAlign w:val="superscript"/>
        </w:rPr>
      </w:pPr>
      <w:r>
        <w:rPr>
          <w:rFonts w:ascii="Arial" w:cs="Arial" w:eastAsia="Arial" w:hAnsi="Arial"/>
          <w:sz w:val="15"/>
          <w:szCs w:val="15"/>
          <w:color w:val="auto"/>
        </w:rPr>
        <w:t>Determinado éste en la primera tarea</w:t>
      </w:r>
    </w:p>
    <w:p>
      <w:pPr>
        <w:sectPr>
          <w:pgSz w:w="11900" w:h="16838" w:orient="portrait"/>
          <w:cols w:equalWidth="0" w:num="1">
            <w:col w:w="9646"/>
          </w:cols>
          <w:pgMar w:left="1134" w:top="341" w:right="1126" w:bottom="0" w:gutter="0" w:footer="0" w:header="0"/>
        </w:sectPr>
      </w:pPr>
    </w:p>
    <w:p>
      <w:pPr>
        <w:spacing w:after="0" w:line="200" w:lineRule="exact"/>
        <w:rPr>
          <w:sz w:val="20"/>
          <w:szCs w:val="20"/>
          <w:color w:val="auto"/>
        </w:rPr>
      </w:pPr>
    </w:p>
    <w:p>
      <w:pPr>
        <w:spacing w:after="0" w:line="322" w:lineRule="exact"/>
        <w:rPr>
          <w:sz w:val="20"/>
          <w:szCs w:val="20"/>
          <w:color w:val="auto"/>
        </w:rPr>
      </w:pPr>
    </w:p>
    <w:p>
      <w:pPr>
        <w:jc w:val="center"/>
        <w:ind w:right="14"/>
        <w:spacing w:after="0"/>
        <w:rPr>
          <w:sz w:val="20"/>
          <w:szCs w:val="20"/>
          <w:color w:val="auto"/>
        </w:rPr>
      </w:pPr>
      <w:r>
        <w:rPr>
          <w:rFonts w:ascii="Arial" w:cs="Arial" w:eastAsia="Arial" w:hAnsi="Arial"/>
          <w:sz w:val="17"/>
          <w:szCs w:val="17"/>
          <w:color w:val="auto"/>
        </w:rPr>
        <w:t>8</w:t>
      </w:r>
    </w:p>
    <w:p>
      <w:pPr>
        <w:sectPr>
          <w:pgSz w:w="11900" w:h="16838" w:orient="portrait"/>
          <w:cols w:equalWidth="0" w:num="1">
            <w:col w:w="9646"/>
          </w:cols>
          <w:pgMar w:left="1134" w:top="341" w:right="1126" w:bottom="0" w:gutter="0" w:footer="0" w:header="0"/>
          <w:type w:val="continuous"/>
        </w:sectPr>
      </w:pPr>
    </w:p>
    <w:bookmarkStart w:id="10" w:name="page11"/>
    <w:bookmarkEnd w:id="10"/>
    <w:p>
      <w:pPr>
        <w:ind w:left="6"/>
        <w:spacing w:after="0"/>
        <w:tabs>
          <w:tab w:leader="none" w:pos="6306" w:val="left"/>
        </w:tabs>
        <w:rPr>
          <w:sz w:val="20"/>
          <w:szCs w:val="20"/>
          <w:color w:val="auto"/>
        </w:rPr>
      </w:pPr>
      <w:r>
        <w:rPr>
          <w:rFonts w:ascii="Arial" w:cs="Arial" w:eastAsia="Arial" w:hAnsi="Arial"/>
          <w:sz w:val="22"/>
          <w:szCs w:val="22"/>
          <w:color w:val="auto"/>
        </w:rPr>
        <w:t>Economía experimental y del comportamiento - Taller 4</w:t>
      </w:r>
      <w:r>
        <w:rPr>
          <w:sz w:val="20"/>
          <w:szCs w:val="20"/>
          <w:color w:val="auto"/>
        </w:rPr>
        <w:tab/>
      </w:r>
      <w:r>
        <w:rPr>
          <w:rFonts w:ascii="Arial" w:cs="Arial" w:eastAsia="Arial" w:hAnsi="Arial"/>
          <w:sz w:val="21"/>
          <w:szCs w:val="21"/>
          <w:color w:val="auto"/>
        </w:rPr>
        <w:t>Universidad Nacional de Colombia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48260</wp:posOffset>
                </wp:positionV>
                <wp:extent cx="611949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pt" to="481.85pt,3.8pt" o:allowincell="f" strokecolor="#000000" strokeweight="0.398pt"/>
            </w:pict>
          </mc:Fallback>
        </mc:AlternateContent>
      </w:r>
    </w:p>
    <w:p>
      <w:pPr>
        <w:spacing w:after="0" w:line="200" w:lineRule="exact"/>
        <w:rPr>
          <w:sz w:val="20"/>
          <w:szCs w:val="20"/>
          <w:color w:val="auto"/>
        </w:rPr>
      </w:pPr>
    </w:p>
    <w:p>
      <w:pPr>
        <w:spacing w:after="0" w:line="313" w:lineRule="exact"/>
        <w:rPr>
          <w:sz w:val="20"/>
          <w:szCs w:val="20"/>
          <w:color w:val="auto"/>
        </w:rPr>
      </w:pPr>
    </w:p>
    <w:p>
      <w:pPr>
        <w:ind w:left="6"/>
        <w:spacing w:after="0"/>
        <w:rPr>
          <w:rFonts w:ascii="Arial" w:cs="Arial" w:eastAsia="Arial" w:hAnsi="Arial"/>
          <w:sz w:val="22"/>
          <w:szCs w:val="22"/>
          <w:color w:val="auto"/>
        </w:rPr>
      </w:pPr>
      <w:r>
        <w:rPr>
          <w:rFonts w:ascii="Arial" w:cs="Arial" w:eastAsia="Arial" w:hAnsi="Arial"/>
          <w:sz w:val="22"/>
          <w:szCs w:val="22"/>
          <w:color w:val="auto"/>
        </w:rPr>
        <w:t>satisfacerse dicha diferencia puede dar una medida del grado de violación del axioma de IIA</w:t>
      </w:r>
      <w:hyperlink w:anchor="page11">
        <w:r>
          <w:rPr>
            <w:rFonts w:ascii="Arial" w:cs="Arial" w:eastAsia="Arial" w:hAnsi="Arial"/>
            <w:sz w:val="31"/>
            <w:szCs w:val="31"/>
            <w:color w:val="auto"/>
            <w:vertAlign w:val="superscript"/>
          </w:rPr>
          <w:t>18</w:t>
        </w:r>
      </w:hyperlink>
      <w:r>
        <w:rPr>
          <w:rFonts w:ascii="Arial" w:cs="Arial" w:eastAsia="Arial" w:hAnsi="Arial"/>
          <w:sz w:val="22"/>
          <w:szCs w:val="22"/>
          <w:color w:val="auto"/>
        </w:rPr>
        <w:t>.</w:t>
      </w:r>
    </w:p>
    <w:p>
      <w:pPr>
        <w:spacing w:after="0" w:line="264" w:lineRule="exact"/>
        <w:rPr>
          <w:sz w:val="20"/>
          <w:szCs w:val="20"/>
          <w:color w:val="auto"/>
        </w:rPr>
      </w:pPr>
    </w:p>
    <w:p>
      <w:pPr>
        <w:jc w:val="both"/>
        <w:ind w:left="566" w:hanging="566"/>
        <w:spacing w:after="0" w:line="275" w:lineRule="auto"/>
        <w:tabs>
          <w:tab w:leader="none" w:pos="566" w:val="left"/>
        </w:tabs>
        <w:numPr>
          <w:ilvl w:val="0"/>
          <w:numId w:val="15"/>
        </w:numPr>
        <w:rPr>
          <w:rFonts w:ascii="Arial" w:cs="Arial" w:eastAsia="Arial" w:hAnsi="Arial"/>
          <w:sz w:val="29"/>
          <w:szCs w:val="29"/>
          <w:b w:val="1"/>
          <w:bCs w:val="1"/>
          <w:color w:val="auto"/>
        </w:rPr>
      </w:pPr>
      <w:r>
        <w:rPr>
          <w:rFonts w:ascii="Arial" w:cs="Arial" w:eastAsia="Arial" w:hAnsi="Arial"/>
          <w:sz w:val="29"/>
          <w:szCs w:val="29"/>
          <w:b w:val="1"/>
          <w:bCs w:val="1"/>
          <w:color w:val="auto"/>
        </w:rPr>
        <w:t>Construya una variable que es igual a x menos el certero equi-valente. Muestre un histograma de esta variable que acaba de generar. Recuerde completar la gráfica con notas y etiquetas pa-ra que sea auto-explicativa. Escriba un párrafo de interpretación.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92075</wp:posOffset>
            </wp:positionH>
            <wp:positionV relativeFrom="paragraph">
              <wp:posOffset>243205</wp:posOffset>
            </wp:positionV>
            <wp:extent cx="5935980" cy="36518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extLst>
                    </a:blip>
                    <a:srcRect/>
                    <a:stretch>
                      <a:fillRect/>
                    </a:stretch>
                  </pic:blipFill>
                  <pic:spPr bwMode="auto">
                    <a:xfrm>
                      <a:off x="0" y="0"/>
                      <a:ext cx="5935980" cy="3651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left="6"/>
        <w:spacing w:after="0" w:line="276" w:lineRule="auto"/>
        <w:rPr>
          <w:rFonts w:ascii="Arial" w:cs="Arial" w:eastAsia="Arial" w:hAnsi="Arial"/>
          <w:sz w:val="21"/>
          <w:szCs w:val="21"/>
          <w:color w:val="auto"/>
        </w:rPr>
      </w:pPr>
      <w:r>
        <w:rPr>
          <w:rFonts w:ascii="Arial" w:cs="Arial" w:eastAsia="Arial" w:hAnsi="Arial"/>
          <w:sz w:val="21"/>
          <w:szCs w:val="21"/>
          <w:color w:val="auto"/>
        </w:rPr>
        <w:t xml:space="preserve">Figura 3: Histograma que muestra la distribución de la diferencia entre los pagos en caso de extracción favorable de la lotería de la izquierda en el reglón de cambio y el equivalente de certeza para cada individuo, i.e. </w:t>
      </w:r>
      <w:r>
        <w:rPr>
          <w:rFonts w:ascii="Arial" w:cs="Arial" w:eastAsia="Arial" w:hAnsi="Arial"/>
          <w:sz w:val="21"/>
          <w:szCs w:val="21"/>
          <w:i w:val="1"/>
          <w:iCs w:val="1"/>
          <w:color w:val="auto"/>
        </w:rPr>
        <w:t>x</w:t>
      </w:r>
      <w:r>
        <w:rPr>
          <w:rFonts w:ascii="Arial" w:cs="Arial" w:eastAsia="Arial" w:hAnsi="Arial"/>
          <w:sz w:val="21"/>
          <w:szCs w:val="21"/>
          <w:color w:val="auto"/>
        </w:rPr>
        <w:t xml:space="preserve"> − equivalente de certeza. Se tomó una muestra de 198 individuos en total dado que se descartaron las 15 personas que hicieron multiple switching y las 7 personas que escogieron la lotería de la derecha en su primera decisión. La línea vertical negra se encuentra en 3200 y representa el pago en caso de extracción favorable para la lotería de la derecha de la tarea </w:t>
      </w:r>
      <w:hyperlink w:anchor="page4">
        <w:r>
          <w:rPr>
            <w:rFonts w:ascii="Arial" w:cs="Arial" w:eastAsia="Arial" w:hAnsi="Arial"/>
            <w:sz w:val="21"/>
            <w:szCs w:val="21"/>
            <w:color w:val="auto"/>
          </w:rPr>
          <w:t xml:space="preserve">1b. </w:t>
        </w:r>
      </w:hyperlink>
      <w:r>
        <w:rPr>
          <w:rFonts w:ascii="Arial" w:cs="Arial" w:eastAsia="Arial" w:hAnsi="Arial"/>
          <w:sz w:val="21"/>
          <w:szCs w:val="21"/>
          <w:color w:val="auto"/>
        </w:rPr>
        <w:t xml:space="preserve">Se observa que 63.13 % de las personas satisfacen el supuesto de IIA mientras 36.87 % no lo hacen. De las 36.87 % que no satisfacen el supuesto de IIA, se observa que 10.10 % de los individuos realizaron un switch posterior en la tarea </w:t>
      </w:r>
      <w:hyperlink w:anchor="page4">
        <w:r>
          <w:rPr>
            <w:rFonts w:ascii="Arial" w:cs="Arial" w:eastAsia="Arial" w:hAnsi="Arial"/>
            <w:sz w:val="21"/>
            <w:szCs w:val="21"/>
            <w:color w:val="auto"/>
          </w:rPr>
          <w:t xml:space="preserve">1b </w:t>
        </w:r>
      </w:hyperlink>
      <w:r>
        <w:rPr>
          <w:rFonts w:ascii="Arial" w:cs="Arial" w:eastAsia="Arial" w:hAnsi="Arial"/>
          <w:sz w:val="21"/>
          <w:szCs w:val="21"/>
          <w:color w:val="auto"/>
        </w:rPr>
        <w:t xml:space="preserve">respecto al que habían hecho en la primera tarea </w:t>
      </w:r>
      <w:hyperlink w:anchor="page4">
        <w:r>
          <w:rPr>
            <w:rFonts w:ascii="Arial" w:cs="Arial" w:eastAsia="Arial" w:hAnsi="Arial"/>
            <w:sz w:val="21"/>
            <w:szCs w:val="21"/>
            <w:color w:val="auto"/>
          </w:rPr>
          <w:t xml:space="preserve">1a </w:t>
        </w:r>
      </w:hyperlink>
      <w:r>
        <w:rPr>
          <w:rFonts w:ascii="Arial" w:cs="Arial" w:eastAsia="Arial" w:hAnsi="Arial"/>
          <w:sz w:val="21"/>
          <w:szCs w:val="21"/>
          <w:color w:val="auto"/>
        </w:rPr>
        <w:t xml:space="preserve">y 25.76 % hicieron un switch anterior en la tarea </w:t>
      </w:r>
      <w:hyperlink w:anchor="page4">
        <w:r>
          <w:rPr>
            <w:rFonts w:ascii="Arial" w:cs="Arial" w:eastAsia="Arial" w:hAnsi="Arial"/>
            <w:sz w:val="21"/>
            <w:szCs w:val="21"/>
            <w:color w:val="auto"/>
          </w:rPr>
          <w:t xml:space="preserve">1b </w:t>
        </w:r>
      </w:hyperlink>
      <w:r>
        <w:rPr>
          <w:rFonts w:ascii="Arial" w:cs="Arial" w:eastAsia="Arial" w:hAnsi="Arial"/>
          <w:sz w:val="21"/>
          <w:szCs w:val="21"/>
          <w:color w:val="auto"/>
        </w:rPr>
        <w:t xml:space="preserve">respecto a la tarea </w:t>
      </w:r>
      <w:hyperlink w:anchor="page4">
        <w:r>
          <w:rPr>
            <w:rFonts w:ascii="Arial" w:cs="Arial" w:eastAsia="Arial" w:hAnsi="Arial"/>
            <w:sz w:val="21"/>
            <w:szCs w:val="21"/>
            <w:color w:val="auto"/>
          </w:rPr>
          <w:t>1a.</w:t>
        </w:r>
      </w:hyperlink>
    </w:p>
    <w:p>
      <w:pPr>
        <w:spacing w:after="0" w:line="197" w:lineRule="exact"/>
        <w:rPr>
          <w:rFonts w:ascii="Arial" w:cs="Arial" w:eastAsia="Arial" w:hAnsi="Arial"/>
          <w:sz w:val="21"/>
          <w:szCs w:val="21"/>
          <w:color w:val="auto"/>
        </w:rPr>
      </w:pPr>
    </w:p>
    <w:p>
      <w:pPr>
        <w:jc w:val="both"/>
        <w:ind w:left="6" w:firstLine="339"/>
        <w:spacing w:after="0" w:line="298" w:lineRule="auto"/>
        <w:rPr>
          <w:rFonts w:ascii="Arial" w:cs="Arial" w:eastAsia="Arial" w:hAnsi="Arial"/>
          <w:sz w:val="20"/>
          <w:szCs w:val="20"/>
          <w:color w:val="auto"/>
        </w:rPr>
      </w:pPr>
      <w:r>
        <w:rPr>
          <w:rFonts w:ascii="Arial" w:cs="Arial" w:eastAsia="Arial" w:hAnsi="Arial"/>
          <w:sz w:val="20"/>
          <w:szCs w:val="20"/>
          <w:color w:val="auto"/>
        </w:rPr>
        <w:t xml:space="preserve">Finalmente, lo último que se hace es realizar la diferencia entre el pago en caso de extracción favorable en el renglón de cambio </w:t>
      </w:r>
      <w:hyperlink w:anchor="page4">
        <w:r>
          <w:rPr>
            <w:rFonts w:ascii="Arial" w:cs="Arial" w:eastAsia="Arial" w:hAnsi="Arial"/>
            <w:sz w:val="20"/>
            <w:szCs w:val="20"/>
            <w:color w:val="auto"/>
          </w:rPr>
          <w:t xml:space="preserve">1b </w:t>
        </w:r>
      </w:hyperlink>
      <w:r>
        <w:rPr>
          <w:rFonts w:ascii="Arial" w:cs="Arial" w:eastAsia="Arial" w:hAnsi="Arial"/>
          <w:sz w:val="20"/>
          <w:szCs w:val="20"/>
          <w:color w:val="auto"/>
        </w:rPr>
        <w:t xml:space="preserve">con el certero equivalente, i.e </w:t>
      </w:r>
      <w:r>
        <w:rPr>
          <w:rFonts w:ascii="Arial" w:cs="Arial" w:eastAsia="Arial" w:hAnsi="Arial"/>
          <w:sz w:val="20"/>
          <w:szCs w:val="20"/>
          <w:i w:val="1"/>
          <w:iCs w:val="1"/>
          <w:color w:val="auto"/>
        </w:rPr>
        <w:t>x</w:t>
      </w:r>
      <w:r>
        <w:rPr>
          <w:rFonts w:ascii="Arial" w:cs="Arial" w:eastAsia="Arial" w:hAnsi="Arial"/>
          <w:sz w:val="20"/>
          <w:szCs w:val="20"/>
          <w:color w:val="auto"/>
        </w:rPr>
        <w:t xml:space="preserve">−equivalente de certeza. Siguiendo a Allais </w:t>
      </w:r>
      <w:hyperlink w:anchor="page13">
        <w:r>
          <w:rPr>
            <w:rFonts w:ascii="Arial" w:cs="Arial" w:eastAsia="Arial" w:hAnsi="Arial"/>
            <w:sz w:val="20"/>
            <w:szCs w:val="20"/>
            <w:color w:val="auto"/>
          </w:rPr>
          <w:t xml:space="preserve">(1953), </w:t>
        </w:r>
      </w:hyperlink>
      <w:r>
        <w:rPr>
          <w:rFonts w:ascii="Arial" w:cs="Arial" w:eastAsia="Arial" w:hAnsi="Arial"/>
          <w:sz w:val="20"/>
          <w:szCs w:val="20"/>
          <w:color w:val="auto"/>
        </w:rPr>
        <w:t xml:space="preserve">la idea de dicha diferencia es ver el grado de violación del supuesto de IIA en caso de haber una diferencia distinta de cero. Dado que al haber un ratio común, si la persona prefiero un pago seguro sobre la lotería en la tarea </w:t>
      </w:r>
      <w:hyperlink w:anchor="page4">
        <w:r>
          <w:rPr>
            <w:rFonts w:ascii="Arial" w:cs="Arial" w:eastAsia="Arial" w:hAnsi="Arial"/>
            <w:sz w:val="20"/>
            <w:szCs w:val="20"/>
            <w:color w:val="auto"/>
          </w:rPr>
          <w:t xml:space="preserve">1a </w:t>
        </w:r>
      </w:hyperlink>
      <w:r>
        <w:rPr>
          <w:rFonts w:ascii="Arial" w:cs="Arial" w:eastAsia="Arial" w:hAnsi="Arial"/>
          <w:sz w:val="20"/>
          <w:szCs w:val="20"/>
          <w:color w:val="auto"/>
        </w:rPr>
        <w:t xml:space="preserve">dicha misma persona debería también preferir la lotería de la izquierda asociada a ese mismo renglón para la tarea </w:t>
      </w:r>
      <w:hyperlink w:anchor="page4">
        <w:r>
          <w:rPr>
            <w:rFonts w:ascii="Arial" w:cs="Arial" w:eastAsia="Arial" w:hAnsi="Arial"/>
            <w:sz w:val="20"/>
            <w:szCs w:val="20"/>
            <w:color w:val="auto"/>
          </w:rPr>
          <w:t xml:space="preserve">1b </w:t>
        </w:r>
      </w:hyperlink>
      <w:r>
        <w:rPr>
          <w:rFonts w:ascii="Arial" w:cs="Arial" w:eastAsia="Arial" w:hAnsi="Arial"/>
          <w:sz w:val="20"/>
          <w:szCs w:val="20"/>
          <w:color w:val="auto"/>
        </w:rPr>
        <w:t>para satisfacer el supuesto de IIA. Lo</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45085</wp:posOffset>
                </wp:positionV>
                <wp:extent cx="244792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pt" to="192.75pt,3.55pt" o:allowincell="f" strokecolor="#000000" strokeweight="0.398pt"/>
            </w:pict>
          </mc:Fallback>
        </mc:AlternateContent>
      </w:r>
    </w:p>
    <w:p>
      <w:pPr>
        <w:spacing w:after="0" w:line="50" w:lineRule="exact"/>
        <w:rPr>
          <w:rFonts w:ascii="Arial" w:cs="Arial" w:eastAsia="Arial" w:hAnsi="Arial"/>
          <w:sz w:val="20"/>
          <w:szCs w:val="20"/>
          <w:color w:val="auto"/>
        </w:rPr>
      </w:pPr>
    </w:p>
    <w:p>
      <w:pPr>
        <w:jc w:val="both"/>
        <w:ind w:left="6" w:firstLine="176"/>
        <w:spacing w:after="0" w:line="269" w:lineRule="auto"/>
        <w:rPr>
          <w:sz w:val="20"/>
          <w:szCs w:val="20"/>
          <w:color w:val="auto"/>
        </w:rPr>
      </w:pPr>
      <w:r>
        <w:rPr>
          <w:rFonts w:ascii="Arial" w:cs="Arial" w:eastAsia="Arial" w:hAnsi="Arial"/>
          <w:sz w:val="22"/>
          <w:szCs w:val="22"/>
          <w:color w:val="auto"/>
          <w:vertAlign w:val="superscript"/>
        </w:rPr>
        <w:t>18</w:t>
      </w:r>
      <w:r>
        <w:rPr>
          <w:rFonts w:ascii="Arial" w:cs="Arial" w:eastAsia="Arial" w:hAnsi="Arial"/>
          <w:sz w:val="17"/>
          <w:szCs w:val="17"/>
          <w:color w:val="auto"/>
        </w:rPr>
        <w:t xml:space="preserve">Una definición alternativa que se podría considerar para </w:t>
      </w:r>
      <w:r>
        <w:rPr>
          <w:rFonts w:ascii="Arial" w:cs="Arial" w:eastAsia="Arial" w:hAnsi="Arial"/>
          <w:sz w:val="17"/>
          <w:szCs w:val="17"/>
          <w:i w:val="1"/>
          <w:iCs w:val="1"/>
          <w:color w:val="auto"/>
        </w:rPr>
        <w:t>x</w:t>
      </w:r>
      <w:r>
        <w:rPr>
          <w:rFonts w:ascii="Arial" w:cs="Arial" w:eastAsia="Arial" w:hAnsi="Arial"/>
          <w:sz w:val="17"/>
          <w:szCs w:val="17"/>
          <w:color w:val="auto"/>
        </w:rPr>
        <w:t xml:space="preserve"> en lugar del pago asociado a una extracción positiva de la lotería de la izquierda en el renglón de cambio sería definir </w:t>
      </w:r>
      <w:r>
        <w:rPr>
          <w:rFonts w:ascii="Arial" w:cs="Arial" w:eastAsia="Arial" w:hAnsi="Arial"/>
          <w:sz w:val="17"/>
          <w:szCs w:val="17"/>
          <w:b w:val="1"/>
          <w:bCs w:val="1"/>
          <w:color w:val="auto"/>
        </w:rPr>
        <w:t>x</w:t>
      </w:r>
      <w:r>
        <w:rPr>
          <w:rFonts w:ascii="Arial" w:cs="Arial" w:eastAsia="Arial" w:hAnsi="Arial"/>
          <w:sz w:val="17"/>
          <w:szCs w:val="17"/>
          <w:color w:val="auto"/>
        </w:rPr>
        <w:t xml:space="preserve"> como el pago esperado de dicha lotería. No obstante, esa definición no tendría mucho sentido dado que dicho pago esperado sería realmente un escalamiento de los pagos seguros que se dan al lado izquierdo de la tarea 1. Lo anterior, refuerza la idea que </w:t>
      </w:r>
      <w:r>
        <w:rPr>
          <w:rFonts w:ascii="Arial" w:cs="Arial" w:eastAsia="Arial" w:hAnsi="Arial"/>
          <w:sz w:val="17"/>
          <w:szCs w:val="17"/>
          <w:b w:val="1"/>
          <w:bCs w:val="1"/>
          <w:color w:val="auto"/>
        </w:rPr>
        <w:t>x</w:t>
      </w:r>
      <w:r>
        <w:rPr>
          <w:rFonts w:ascii="Arial" w:cs="Arial" w:eastAsia="Arial" w:hAnsi="Arial"/>
          <w:sz w:val="17"/>
          <w:szCs w:val="17"/>
          <w:color w:val="auto"/>
        </w:rPr>
        <w:t xml:space="preserve"> tiene que ser definido como se definió acá para poder ser un nivel de referencia que sea directamente comprable con el equivalente de certeza de la persona y así poder ver que tanto cambia el comportamiento/decisión de un individuo a la hora de enfrentarse a las dos tareas.</w:t>
      </w:r>
    </w:p>
    <w:p>
      <w:pPr>
        <w:sectPr>
          <w:pgSz w:w="11900" w:h="16838" w:orient="portrait"/>
          <w:cols w:equalWidth="0" w:num="1">
            <w:col w:w="9646"/>
          </w:cols>
          <w:pgMar w:left="1134" w:top="341" w:right="1126" w:bottom="0" w:gutter="0" w:footer="0" w:header="0"/>
        </w:sectPr>
      </w:pPr>
    </w:p>
    <w:p>
      <w:pPr>
        <w:spacing w:after="0" w:line="397" w:lineRule="exact"/>
        <w:rPr>
          <w:rFonts w:ascii="Arial" w:cs="Arial" w:eastAsia="Arial" w:hAnsi="Arial"/>
          <w:sz w:val="20"/>
          <w:szCs w:val="20"/>
          <w:color w:val="auto"/>
        </w:rPr>
      </w:pPr>
    </w:p>
    <w:p>
      <w:pPr>
        <w:jc w:val="center"/>
        <w:ind w:right="14"/>
        <w:spacing w:after="0"/>
        <w:rPr>
          <w:sz w:val="20"/>
          <w:szCs w:val="20"/>
          <w:color w:val="auto"/>
        </w:rPr>
      </w:pPr>
      <w:r>
        <w:rPr>
          <w:rFonts w:ascii="Arial" w:cs="Arial" w:eastAsia="Arial" w:hAnsi="Arial"/>
          <w:sz w:val="17"/>
          <w:szCs w:val="17"/>
          <w:color w:val="auto"/>
        </w:rPr>
        <w:t>9</w:t>
      </w:r>
    </w:p>
    <w:p>
      <w:pPr>
        <w:sectPr>
          <w:pgSz w:w="11900" w:h="16838" w:orient="portrait"/>
          <w:cols w:equalWidth="0" w:num="1">
            <w:col w:w="9646"/>
          </w:cols>
          <w:pgMar w:left="1134" w:top="341" w:right="1126" w:bottom="0" w:gutter="0" w:footer="0" w:header="0"/>
          <w:type w:val="continuous"/>
        </w:sectPr>
      </w:pPr>
    </w:p>
    <w:bookmarkStart w:id="11" w:name="page12"/>
    <w:bookmarkEnd w:id="11"/>
    <w:p>
      <w:pPr>
        <w:spacing w:after="0"/>
        <w:tabs>
          <w:tab w:leader="none" w:pos="6300" w:val="left"/>
        </w:tabs>
        <w:rPr>
          <w:sz w:val="20"/>
          <w:szCs w:val="20"/>
          <w:color w:val="auto"/>
        </w:rPr>
      </w:pPr>
      <w:r>
        <w:rPr>
          <w:rFonts w:ascii="Arial" w:cs="Arial" w:eastAsia="Arial" w:hAnsi="Arial"/>
          <w:sz w:val="22"/>
          <w:szCs w:val="22"/>
          <w:color w:val="auto"/>
        </w:rPr>
        <w:t>Economía experimental y del comportamiento - Taller 4</w:t>
      </w:r>
      <w:r>
        <w:rPr>
          <w:sz w:val="20"/>
          <w:szCs w:val="20"/>
          <w:color w:val="auto"/>
        </w:rPr>
        <w:tab/>
      </w:r>
      <w:r>
        <w:rPr>
          <w:rFonts w:ascii="Arial" w:cs="Arial" w:eastAsia="Arial" w:hAnsi="Arial"/>
          <w:sz w:val="21"/>
          <w:szCs w:val="21"/>
          <w:color w:val="auto"/>
        </w:rPr>
        <w:t>Universidad Nacional de Colombia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48260</wp:posOffset>
                </wp:positionV>
                <wp:extent cx="611949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8pt" to="481.55pt,3.8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spacing w:after="0" w:line="247" w:lineRule="auto"/>
        <w:rPr>
          <w:rFonts w:ascii="Arial" w:cs="Arial" w:eastAsia="Arial" w:hAnsi="Arial"/>
          <w:sz w:val="22"/>
          <w:szCs w:val="22"/>
          <w:color w:val="auto"/>
        </w:rPr>
      </w:pPr>
      <w:r>
        <w:rPr>
          <w:rFonts w:ascii="Arial" w:cs="Arial" w:eastAsia="Arial" w:hAnsi="Arial"/>
          <w:sz w:val="22"/>
          <w:szCs w:val="22"/>
          <w:color w:val="auto"/>
        </w:rPr>
        <w:t xml:space="preserve">anterior implica que </w:t>
      </w:r>
      <w:r>
        <w:rPr>
          <w:rFonts w:ascii="Arial" w:cs="Arial" w:eastAsia="Arial" w:hAnsi="Arial"/>
          <w:sz w:val="22"/>
          <w:szCs w:val="22"/>
          <w:i w:val="1"/>
          <w:iCs w:val="1"/>
          <w:color w:val="auto"/>
        </w:rPr>
        <w:t>x</w:t>
      </w:r>
      <w:r>
        <w:rPr>
          <w:rFonts w:ascii="Arial" w:cs="Arial" w:eastAsia="Arial" w:hAnsi="Arial"/>
          <w:sz w:val="22"/>
          <w:szCs w:val="22"/>
          <w:color w:val="auto"/>
        </w:rPr>
        <w:t xml:space="preserve"> = equivalente de certeza para que el individuo maximice utilidad esperada, de lo contrario el individuo no toma decisiones como si maximizará una función de utilidad esperada, y por ende no podría satisfacer el supuesto de IIA. Lo interesante de la diferencia entre </w:t>
      </w:r>
      <w:r>
        <w:rPr>
          <w:rFonts w:ascii="Arial" w:cs="Arial" w:eastAsia="Arial" w:hAnsi="Arial"/>
          <w:sz w:val="22"/>
          <w:szCs w:val="22"/>
          <w:i w:val="1"/>
          <w:iCs w:val="1"/>
          <w:color w:val="auto"/>
        </w:rPr>
        <w:t>x</w:t>
      </w:r>
      <w:r>
        <w:rPr>
          <w:rFonts w:ascii="Arial" w:cs="Arial" w:eastAsia="Arial" w:hAnsi="Arial"/>
          <w:sz w:val="22"/>
          <w:szCs w:val="22"/>
          <w:color w:val="auto"/>
        </w:rPr>
        <w:t xml:space="preserve"> y el equivalente de certeza, es que su magnitud da una idea del grado de violación de dicho supuesto. Entre mayor sea la diferencia, mayor será el grado de violación del supuesto de IIA</w:t>
      </w:r>
      <w:hyperlink w:anchor="page12">
        <w:r>
          <w:rPr>
            <w:rFonts w:ascii="Arial" w:cs="Arial" w:eastAsia="Arial" w:hAnsi="Arial"/>
            <w:sz w:val="31"/>
            <w:szCs w:val="31"/>
            <w:color w:val="auto"/>
            <w:vertAlign w:val="superscript"/>
          </w:rPr>
          <w:t>19</w:t>
        </w:r>
      </w:hyperlink>
      <w:r>
        <w:rPr>
          <w:rFonts w:ascii="Arial" w:cs="Arial" w:eastAsia="Arial" w:hAnsi="Arial"/>
          <w:sz w:val="22"/>
          <w:szCs w:val="22"/>
          <w:color w:val="auto"/>
        </w:rPr>
        <w:t xml:space="preserve">. El histograma </w:t>
      </w:r>
      <w:hyperlink w:anchor="page11">
        <w:r>
          <w:rPr>
            <w:rFonts w:ascii="Arial" w:cs="Arial" w:eastAsia="Arial" w:hAnsi="Arial"/>
            <w:sz w:val="22"/>
            <w:szCs w:val="22"/>
            <w:color w:val="auto"/>
          </w:rPr>
          <w:t xml:space="preserve">3 </w:t>
        </w:r>
      </w:hyperlink>
      <w:r>
        <w:rPr>
          <w:rFonts w:ascii="Arial" w:cs="Arial" w:eastAsia="Arial" w:hAnsi="Arial"/>
          <w:sz w:val="22"/>
          <w:szCs w:val="22"/>
          <w:color w:val="auto"/>
        </w:rPr>
        <w:t>muestra una representación visual de la distribución de dicha diferencia.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8074660</wp:posOffset>
                </wp:positionV>
                <wp:extent cx="244729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635.8pt" to="192.4pt,635.8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320" w:hanging="150"/>
        <w:spacing w:after="0"/>
        <w:tabs>
          <w:tab w:leader="none" w:pos="320" w:val="left"/>
        </w:tabs>
        <w:numPr>
          <w:ilvl w:val="0"/>
          <w:numId w:val="16"/>
        </w:numPr>
        <w:rPr>
          <w:rFonts w:ascii="Arial" w:cs="Arial" w:eastAsia="Arial" w:hAnsi="Arial"/>
          <w:sz w:val="19"/>
          <w:szCs w:val="19"/>
          <w:color w:val="auto"/>
          <w:vertAlign w:val="superscript"/>
        </w:rPr>
      </w:pPr>
      <w:r>
        <w:rPr>
          <w:rFonts w:ascii="Arial" w:cs="Arial" w:eastAsia="Arial" w:hAnsi="Arial"/>
          <w:sz w:val="15"/>
          <w:szCs w:val="15"/>
          <w:color w:val="auto"/>
        </w:rPr>
        <w:t>y por lo mencionado anteriormente, violación de racionalidad o consistencia en las decisiones de los individuos.</w:t>
      </w:r>
    </w:p>
    <w:p>
      <w:pPr>
        <w:sectPr>
          <w:pgSz w:w="11900" w:h="16838" w:orient="portrait"/>
          <w:cols w:equalWidth="0" w:num="1">
            <w:col w:w="9640"/>
          </w:cols>
          <w:pgMar w:left="1140" w:top="341" w:right="1126" w:bottom="0" w:gutter="0" w:footer="0" w:header="0"/>
        </w:sectPr>
      </w:pPr>
    </w:p>
    <w:p>
      <w:pPr>
        <w:spacing w:after="0" w:line="338" w:lineRule="exact"/>
        <w:rPr>
          <w:sz w:val="20"/>
          <w:szCs w:val="20"/>
          <w:color w:val="auto"/>
        </w:rPr>
      </w:pPr>
    </w:p>
    <w:p>
      <w:pPr>
        <w:jc w:val="center"/>
        <w:ind w:right="20"/>
        <w:spacing w:after="0"/>
        <w:rPr>
          <w:sz w:val="20"/>
          <w:szCs w:val="20"/>
          <w:color w:val="auto"/>
        </w:rPr>
      </w:pPr>
      <w:r>
        <w:rPr>
          <w:rFonts w:ascii="Arial" w:cs="Arial" w:eastAsia="Arial" w:hAnsi="Arial"/>
          <w:sz w:val="19"/>
          <w:szCs w:val="19"/>
          <w:color w:val="auto"/>
        </w:rPr>
        <w:t>10</w:t>
      </w:r>
    </w:p>
    <w:p>
      <w:pPr>
        <w:sectPr>
          <w:pgSz w:w="11900" w:h="16838" w:orient="portrait"/>
          <w:cols w:equalWidth="0" w:num="1">
            <w:col w:w="9640"/>
          </w:cols>
          <w:pgMar w:left="1140" w:top="341" w:right="1126" w:bottom="0" w:gutter="0" w:footer="0" w:header="0"/>
          <w:type w:val="continuous"/>
        </w:sectPr>
      </w:pPr>
    </w:p>
    <w:bookmarkStart w:id="12" w:name="page13"/>
    <w:bookmarkEnd w:id="12"/>
    <w:p>
      <w:pPr>
        <w:spacing w:after="0"/>
        <w:tabs>
          <w:tab w:leader="none" w:pos="6300" w:val="left"/>
        </w:tabs>
        <w:rPr>
          <w:sz w:val="20"/>
          <w:szCs w:val="20"/>
          <w:color w:val="auto"/>
        </w:rPr>
      </w:pPr>
      <w:r>
        <w:rPr>
          <w:rFonts w:ascii="Arial" w:cs="Arial" w:eastAsia="Arial" w:hAnsi="Arial"/>
          <w:sz w:val="22"/>
          <w:szCs w:val="22"/>
          <w:color w:val="auto"/>
        </w:rPr>
        <w:t>Economía experimental y del comportamiento - Taller 4</w:t>
      </w:r>
      <w:r>
        <w:rPr>
          <w:sz w:val="20"/>
          <w:szCs w:val="20"/>
          <w:color w:val="auto"/>
        </w:rPr>
        <w:tab/>
      </w:r>
      <w:r>
        <w:rPr>
          <w:rFonts w:ascii="Arial" w:cs="Arial" w:eastAsia="Arial" w:hAnsi="Arial"/>
          <w:sz w:val="21"/>
          <w:szCs w:val="21"/>
          <w:color w:val="auto"/>
        </w:rPr>
        <w:t>Universidad Nacional de Colombia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48260</wp:posOffset>
                </wp:positionV>
                <wp:extent cx="611949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94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8pt" to="481.55pt,3.8pt" o:allowincell="f" strokecolor="#000000" strokeweight="0.398pt"/>
            </w:pict>
          </mc:Fallback>
        </mc:AlternateContent>
      </w: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Referencias</w:t>
      </w:r>
    </w:p>
    <w:p>
      <w:pPr>
        <w:spacing w:after="0" w:line="233" w:lineRule="exact"/>
        <w:rPr>
          <w:sz w:val="20"/>
          <w:szCs w:val="20"/>
          <w:color w:val="auto"/>
        </w:rPr>
      </w:pPr>
    </w:p>
    <w:p>
      <w:pPr>
        <w:spacing w:after="0"/>
        <w:rPr>
          <w:sz w:val="20"/>
          <w:szCs w:val="20"/>
          <w:color w:val="auto"/>
        </w:rPr>
      </w:pPr>
      <w:r>
        <w:rPr>
          <w:rFonts w:ascii="Arial" w:cs="Arial" w:eastAsia="Arial" w:hAnsi="Arial"/>
          <w:sz w:val="22"/>
          <w:szCs w:val="22"/>
          <w:color w:val="auto"/>
        </w:rPr>
        <w:t>Allais, M. (1953). Le comportement de l’homme rationnel devant le risque: Critique des postulats et</w:t>
      </w:r>
    </w:p>
    <w:p>
      <w:pPr>
        <w:spacing w:after="0" w:line="53" w:lineRule="exact"/>
        <w:rPr>
          <w:sz w:val="20"/>
          <w:szCs w:val="20"/>
          <w:color w:val="auto"/>
        </w:rPr>
      </w:pPr>
    </w:p>
    <w:p>
      <w:pPr>
        <w:ind w:left="720"/>
        <w:spacing w:after="0"/>
        <w:rPr>
          <w:sz w:val="20"/>
          <w:szCs w:val="20"/>
          <w:color w:val="auto"/>
        </w:rPr>
      </w:pPr>
      <w:r>
        <w:rPr>
          <w:rFonts w:ascii="Arial" w:cs="Arial" w:eastAsia="Arial" w:hAnsi="Arial"/>
          <w:sz w:val="21"/>
          <w:szCs w:val="21"/>
          <w:color w:val="auto"/>
        </w:rPr>
        <w:t xml:space="preserve">axiomes de l’école américaine. </w:t>
      </w:r>
      <w:r>
        <w:rPr>
          <w:rFonts w:ascii="Arial" w:cs="Arial" w:eastAsia="Arial" w:hAnsi="Arial"/>
          <w:sz w:val="21"/>
          <w:szCs w:val="21"/>
          <w:i w:val="1"/>
          <w:iCs w:val="1"/>
          <w:color w:val="auto"/>
        </w:rPr>
        <w:t>Econometrica: Journal of the Econometric Society</w:t>
      </w:r>
      <w:r>
        <w:rPr>
          <w:rFonts w:ascii="Arial" w:cs="Arial" w:eastAsia="Arial" w:hAnsi="Arial"/>
          <w:sz w:val="21"/>
          <w:szCs w:val="21"/>
          <w:color w:val="auto"/>
        </w:rPr>
        <w:t>, 503–546.</w:t>
      </w:r>
    </w:p>
    <w:p>
      <w:pPr>
        <w:spacing w:after="0" w:line="29" w:lineRule="exact"/>
        <w:rPr>
          <w:sz w:val="20"/>
          <w:szCs w:val="20"/>
          <w:color w:val="auto"/>
        </w:rPr>
      </w:pPr>
    </w:p>
    <w:p>
      <w:pPr>
        <w:ind w:left="720" w:hanging="719"/>
        <w:spacing w:after="0" w:line="257" w:lineRule="auto"/>
        <w:rPr>
          <w:sz w:val="20"/>
          <w:szCs w:val="20"/>
          <w:color w:val="auto"/>
        </w:rPr>
      </w:pPr>
      <w:r>
        <w:rPr>
          <w:rFonts w:ascii="Arial" w:cs="Arial" w:eastAsia="Arial" w:hAnsi="Arial"/>
          <w:sz w:val="22"/>
          <w:szCs w:val="22"/>
          <w:color w:val="auto"/>
        </w:rPr>
        <w:t>Bogliacino, F. (2021). Economía Experimental y del Comportamiento Tema 8: Elección racional, 1–46.</w:t>
      </w:r>
    </w:p>
    <w:p>
      <w:pPr>
        <w:ind w:left="720" w:hanging="719"/>
        <w:spacing w:after="0" w:line="257" w:lineRule="auto"/>
        <w:rPr>
          <w:sz w:val="20"/>
          <w:szCs w:val="20"/>
          <w:color w:val="auto"/>
        </w:rPr>
      </w:pPr>
      <w:r>
        <w:rPr>
          <w:rFonts w:ascii="Arial" w:cs="Arial" w:eastAsia="Arial" w:hAnsi="Arial"/>
          <w:sz w:val="22"/>
          <w:szCs w:val="22"/>
          <w:color w:val="auto"/>
        </w:rPr>
        <w:t xml:space="preserve">Holt, C. A., &amp; Laury, S. K. (2002). Risk aversion and incentive eﬀects. </w:t>
      </w:r>
      <w:r>
        <w:rPr>
          <w:rFonts w:ascii="Arial" w:cs="Arial" w:eastAsia="Arial" w:hAnsi="Arial"/>
          <w:sz w:val="22"/>
          <w:szCs w:val="22"/>
          <w:i w:val="1"/>
          <w:iCs w:val="1"/>
          <w:color w:val="auto"/>
        </w:rPr>
        <w:t>American economic review</w:t>
      </w:r>
      <w:r>
        <w:rPr>
          <w:rFonts w:ascii="Arial" w:cs="Arial" w:eastAsia="Arial" w:hAnsi="Arial"/>
          <w:sz w:val="22"/>
          <w:szCs w:val="22"/>
          <w:color w:val="auto"/>
        </w:rPr>
        <w:t xml:space="preserve">, </w:t>
      </w:r>
      <w:r>
        <w:rPr>
          <w:rFonts w:ascii="Arial" w:cs="Arial" w:eastAsia="Arial" w:hAnsi="Arial"/>
          <w:sz w:val="22"/>
          <w:szCs w:val="22"/>
          <w:i w:val="1"/>
          <w:iCs w:val="1"/>
          <w:color w:val="auto"/>
        </w:rPr>
        <w:t xml:space="preserve">92 </w:t>
      </w:r>
      <w:r>
        <w:rPr>
          <w:rFonts w:ascii="Arial" w:cs="Arial" w:eastAsia="Arial" w:hAnsi="Arial"/>
          <w:sz w:val="22"/>
          <w:szCs w:val="22"/>
          <w:color w:val="auto"/>
        </w:rPr>
        <w:t>(5), 1644–1655.</w:t>
      </w:r>
    </w:p>
    <w:p>
      <w:pPr>
        <w:spacing w:after="0"/>
        <w:rPr>
          <w:sz w:val="20"/>
          <w:szCs w:val="20"/>
          <w:color w:val="auto"/>
        </w:rPr>
      </w:pPr>
      <w:r>
        <w:rPr>
          <w:rFonts w:ascii="Arial" w:cs="Arial" w:eastAsia="Arial" w:hAnsi="Arial"/>
          <w:sz w:val="22"/>
          <w:szCs w:val="22"/>
          <w:color w:val="auto"/>
        </w:rPr>
        <w:t xml:space="preserve">Kreps, D. M. et al. (1990). </w:t>
      </w:r>
      <w:r>
        <w:rPr>
          <w:rFonts w:ascii="Arial" w:cs="Arial" w:eastAsia="Arial" w:hAnsi="Arial"/>
          <w:sz w:val="22"/>
          <w:szCs w:val="22"/>
          <w:i w:val="1"/>
          <w:iCs w:val="1"/>
          <w:color w:val="auto"/>
        </w:rPr>
        <w:t>A course in microeconomic theory</w:t>
      </w:r>
      <w:r>
        <w:rPr>
          <w:rFonts w:ascii="Arial" w:cs="Arial" w:eastAsia="Arial" w:hAnsi="Arial"/>
          <w:sz w:val="22"/>
          <w:szCs w:val="22"/>
          <w:color w:val="auto"/>
        </w:rPr>
        <w:t>. Princeton university press.</w:t>
      </w:r>
    </w:p>
    <w:p>
      <w:pPr>
        <w:spacing w:after="0" w:line="18"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Tadelis, S. (2013). </w:t>
      </w:r>
      <w:r>
        <w:rPr>
          <w:rFonts w:ascii="Arial" w:cs="Arial" w:eastAsia="Arial" w:hAnsi="Arial"/>
          <w:sz w:val="22"/>
          <w:szCs w:val="22"/>
          <w:i w:val="1"/>
          <w:iCs w:val="1"/>
          <w:color w:val="auto"/>
        </w:rPr>
        <w:t>Game theory: An introduction</w:t>
      </w:r>
      <w:r>
        <w:rPr>
          <w:rFonts w:ascii="Arial" w:cs="Arial" w:eastAsia="Arial" w:hAnsi="Arial"/>
          <w:sz w:val="22"/>
          <w:szCs w:val="22"/>
          <w:color w:val="auto"/>
        </w:rPr>
        <w:t>. Princeton university press.</w:t>
      </w:r>
    </w:p>
    <w:p>
      <w:pPr>
        <w:sectPr>
          <w:pgSz w:w="11900" w:h="16838" w:orient="portrait"/>
          <w:cols w:equalWidth="0" w:num="1">
            <w:col w:w="9640"/>
          </w:cols>
          <w:pgMar w:left="1140" w:top="341"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ind w:right="20"/>
        <w:spacing w:after="0"/>
        <w:rPr>
          <w:sz w:val="20"/>
          <w:szCs w:val="20"/>
          <w:color w:val="auto"/>
        </w:rPr>
      </w:pPr>
      <w:r>
        <w:rPr>
          <w:rFonts w:ascii="Arial" w:cs="Arial" w:eastAsia="Arial" w:hAnsi="Arial"/>
          <w:sz w:val="19"/>
          <w:szCs w:val="19"/>
          <w:color w:val="auto"/>
        </w:rPr>
        <w:t>11</w:t>
      </w:r>
    </w:p>
    <w:sectPr>
      <w:pgSz w:w="11900" w:h="16838" w:orient="portrait"/>
      <w:cols w:equalWidth="0" w:num="1">
        <w:col w:w="9640"/>
      </w:cols>
      <w:pgMar w:left="1140" w:top="341" w:right="112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515F007C"/>
    <w:multiLevelType w:val="hybridMultilevel"/>
    <w:lvl w:ilvl="0">
      <w:lvlJc w:val="left"/>
      <w:lvlText w:val="2"/>
      <w:numFmt w:val="bullet"/>
      <w:start w:val="1"/>
    </w:lvl>
  </w:abstractNum>
  <w:abstractNum w:abstractNumId="1">
    <w:nsid w:val="5BD062C2"/>
    <w:multiLevelType w:val="hybridMultilevel"/>
    <w:lvl w:ilvl="0">
      <w:lvlJc w:val="left"/>
      <w:lvlText w:val="%1."/>
      <w:numFmt w:val="decimal"/>
      <w:start w:val="1"/>
    </w:lvl>
  </w:abstractNum>
  <w:abstractNum w:abstractNumId="2">
    <w:nsid w:val="12200854"/>
    <w:multiLevelType w:val="hybridMultilevel"/>
    <w:lvl w:ilvl="0">
      <w:lvlJc w:val="left"/>
      <w:lvlText w:val="3"/>
      <w:numFmt w:val="bullet"/>
      <w:start w:val="1"/>
    </w:lvl>
  </w:abstractNum>
  <w:abstractNum w:abstractNumId="3">
    <w:nsid w:val="4DB127F8"/>
    <w:multiLevelType w:val="hybridMultilevel"/>
    <w:lvl w:ilvl="0">
      <w:lvlJc w:val="left"/>
      <w:lvlText w:val="%1"/>
      <w:numFmt w:val="decimal"/>
      <w:start w:val="800"/>
    </w:lvl>
    <w:lvl w:ilvl="1">
      <w:lvlJc w:val="left"/>
      <w:lvlText w:val="%2"/>
      <w:numFmt w:val="lowerLetter"/>
      <w:start w:val="1"/>
    </w:lvl>
  </w:abstractNum>
  <w:abstractNum w:abstractNumId="4">
    <w:nsid w:val="216231B"/>
    <w:multiLevelType w:val="hybridMultilevel"/>
    <w:lvl w:ilvl="0">
      <w:lvlJc w:val="left"/>
      <w:lvlText w:val="%1"/>
      <w:numFmt w:val="decimal"/>
      <w:start w:val="400"/>
    </w:lvl>
    <w:lvl w:ilvl="1">
      <w:lvlJc w:val="left"/>
      <w:lvlText w:val="(%2)"/>
      <w:numFmt w:val="lowerLetter"/>
      <w:start w:val="1"/>
    </w:lvl>
  </w:abstractNum>
  <w:abstractNum w:abstractNumId="5">
    <w:nsid w:val="1F16E9E8"/>
    <w:multiLevelType w:val="hybridMultilevel"/>
    <w:lvl w:ilvl="0">
      <w:lvlJc w:val="left"/>
      <w:lvlText w:val="%1."/>
      <w:numFmt w:val="decimal"/>
      <w:start w:val="2"/>
    </w:lvl>
  </w:abstractNum>
  <w:abstractNum w:abstractNumId="6">
    <w:nsid w:val="1190CDE7"/>
    <w:multiLevelType w:val="hybridMultilevel"/>
    <w:lvl w:ilvl="0">
      <w:lvlJc w:val="left"/>
      <w:lvlText w:val="%1."/>
      <w:numFmt w:val="decimal"/>
      <w:start w:val="3"/>
    </w:lvl>
  </w:abstractNum>
  <w:abstractNum w:abstractNumId="7">
    <w:nsid w:val="66EF438D"/>
    <w:multiLevelType w:val="hybridMultilevel"/>
    <w:lvl w:ilvl="0">
      <w:lvlJc w:val="left"/>
      <w:lvlText w:val="7"/>
      <w:numFmt w:val="bullet"/>
      <w:start w:val="1"/>
    </w:lvl>
  </w:abstractNum>
  <w:abstractNum w:abstractNumId="8">
    <w:nsid w:val="140E0F76"/>
    <w:multiLevelType w:val="hybridMultilevel"/>
    <w:lvl w:ilvl="0">
      <w:lvlJc w:val="left"/>
      <w:lvlText w:val="%1."/>
      <w:numFmt w:val="decimal"/>
      <w:start w:val="4"/>
    </w:lvl>
  </w:abstractNum>
  <w:abstractNum w:abstractNumId="9">
    <w:nsid w:val="3352255A"/>
    <w:multiLevelType w:val="hybridMultilevel"/>
    <w:lvl w:ilvl="0">
      <w:lvlJc w:val="left"/>
      <w:lvlText w:val="%1"/>
      <w:numFmt w:val="decimal"/>
      <w:start w:val="11"/>
    </w:lvl>
  </w:abstractNum>
  <w:abstractNum w:abstractNumId="10">
    <w:nsid w:val="109CF92E"/>
    <w:multiLevelType w:val="hybridMultilevel"/>
    <w:lvl w:ilvl="0">
      <w:lvlJc w:val="left"/>
      <w:lvlText w:val="%1"/>
      <w:numFmt w:val="decimal"/>
      <w:start w:val="13"/>
    </w:lvl>
  </w:abstractNum>
  <w:abstractNum w:abstractNumId="11">
    <w:nsid w:val="DED7263"/>
    <w:multiLevelType w:val="hybridMultilevel"/>
    <w:lvl w:ilvl="0">
      <w:lvlJc w:val="left"/>
      <w:lvlText w:val="%1"/>
      <w:numFmt w:val="decimal"/>
      <w:start w:val="15"/>
    </w:lvl>
  </w:abstractNum>
  <w:abstractNum w:abstractNumId="12">
    <w:nsid w:val="7FDCC233"/>
    <w:multiLevelType w:val="hybridMultilevel"/>
    <w:lvl w:ilvl="0">
      <w:lvlJc w:val="left"/>
      <w:lvlText w:val="%1."/>
      <w:numFmt w:val="decimal"/>
      <w:start w:val="5"/>
    </w:lvl>
  </w:abstractNum>
  <w:abstractNum w:abstractNumId="13">
    <w:nsid w:val="1BEFD79F"/>
    <w:multiLevelType w:val="hybridMultilevel"/>
    <w:lvl w:ilvl="0">
      <w:lvlJc w:val="left"/>
      <w:lvlText w:val="%1"/>
      <w:numFmt w:val="decimal"/>
      <w:start w:val="17"/>
    </w:lvl>
  </w:abstractNum>
  <w:abstractNum w:abstractNumId="14">
    <w:nsid w:val="41A7C4C9"/>
    <w:multiLevelType w:val="hybridMultilevel"/>
    <w:lvl w:ilvl="0">
      <w:lvlJc w:val="left"/>
      <w:lvlText w:val="%1."/>
      <w:numFmt w:val="decimal"/>
      <w:start w:val="6"/>
    </w:lvl>
  </w:abstractNum>
  <w:abstractNum w:abstractNumId="15">
    <w:nsid w:val="6B68079A"/>
    <w:multiLevelType w:val="hybridMultilevel"/>
    <w:lvl w:ilvl="0">
      <w:lvlJc w:val="left"/>
      <w:lvlText w:val="%1"/>
      <w:numFmt w:val="decimal"/>
      <w:start w:val="1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2021-06-17T01:56:14Z</dcterms:created>
  <dcterms:modified xsi:type="dcterms:W3CDTF">2021-06-17T01:56:14Z</dcterms:modified>
</cp:coreProperties>
</file>