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SMP/MTs KELAS VIII (FASE D)</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BUKU PANDUAN GURU</w:t>
      </w:r>
    </w:p>
    <w:p>
      <w:pPr>
        <w:spacing w:before="280" w:after="120"/>
      </w:pPr>
      <w:r>
        <w:rPr>
          <w:rFonts w:ascii="Times New Roman" w:hAnsi="Times New Roman"/>
          <w:b/>
          <w:color w:val="B45309"/>
          <w:sz w:val="24"/>
        </w:rPr>
        <w:t>KODING DAN KECERDASAN ARTIFISIAL UNTUK SMP/MTs KELAS VIII</w:t>
      </w:r>
    </w:p>
    <w:p>
      <w:pPr>
        <w:spacing w:before="200" w:after="80"/>
      </w:pPr>
      <w:r>
        <w:rPr>
          <w:rFonts w:ascii="Times New Roman" w:hAnsi="Times New Roman"/>
          <w:b/>
          <w:color w:val="1E293B"/>
          <w:sz w:val="22"/>
        </w:rPr>
        <w:t>Mata Pelajaran Pilihan — Fase D (Tingkat Menengah SMP)</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IDENTITAS PENERBITAN &amp; HAK CIPTA</w:t>
      </w:r>
    </w:p>
    <w:p>
      <w:pPr>
        <w:spacing w:before="30" w:after="40"/>
        <w:ind w:left="216"/>
      </w:pPr>
      <w:r>
        <w:rPr>
          <w:rFonts w:ascii="Times New Roman" w:hAnsi="Times New Roman"/>
          <w:color w:val="1E293B"/>
          <w:sz w:val="19"/>
        </w:rPr>
        <w:t>Judul Buku: Buku Panduan Guru: Koding dan Kecerdasan Artifisial untuk SMP/MTs Kelas VIII (Fase D)</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B45309"/>
          <w:sz w:val="24"/>
        </w:rPr>
        <w:t>KATA PENGANTAR KEMENDIKDASMEN</w:t>
      </w:r>
    </w:p>
    <w:p>
      <w:pPr>
        <w:spacing w:before="50" w:after="60" w:line="276" w:lineRule="auto"/>
        <w:jc w:val="both"/>
      </w:pPr>
      <w:r>
        <w:rPr>
          <w:rFonts w:ascii="Times New Roman" w:hAnsi="Times New Roman"/>
          <w:color w:val="1E293B"/>
          <w:sz w:val="20"/>
        </w:rPr>
        <w:t>Puji syukur kita panjatkan ke hadirat Tuhan Yang Maha Esa atas terbitnya Buku Panduan Guru Koding dan Kecerdasan Artifisial (KKA) untuk SMP/MTs Kelas VIII (Fase D). Buku panduan operasional ini hadir sebagai pendamping setia para pendidik hebat di seluruh penjuru Tanah Air dalam mewujudkan pembelajaran sains komputasi yang berdaya gugah, kontekstual, dan berakar pada nilai-nilai kemanusiaan.</w:t>
      </w:r>
    </w:p>
    <w:p>
      <w:pPr>
        <w:spacing w:before="50" w:after="60" w:line="276" w:lineRule="auto"/>
        <w:jc w:val="both"/>
      </w:pPr>
      <w:r>
        <w:rPr>
          <w:rFonts w:ascii="Times New Roman" w:hAnsi="Times New Roman"/>
          <w:color w:val="1E293B"/>
          <w:sz w:val="20"/>
        </w:rPr>
        <w:t xml:space="preserve">Pada jenjang Kelas VIII, peserta didik memasuki fase perkembangan kognitif yang sangat krusial: transisi dari berpikir operasional konkret menuju pemikiran operasional formal yang mampu menganalisis hubungan sebab-akibat abstrak, struktur berlapis, dan fenomena sistemik. Oleh karena itu, 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berkesadaran (</w:t>
      </w:r>
      <w:r>
        <w:rPr>
          <w:rFonts w:ascii="Times New Roman" w:hAnsi="Times New Roman"/>
          <w:i/>
          <w:color w:val="1E293B"/>
          <w:sz w:val="20"/>
        </w:rPr>
        <w:t>mindful</w:t>
      </w:r>
      <w:r>
        <w:rPr>
          <w:rFonts w:ascii="Times New Roman" w:hAnsi="Times New Roman"/>
          <w:color w:val="1E293B"/>
          <w:sz w:val="20"/>
        </w:rPr>
        <w:t>), bermakna (</w:t>
      </w:r>
      <w:r>
        <w:rPr>
          <w:rFonts w:ascii="Times New Roman" w:hAnsi="Times New Roman"/>
          <w:i/>
          <w:color w:val="1E293B"/>
          <w:sz w:val="20"/>
        </w:rPr>
        <w:t>meaningful</w:t>
      </w:r>
      <w:r>
        <w:rPr>
          <w:rFonts w:ascii="Times New Roman" w:hAnsi="Times New Roman"/>
          <w:color w:val="1E293B"/>
          <w:sz w:val="20"/>
        </w:rPr>
        <w:t>), dan menggembirakan (</w:t>
      </w:r>
      <w:r>
        <w:rPr>
          <w:rFonts w:ascii="Times New Roman" w:hAnsi="Times New Roman"/>
          <w:i/>
          <w:color w:val="1E293B"/>
          <w:sz w:val="20"/>
        </w:rPr>
        <w:t>joyful</w:t>
      </w:r>
      <w:r>
        <w:rPr>
          <w:rFonts w:ascii="Times New Roman" w:hAnsi="Times New Roman"/>
          <w:color w:val="1E293B"/>
          <w:sz w:val="20"/>
        </w:rPr>
        <w:t>) menjadi kompas utama guru dalam memandu penyelidikan sains komputasi di kelas.</w:t>
      </w:r>
    </w:p>
    <w:p>
      <w:pPr>
        <w:spacing w:before="50" w:after="60" w:line="276" w:lineRule="auto"/>
        <w:jc w:val="both"/>
      </w:pPr>
      <w:r>
        <w:rPr>
          <w:rFonts w:ascii="Times New Roman" w:hAnsi="Times New Roman"/>
          <w:color w:val="1E293B"/>
          <w:sz w:val="20"/>
        </w:rPr>
        <w:t>Buku Panduan Guru ini dirancang secara sistematis untuk memberikan panduan operasional langkah demi langkah bagi pendidik: mulai dari strategi mengatasi miskonsepsi logika bersarang (</w:t>
      </w:r>
      <w:r>
        <w:rPr>
          <w:rFonts w:ascii="Times New Roman" w:hAnsi="Times New Roman"/>
          <w:i/>
          <w:color w:val="1E293B"/>
          <w:sz w:val="20"/>
        </w:rPr>
        <w:t>nested logic</w:t>
      </w:r>
      <w:r>
        <w:rPr>
          <w:rFonts w:ascii="Times New Roman" w:hAnsi="Times New Roman"/>
          <w:color w:val="1E293B"/>
          <w:sz w:val="20"/>
        </w:rPr>
        <w:t>), teknik memandu produksi podcast dan video edukasi inklusif, eksperimen fusi sensor (</w:t>
      </w:r>
      <w:r>
        <w:rPr>
          <w:rFonts w:ascii="Times New Roman" w:hAnsi="Times New Roman"/>
          <w:i/>
          <w:color w:val="1E293B"/>
          <w:sz w:val="20"/>
        </w:rPr>
        <w:t>sensor fusion</w:t>
      </w:r>
      <w:r>
        <w:rPr>
          <w:rFonts w:ascii="Times New Roman" w:hAnsi="Times New Roman"/>
          <w:color w:val="1E293B"/>
          <w:sz w:val="20"/>
        </w:rPr>
        <w:t>) dan kualitas data latih AI, hingga pembudayaan benteng keamanan siber keluarga.</w:t>
      </w:r>
    </w:p>
    <w:p>
      <w:pPr>
        <w:spacing w:before="50" w:after="60" w:line="276" w:lineRule="auto"/>
        <w:jc w:val="both"/>
      </w:pPr>
      <w:r>
        <w:rPr>
          <w:rFonts w:ascii="Times New Roman" w:hAnsi="Times New Roman"/>
          <w:color w:val="1E293B"/>
          <w:sz w:val="20"/>
        </w:rPr>
        <w:t xml:space="preserve">Apresiasi tinggi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dedikasi dan karya ilmiahnya yang luar biasa ini. Semoga buku panduan ini menjadi inspirasi pedagogis bagi para guru dalam memantik potensi terbaik anak-anak bangsa menuju Indonesia Emas 2045.</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PRAKATA PENULIS UNTUK GURU</w:t>
      </w:r>
    </w:p>
    <w:p>
      <w:pPr>
        <w:spacing w:before="50" w:after="60" w:line="276" w:lineRule="auto"/>
        <w:jc w:val="both"/>
      </w:pPr>
      <w:r>
        <w:rPr>
          <w:rFonts w:ascii="Times New Roman" w:hAnsi="Times New Roman"/>
          <w:color w:val="1E293B"/>
          <w:sz w:val="20"/>
        </w:rPr>
        <w:t>Bapak dan Ibu Guru pengampu mata pelajaran Koding dan Kecerdasan Artifisial yang saya hormati dan banggakan di seluruh penjuru Nusantara,</w:t>
      </w:r>
    </w:p>
    <w:p>
      <w:pPr>
        <w:spacing w:before="50" w:after="60" w:line="276" w:lineRule="auto"/>
        <w:jc w:val="both"/>
      </w:pPr>
      <w:r>
        <w:rPr>
          <w:rFonts w:ascii="Times New Roman" w:hAnsi="Times New Roman"/>
          <w:color w:val="1E293B"/>
          <w:sz w:val="20"/>
        </w:rPr>
        <w:t>Salam hangat dan salam inovasi pendidikan!</w:t>
      </w:r>
    </w:p>
    <w:p>
      <w:pPr>
        <w:spacing w:before="50" w:after="60" w:line="276" w:lineRule="auto"/>
        <w:jc w:val="both"/>
      </w:pPr>
      <w:r>
        <w:rPr>
          <w:rFonts w:ascii="Times New Roman" w:hAnsi="Times New Roman"/>
          <w:color w:val="1E293B"/>
          <w:sz w:val="20"/>
        </w:rPr>
        <w:t xml:space="preserve">Mengajar anak-anak remaja usia SMP (13-14 tahun) adalah pengalaman yang sangat istimewa sekaligus penuh dinamika. Di usia ini, murid-murid kita sedang mencari identitas diri, mulai kritis terhadap aturan, dan sangat akrab dengan gawai digital. Tugas kita sebagai pendidik bukanlah membombardir mereka dengan hafalan sintaks kode yang kaku, melainkan menyalakan rasa ingin tahu mereka: membimbing mereka memahami </w:t>
      </w:r>
      <w:r>
        <w:rPr>
          <w:rFonts w:ascii="Times New Roman" w:hAnsi="Times New Roman"/>
          <w:i/>
          <w:color w:val="1E293B"/>
          <w:sz w:val="20"/>
        </w:rPr>
        <w:t>mengapa</w:t>
      </w:r>
      <w:r>
        <w:rPr>
          <w:rFonts w:ascii="Times New Roman" w:hAnsi="Times New Roman"/>
          <w:color w:val="1E293B"/>
          <w:sz w:val="20"/>
        </w:rPr>
        <w:t xml:space="preserve"> algoritma bekerja, </w:t>
      </w:r>
      <w:r>
        <w:rPr>
          <w:rFonts w:ascii="Times New Roman" w:hAnsi="Times New Roman"/>
          <w:i/>
          <w:color w:val="1E293B"/>
          <w:sz w:val="20"/>
        </w:rPr>
        <w:t>bagaimana</w:t>
      </w:r>
      <w:r>
        <w:rPr>
          <w:rFonts w:ascii="Times New Roman" w:hAnsi="Times New Roman"/>
          <w:color w:val="1E293B"/>
          <w:sz w:val="20"/>
        </w:rPr>
        <w:t xml:space="preserve"> mesin cerdas mempersepsikan lingkungan, dan </w:t>
      </w:r>
      <w:r>
        <w:rPr>
          <w:rFonts w:ascii="Times New Roman" w:hAnsi="Times New Roman"/>
          <w:i/>
          <w:color w:val="1E293B"/>
          <w:sz w:val="20"/>
        </w:rPr>
        <w:t>apa</w:t>
      </w:r>
      <w:r>
        <w:rPr>
          <w:rFonts w:ascii="Times New Roman" w:hAnsi="Times New Roman"/>
          <w:color w:val="1E293B"/>
          <w:sz w:val="20"/>
        </w:rPr>
        <w:t xml:space="preserve"> tanggung jawab etika kita saat berkarya di ruang maya.</w:t>
      </w:r>
    </w:p>
    <w:p>
      <w:pPr>
        <w:spacing w:before="50" w:after="60" w:line="276" w:lineRule="auto"/>
        <w:jc w:val="both"/>
      </w:pPr>
      <w:r>
        <w:rPr>
          <w:rFonts w:ascii="Times New Roman" w:hAnsi="Times New Roman"/>
          <w:color w:val="1E293B"/>
          <w:sz w:val="20"/>
        </w:rPr>
        <w:t>Buku Panduan Guru ini disusun untuk mempermudah Bapak/Ibu dalam mengelola 36 pertemuan pembelajaran (72 Jam Pelajaran dalam satu tahun ajaran). Buku ini dilengkapi dengan: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Rasional Pedagogis Deep Learning:</w:t>
      </w:r>
      <w:r>
        <w:rPr>
          <w:rFonts w:ascii="Times New Roman" w:hAnsi="Times New Roman"/>
          <w:color w:val="1E293B"/>
          <w:sz w:val="20"/>
        </w:rPr>
        <w:t xml:space="preserve"> Bagaimana membangun suasana kelas yang berkesadaran penuh (</w:t>
      </w:r>
      <w:r>
        <w:rPr>
          <w:rFonts w:ascii="Times New Roman" w:hAnsi="Times New Roman"/>
          <w:i/>
          <w:color w:val="1E293B"/>
          <w:sz w:val="20"/>
        </w:rPr>
        <w:t>mindful</w:t>
      </w:r>
      <w:r>
        <w:rPr>
          <w:rFonts w:ascii="Times New Roman" w:hAnsi="Times New Roman"/>
          <w:color w:val="1E293B"/>
          <w:sz w:val="20"/>
        </w:rPr>
        <w:t>), mengaitkan setiap baris kode dengan isu nyata masyarakat (</w:t>
      </w:r>
      <w:r>
        <w:rPr>
          <w:rFonts w:ascii="Times New Roman" w:hAnsi="Times New Roman"/>
          <w:i/>
          <w:color w:val="1E293B"/>
          <w:sz w:val="20"/>
        </w:rPr>
        <w:t>meaningful</w:t>
      </w:r>
      <w:r>
        <w:rPr>
          <w:rFonts w:ascii="Times New Roman" w:hAnsi="Times New Roman"/>
          <w:color w:val="1E293B"/>
          <w:sz w:val="20"/>
        </w:rPr>
        <w:t>), dan menciptakan tantangan berkarya yang menyenangkan (</w:t>
      </w:r>
      <w:r>
        <w:rPr>
          <w:rFonts w:ascii="Times New Roman" w:hAnsi="Times New Roman"/>
          <w:i/>
          <w:color w:val="1E293B"/>
          <w:sz w:val="20"/>
        </w:rPr>
        <w:t>joyful</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Matriks Alur Pembelajaran 36 Pertemuan:</w:t>
      </w:r>
      <w:r>
        <w:rPr>
          <w:rFonts w:ascii="Times New Roman" w:hAnsi="Times New Roman"/>
          <w:color w:val="1E293B"/>
          <w:sz w:val="20"/>
        </w:rPr>
        <w:t xml:space="preserve"> Panduan distribusi waktu terinci @ 2 JP per minggu yang realistis dengan fasilitas sekolah di Indonesia.</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Penanganan Miskonsepsi Umum:</w:t>
      </w:r>
      <w:r>
        <w:rPr>
          <w:rFonts w:ascii="Times New Roman" w:hAnsi="Times New Roman"/>
          <w:color w:val="1E293B"/>
          <w:sz w:val="20"/>
        </w:rPr>
        <w:t xml:space="preserve"> Panduan taktis membedah kebingungan murid saat berhadapan dengan operator logika majemuk, rekaman audio derau, dan bias model AI.</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Rubrik Asesmen Autentik:</w:t>
      </w:r>
      <w:r>
        <w:rPr>
          <w:rFonts w:ascii="Times New Roman" w:hAnsi="Times New Roman"/>
          <w:color w:val="1E293B"/>
          <w:sz w:val="20"/>
        </w:rPr>
        <w:t xml:space="preserve"> Instrumen penilaian unjuk kerja koding modular, produksi podcast video inklusif, dan capstone booklet keamanan siber keluarga.</w:t>
      </w:r>
    </w:p>
    <w:p>
      <w:pPr>
        <w:spacing w:before="50" w:after="60" w:line="276" w:lineRule="auto"/>
        <w:jc w:val="both"/>
      </w:pPr>
      <w:r>
        <w:rPr>
          <w:rFonts w:ascii="Times New Roman" w:hAnsi="Times New Roman"/>
          <w:color w:val="1E293B"/>
          <w:sz w:val="20"/>
        </w:rPr>
        <w:t>Semoga buku panduan ini dapat meringankan langkah pengabdian Bapak/Ibu guru sekalian di ruang-ruang kelas, menjadi sahabat berdiskusi yang mencerahkan, dan menginspirasi kita semua untuk terus melahirkan generasi penerus bangsa yang unggul, berdaya cipta, dan berakhlak mulia. Selamat memandu petualangan sains komputasi Fase D!</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DAFTAR ISI BUKU PANDUAN GURU</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 UNTUK GURU</w:t>
      </w:r>
    </w:p>
    <w:p>
      <w:pPr>
        <w:spacing w:before="30" w:after="30"/>
        <w:ind w:left="259"/>
      </w:pPr>
      <w:r>
        <w:rPr>
          <w:rFonts w:ascii="Times New Roman" w:hAnsi="Times New Roman"/>
          <w:color w:val="334155"/>
          <w:sz w:val="19"/>
        </w:rPr>
        <w:t>DAFTAR ISI BUKU PANDUAN GURU</w:t>
      </w:r>
    </w:p>
    <w:p>
      <w:pPr>
        <w:spacing w:before="160" w:after="40"/>
        <w:ind w:left="0"/>
      </w:pPr>
      <w:r>
        <w:rPr>
          <w:rFonts w:ascii="Times New Roman" w:hAnsi="Times New Roman"/>
          <w:b/>
          <w:color w:val="92400E"/>
          <w:sz w:val="22"/>
        </w:rPr>
        <w:t>BAGIAN 1: PETUNJUK UMUM PEMBELAJARAN MENDALAM FASE D KELAS VIII</w:t>
      </w:r>
    </w:p>
    <w:p>
      <w:pPr>
        <w:spacing w:before="20" w:after="20"/>
        <w:ind w:left="547"/>
      </w:pPr>
      <w:r>
        <w:rPr>
          <w:rFonts w:ascii="Times New Roman" w:hAnsi="Times New Roman"/>
          <w:color w:val="334155"/>
          <w:sz w:val="19"/>
        </w:rPr>
        <w:t>A. Rasional &amp; Karakteristik Mata Pelajaran KKA Kelas VIII</w:t>
      </w:r>
    </w:p>
    <w:p>
      <w:pPr>
        <w:spacing w:before="20" w:after="20"/>
        <w:ind w:left="547"/>
      </w:pPr>
      <w:r>
        <w:rPr>
          <w:rFonts w:ascii="Times New Roman" w:hAnsi="Times New Roman"/>
          <w:color w:val="334155"/>
          <w:sz w:val="19"/>
        </w:rPr>
        <w:t>B. Karakteristik Peserta Didik Usia 13-14 Tahun (Transisi Operasional Formal)</w:t>
      </w:r>
    </w:p>
    <w:p>
      <w:pPr>
        <w:spacing w:before="20" w:after="20"/>
        <w:ind w:left="547"/>
      </w:pPr>
      <w:r>
        <w:rPr>
          <w:rFonts w:ascii="Times New Roman" w:hAnsi="Times New Roman"/>
          <w:color w:val="334155"/>
          <w:sz w:val="19"/>
        </w:rPr>
        <w:t>C. Tiga Pilar Pembelajaran Mendalam (Mindful, Meaningful, Joyful Learning)</w:t>
      </w:r>
    </w:p>
    <w:p>
      <w:pPr>
        <w:spacing w:before="20" w:after="20"/>
        <w:ind w:left="547"/>
      </w:pPr>
      <w:r>
        <w:rPr>
          <w:rFonts w:ascii="Times New Roman" w:hAnsi="Times New Roman"/>
          <w:color w:val="334155"/>
          <w:sz w:val="19"/>
        </w:rPr>
        <w:t>D. Matriks Pemetaan Capaian Pembelajaran &amp; Distribusi 36 Pertemuan (72 JP)</w:t>
      </w:r>
    </w:p>
    <w:p>
      <w:pPr>
        <w:spacing w:before="20" w:after="20"/>
        <w:ind w:left="547"/>
      </w:pPr>
      <w:r>
        <w:rPr>
          <w:rFonts w:ascii="Times New Roman" w:hAnsi="Times New Roman"/>
          <w:color w:val="334155"/>
          <w:sz w:val="19"/>
        </w:rPr>
        <w:t>E. Strategi Diferensiasi Pembelajaran (Konten, Proses, Produk)</w:t>
      </w:r>
    </w:p>
    <w:p>
      <w:pPr>
        <w:spacing w:before="20" w:after="20"/>
        <w:ind w:left="547"/>
      </w:pPr>
      <w:r>
        <w:rPr>
          <w:rFonts w:ascii="Times New Roman" w:hAnsi="Times New Roman"/>
          <w:color w:val="334155"/>
          <w:sz w:val="19"/>
        </w:rPr>
        <w:t>F. Kerangka Asesmen Autentik: Diagnostik, Formatif, dan Sumatif</w:t>
      </w:r>
    </w:p>
    <w:p>
      <w:pPr>
        <w:spacing w:before="160" w:after="40"/>
        <w:ind w:left="0"/>
      </w:pPr>
      <w:r>
        <w:rPr>
          <w:rFonts w:ascii="Times New Roman" w:hAnsi="Times New Roman"/>
          <w:b/>
          <w:color w:val="92400E"/>
          <w:sz w:val="22"/>
        </w:rPr>
        <w:t>BAGIAN 2: PANDUAN OPERASIONAL PEMBELAJARAN PER BAB</w:t>
      </w:r>
    </w:p>
    <w:p>
      <w:pPr>
        <w:spacing w:before="80" w:after="30"/>
        <w:ind w:left="259"/>
      </w:pPr>
      <w:r>
        <w:rPr>
          <w:rFonts w:ascii="Times New Roman" w:hAnsi="Times New Roman"/>
          <w:b/>
          <w:color w:val="0F172A"/>
          <w:sz w:val="20"/>
        </w:rPr>
        <w:t>BAB I: LOGIKA PEMROGRAMAN TINGKAT LANJUT &amp; STRUKTUR BERSARANG (18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9 Pertemuan Pembelajaran Bab 1 (@ 2 JP)</w:t>
      </w:r>
    </w:p>
    <w:p>
      <w:pPr>
        <w:spacing w:before="20" w:after="20"/>
        <w:ind w:left="547"/>
      </w:pPr>
      <w:r>
        <w:rPr>
          <w:rFonts w:ascii="Times New Roman" w:hAnsi="Times New Roman"/>
          <w:color w:val="334155"/>
          <w:sz w:val="19"/>
        </w:rPr>
        <w:t>C. Panduan Mengatasi Miskonsepsi Logika Bersarang &amp; Modularitas</w:t>
      </w:r>
    </w:p>
    <w:p>
      <w:pPr>
        <w:spacing w:before="20" w:after="20"/>
        <w:ind w:left="547"/>
      </w:pPr>
      <w:r>
        <w:rPr>
          <w:rFonts w:ascii="Times New Roman" w:hAnsi="Times New Roman"/>
          <w:color w:val="334155"/>
          <w:sz w:val="19"/>
        </w:rPr>
        <w:t>D. Panduan Praktik LKPD Plugged 1.1: Simulasi Kebakaran Hutan</w:t>
      </w:r>
    </w:p>
    <w:p>
      <w:pPr>
        <w:spacing w:before="20" w:after="20"/>
        <w:ind w:left="547"/>
      </w:pPr>
      <w:r>
        <w:rPr>
          <w:rFonts w:ascii="Times New Roman" w:hAnsi="Times New Roman"/>
          <w:color w:val="334155"/>
          <w:sz w:val="19"/>
        </w:rPr>
        <w:t>E. Rubrik Asesmen Unjuk Kerja Koding Modular &amp; Clean Code</w:t>
      </w:r>
    </w:p>
    <w:p>
      <w:pPr>
        <w:spacing w:before="20" w:after="20"/>
        <w:ind w:left="547"/>
      </w:pPr>
      <w:r>
        <w:rPr>
          <w:rFonts w:ascii="Times New Roman" w:hAnsi="Times New Roman"/>
          <w:color w:val="334155"/>
          <w:sz w:val="19"/>
        </w:rPr>
        <w:t>F. Kunci Jawaban Lengkap &amp; Pembahasan Soal HOTS Bab 1</w:t>
      </w:r>
    </w:p>
    <w:p>
      <w:pPr>
        <w:spacing w:before="80" w:after="30"/>
        <w:ind w:left="259"/>
      </w:pPr>
      <w:r>
        <w:rPr>
          <w:rFonts w:ascii="Times New Roman" w:hAnsi="Times New Roman"/>
          <w:b/>
          <w:color w:val="0F172A"/>
          <w:sz w:val="20"/>
        </w:rPr>
        <w:t>BAB II: KREASI MULTIMEDIA DIGITAL: AUDIO, VIDEO, &amp; PODCAST EDUKATIF (18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9 Pertemuan Pembelajaran Bab 2 (@ 2 JP)</w:t>
      </w:r>
    </w:p>
    <w:p>
      <w:pPr>
        <w:spacing w:before="20" w:after="20"/>
        <w:ind w:left="547"/>
      </w:pPr>
      <w:r>
        <w:rPr>
          <w:rFonts w:ascii="Times New Roman" w:hAnsi="Times New Roman"/>
          <w:color w:val="334155"/>
          <w:sz w:val="19"/>
        </w:rPr>
        <w:t>C. Panduan Manajemen Studio Podcast Sederhana di Sekolah</w:t>
      </w:r>
    </w:p>
    <w:p>
      <w:pPr>
        <w:spacing w:before="20" w:after="20"/>
        <w:ind w:left="547"/>
      </w:pPr>
      <w:r>
        <w:rPr>
          <w:rFonts w:ascii="Times New Roman" w:hAnsi="Times New Roman"/>
          <w:color w:val="334155"/>
          <w:sz w:val="19"/>
        </w:rPr>
        <w:t>D. Panduan Praktik LKPD Plugged 2.1: Produksi Podcast 5 Menit</w:t>
      </w:r>
    </w:p>
    <w:p>
      <w:pPr>
        <w:spacing w:before="20" w:after="20"/>
        <w:ind w:left="547"/>
      </w:pPr>
      <w:r>
        <w:rPr>
          <w:rFonts w:ascii="Times New Roman" w:hAnsi="Times New Roman"/>
          <w:color w:val="334155"/>
          <w:sz w:val="19"/>
        </w:rPr>
        <w:t>E. Rubrik Asesmen Karya Media, Audio Leveling, &amp; Takarir AI</w:t>
      </w:r>
    </w:p>
    <w:p>
      <w:pPr>
        <w:spacing w:before="20" w:after="20"/>
        <w:ind w:left="547"/>
      </w:pPr>
      <w:r>
        <w:rPr>
          <w:rFonts w:ascii="Times New Roman" w:hAnsi="Times New Roman"/>
          <w:color w:val="334155"/>
          <w:sz w:val="19"/>
        </w:rPr>
        <w:t>F. Kunci Jawaban Lengkap &amp; Pembahasan Soal HOTS Bab 2</w:t>
      </w:r>
    </w:p>
    <w:p>
      <w:pPr>
        <w:spacing w:before="80" w:after="30"/>
        <w:ind w:left="259"/>
      </w:pPr>
      <w:r>
        <w:rPr>
          <w:rFonts w:ascii="Times New Roman" w:hAnsi="Times New Roman"/>
          <w:b/>
          <w:color w:val="0F172A"/>
          <w:sz w:val="20"/>
        </w:rPr>
        <w:t>BAB III: PENGINDERAAN MESIN, FUSI SENSOR, &amp; KUALITAS DATA DALAM AI (18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9 Pertemuan Pembelajaran Bab 3 (@ 2 JP)</w:t>
      </w:r>
    </w:p>
    <w:p>
      <w:pPr>
        <w:spacing w:before="20" w:after="20"/>
        <w:ind w:left="547"/>
      </w:pPr>
      <w:r>
        <w:rPr>
          <w:rFonts w:ascii="Times New Roman" w:hAnsi="Times New Roman"/>
          <w:color w:val="334155"/>
          <w:sz w:val="19"/>
        </w:rPr>
        <w:t>C. Panduan Eksperimen Fusi Sensor &amp; Deteksi Derau Data</w:t>
      </w:r>
    </w:p>
    <w:p>
      <w:pPr>
        <w:spacing w:before="20" w:after="20"/>
        <w:ind w:left="547"/>
      </w:pPr>
      <w:r>
        <w:rPr>
          <w:rFonts w:ascii="Times New Roman" w:hAnsi="Times New Roman"/>
          <w:color w:val="334155"/>
          <w:sz w:val="19"/>
        </w:rPr>
        <w:t>D. Panduan Praktik LKPD Plugged 3.1: Teachable Machine &amp; Imbalanced Data</w:t>
      </w:r>
    </w:p>
    <w:p>
      <w:pPr>
        <w:spacing w:before="20" w:after="20"/>
        <w:ind w:left="547"/>
      </w:pPr>
      <w:r>
        <w:rPr>
          <w:rFonts w:ascii="Times New Roman" w:hAnsi="Times New Roman"/>
          <w:color w:val="334155"/>
          <w:sz w:val="19"/>
        </w:rPr>
        <w:t>E. Rubrik Asesmen Investigasi Kualitas Data &amp; Algorithmic Fairness</w:t>
      </w:r>
    </w:p>
    <w:p>
      <w:pPr>
        <w:spacing w:before="20" w:after="20"/>
        <w:ind w:left="547"/>
      </w:pPr>
      <w:r>
        <w:rPr>
          <w:rFonts w:ascii="Times New Roman" w:hAnsi="Times New Roman"/>
          <w:color w:val="334155"/>
          <w:sz w:val="19"/>
        </w:rPr>
        <w:t>F. Kunci Jawaban Lengkap &amp; Pembahasan Soal HOTS Bab 3</w:t>
      </w:r>
    </w:p>
    <w:p>
      <w:pPr>
        <w:spacing w:before="80" w:after="30"/>
        <w:ind w:left="259"/>
      </w:pPr>
      <w:r>
        <w:rPr>
          <w:rFonts w:ascii="Times New Roman" w:hAnsi="Times New Roman"/>
          <w:b/>
          <w:color w:val="0F172A"/>
          <w:sz w:val="20"/>
        </w:rPr>
        <w:t>BAB IV: REKAYASA PROMPT TINGKAT LANJUT &amp; KEAMANAN RUANG SIBER (18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9 Pertemuan Pembelajaran Bab 4 (@ 2 JP)</w:t>
      </w:r>
    </w:p>
    <w:p>
      <w:pPr>
        <w:spacing w:before="20" w:after="20"/>
        <w:ind w:left="547"/>
      </w:pPr>
      <w:r>
        <w:rPr>
          <w:rFonts w:ascii="Times New Roman" w:hAnsi="Times New Roman"/>
          <w:color w:val="334155"/>
          <w:sz w:val="19"/>
        </w:rPr>
        <w:t>C. Panduan Melatih Nalar Murid Melalui Chain-of-Thought (CoT)</w:t>
      </w:r>
    </w:p>
    <w:p>
      <w:pPr>
        <w:spacing w:before="20" w:after="20"/>
        <w:ind w:left="547"/>
      </w:pPr>
      <w:r>
        <w:rPr>
          <w:rFonts w:ascii="Times New Roman" w:hAnsi="Times New Roman"/>
          <w:color w:val="334155"/>
          <w:sz w:val="19"/>
        </w:rPr>
        <w:t>D. Panduan Pelaksanaan Proyek Capstone Booklet Keamanan Siber Keluarga</w:t>
      </w:r>
    </w:p>
    <w:p>
      <w:pPr>
        <w:spacing w:before="20" w:after="20"/>
        <w:ind w:left="547"/>
      </w:pPr>
      <w:r>
        <w:rPr>
          <w:rFonts w:ascii="Times New Roman" w:hAnsi="Times New Roman"/>
          <w:color w:val="334155"/>
          <w:sz w:val="19"/>
        </w:rPr>
        <w:t>E. Rubrik Asesmen Capstone Booklet &amp; Edukasi Masyarakat</w:t>
      </w:r>
    </w:p>
    <w:p>
      <w:pPr>
        <w:spacing w:before="20" w:after="20"/>
        <w:ind w:left="547"/>
      </w:pPr>
      <w:r>
        <w:rPr>
          <w:rFonts w:ascii="Times New Roman" w:hAnsi="Times New Roman"/>
          <w:color w:val="334155"/>
          <w:sz w:val="19"/>
        </w:rPr>
        <w:t>F. Kunci Jawaban Lengkap &amp; Pembahasan Soal HOTS Bab 4 &amp; Evaluasi Akhir Tahun</w:t>
      </w:r>
    </w:p>
    <w:p>
      <w:pPr>
        <w:spacing w:before="160" w:after="40"/>
        <w:ind w:left="0"/>
      </w:pPr>
      <w:r>
        <w:rPr>
          <w:rFonts w:ascii="Times New Roman" w:hAnsi="Times New Roman"/>
          <w:b/>
          <w:color w:val="92400E"/>
          <w:sz w:val="22"/>
        </w:rPr>
        <w:t>BAGIAN 3: PANDUAN ASESMEN AKHIR TAHUN, REMEDIAL, &amp; PENGAYAAN</w:t>
      </w:r>
    </w:p>
    <w:p>
      <w:pPr>
        <w:spacing w:before="20" w:after="20"/>
        <w:ind w:left="547"/>
      </w:pPr>
      <w:r>
        <w:rPr>
          <w:rFonts w:ascii="Times New Roman" w:hAnsi="Times New Roman"/>
          <w:color w:val="334155"/>
          <w:sz w:val="19"/>
        </w:rPr>
        <w:t>A. Pedoman Pengolahan Nilai Rapor KKA Fase D Kelas VIII</w:t>
      </w:r>
    </w:p>
    <w:p>
      <w:pPr>
        <w:spacing w:before="20" w:after="20"/>
        <w:ind w:left="547"/>
      </w:pPr>
      <w:r>
        <w:rPr>
          <w:rFonts w:ascii="Times New Roman" w:hAnsi="Times New Roman"/>
          <w:color w:val="334155"/>
          <w:sz w:val="19"/>
        </w:rPr>
        <w:t>B. Program Remedial Berbantuan Tutor Sebaya</w:t>
      </w:r>
    </w:p>
    <w:p>
      <w:pPr>
        <w:spacing w:before="20" w:after="20"/>
        <w:ind w:left="547"/>
      </w:pPr>
      <w:r>
        <w:rPr>
          <w:rFonts w:ascii="Times New Roman" w:hAnsi="Times New Roman"/>
          <w:color w:val="334155"/>
          <w:sz w:val="19"/>
        </w:rPr>
        <w:t>C. Program Pengayaan Lanjutan: Kompetisi Robotika &amp; Game Edukasi Nasional</w:t>
      </w:r>
    </w:p>
    <w:p>
      <w:pPr>
        <w:spacing w:before="20" w:after="20"/>
        <w:ind w:left="547"/>
      </w:pPr>
      <w:r>
        <w:rPr>
          <w:rFonts w:ascii="Times New Roman" w:hAnsi="Times New Roman"/>
          <w:color w:val="334155"/>
          <w:sz w:val="19"/>
        </w:rPr>
        <w:t>D. Format Pelaporan Capaian Dimensi Profil Pelajar Pancasila</w:t>
      </w:r>
    </w:p>
    <w:p>
      <w:pPr>
        <w:spacing w:before="160" w:after="40"/>
        <w:ind w:left="0"/>
      </w:pPr>
      <w:r>
        <w:rPr>
          <w:rFonts w:ascii="Times New Roman" w:hAnsi="Times New Roman"/>
          <w:b/>
          <w:color w:val="92400E"/>
          <w:sz w:val="22"/>
        </w:rPr>
        <w:t>BAGIAN AKHIR: DAFTAR PUSTAKA RESMI &amp; PROFIL PENULIS</w:t>
      </w:r>
    </w:p>
    <w:p>
      <w:r>
        <w:br w:type="page"/>
      </w:r>
    </w:p>
    <w:p>
      <w:pPr>
        <w:spacing w:before="320" w:after="160"/>
        <w:jc w:val="center"/>
      </w:pPr>
      <w:r>
        <w:rPr>
          <w:rFonts w:ascii="Times New Roman" w:hAnsi="Times New Roman"/>
          <w:b/>
          <w:color w:val="92400E"/>
          <w:sz w:val="28"/>
        </w:rPr>
        <w:t>BAGIAN 1: PETUNJUK UMUM PEMBELAJARAN MENDALAM FASE D KELAS VIII</w:t>
      </w:r>
    </w:p>
    <w:p>
      <w:pPr>
        <w:spacing w:before="280" w:after="120"/>
      </w:pPr>
      <w:r>
        <w:rPr>
          <w:rFonts w:ascii="Times New Roman" w:hAnsi="Times New Roman"/>
          <w:b/>
          <w:color w:val="B45309"/>
          <w:sz w:val="24"/>
        </w:rPr>
        <w:t>A. RASIONAL &amp; KARAKTERISTIK MATA PELAJARAN KKA KELAS VIII</w:t>
      </w:r>
    </w:p>
    <w:p>
      <w:pPr>
        <w:spacing w:before="50" w:after="60" w:line="276" w:lineRule="auto"/>
        <w:jc w:val="both"/>
      </w:pPr>
      <w:r>
        <w:rPr>
          <w:rFonts w:ascii="Times New Roman" w:hAnsi="Times New Roman"/>
          <w:color w:val="1E293B"/>
          <w:sz w:val="20"/>
        </w:rPr>
        <w:t>Mata pelajaran pilihan Koding dan Kecerdasan Artifisial (KKA) pada Fase D Kelas VIII menempati posisi strategis sebagai jembatan penghubung antara literasi komputasi visual dasar (yang dipelajari di SD dan Kelas VII) menuju pemikiran komputasi tekstual dan perancangan sistem cerdas terpadu di jenjang selanjutnya.</w:t>
      </w:r>
    </w:p>
    <w:p>
      <w:pPr>
        <w:spacing w:before="50" w:after="60" w:line="276" w:lineRule="auto"/>
        <w:jc w:val="both"/>
      </w:pPr>
      <w:r>
        <w:rPr>
          <w:rFonts w:ascii="Times New Roman" w:hAnsi="Times New Roman"/>
          <w:color w:val="1E293B"/>
          <w:sz w:val="20"/>
        </w:rPr>
        <w:t>Karakteristik utama pembelajaran KKA di Kelas VIII: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Pendalaman Logika Algoritma Modular:</w:t>
      </w:r>
      <w:r>
        <w:rPr>
          <w:rFonts w:ascii="Times New Roman" w:hAnsi="Times New Roman"/>
          <w:color w:val="1E293B"/>
          <w:sz w:val="20"/>
        </w:rPr>
        <w:t xml:space="preserve"> Murid tidak lagi sekadar menumpuk blok visual secara linear, melainkan ditantang merancang struktur keputusan berlapis (</w:t>
      </w:r>
      <w:r>
        <w:rPr>
          <w:rFonts w:ascii="Times New Roman" w:hAnsi="Times New Roman"/>
          <w:i/>
          <w:color w:val="1E293B"/>
          <w:sz w:val="20"/>
        </w:rPr>
        <w:t>nested control</w:t>
      </w:r>
      <w:r>
        <w:rPr>
          <w:rFonts w:ascii="Times New Roman" w:hAnsi="Times New Roman"/>
          <w:color w:val="1E293B"/>
          <w:sz w:val="20"/>
        </w:rPr>
        <w:t>), menguasai operator Boolean majemuk (</w:t>
      </w:r>
      <w:r>
        <w:rPr>
          <w:rFonts w:ascii="Times New Roman" w:hAnsi="Times New Roman"/>
          <w:i/>
          <w:color w:val="1E293B"/>
          <w:sz w:val="20"/>
        </w:rPr>
        <w:t>AND, OR, NOT</w:t>
      </w:r>
      <w:r>
        <w:rPr>
          <w:rFonts w:ascii="Times New Roman" w:hAnsi="Times New Roman"/>
          <w:color w:val="1E293B"/>
          <w:sz w:val="20"/>
        </w:rPr>
        <w:t>), serta memecah program menjadi fungsi mandiri berparameter (</w:t>
      </w:r>
      <w:r>
        <w:rPr>
          <w:rFonts w:ascii="Times New Roman" w:hAnsi="Times New Roman"/>
          <w:i/>
          <w:color w:val="1E293B"/>
          <w:sz w:val="20"/>
        </w:rPr>
        <w:t>Custom Blocks</w:t>
      </w:r>
      <w:r>
        <w:rPr>
          <w:rFonts w:ascii="Times New Roman" w:hAnsi="Times New Roman"/>
          <w:color w:val="1E293B"/>
          <w:sz w:val="20"/>
        </w:rPr>
        <w:t xml:space="preserve">) demi mewujudkan budaya </w:t>
      </w:r>
      <w:r>
        <w:rPr>
          <w:rFonts w:ascii="Times New Roman" w:hAnsi="Times New Roman"/>
          <w:i/>
          <w:color w:val="1E293B"/>
          <w:sz w:val="20"/>
        </w:rPr>
        <w:t>Clean Code</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Kreativitas Multimedia Berkeadaban:</w:t>
      </w:r>
      <w:r>
        <w:rPr>
          <w:rFonts w:ascii="Times New Roman" w:hAnsi="Times New Roman"/>
          <w:color w:val="1E293B"/>
          <w:sz w:val="20"/>
        </w:rPr>
        <w:t xml:space="preserve"> Mengintegrasikan literasi digital dengan produksi karya audio-visual konkret (podcast dan video edukasi inklusif) yang menuntut kepekaan terhadap hak citra narasumber (</w:t>
      </w:r>
      <w:r>
        <w:rPr>
          <w:rFonts w:ascii="Times New Roman" w:hAnsi="Times New Roman"/>
          <w:i/>
          <w:color w:val="1E293B"/>
          <w:sz w:val="20"/>
        </w:rPr>
        <w:t>informed consent</w:t>
      </w:r>
      <w:r>
        <w:rPr>
          <w:rFonts w:ascii="Times New Roman" w:hAnsi="Times New Roman"/>
          <w:color w:val="1E293B"/>
          <w:sz w:val="20"/>
        </w:rPr>
        <w:t>) dan aksesibilitas bagi teman berkebutuhan khusus.</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Penyelidikan Persepsi Fisik &amp; Data Cerdas:</w:t>
      </w:r>
      <w:r>
        <w:rPr>
          <w:rFonts w:ascii="Times New Roman" w:hAnsi="Times New Roman"/>
          <w:color w:val="1E293B"/>
          <w:sz w:val="20"/>
        </w:rPr>
        <w:t xml:space="preserve"> Membedah bagaimana komputer berinteraksi dengan dunia nyata melalui fusi multi-sensor (</w:t>
      </w:r>
      <w:r>
        <w:rPr>
          <w:rFonts w:ascii="Times New Roman" w:hAnsi="Times New Roman"/>
          <w:i/>
          <w:color w:val="1E293B"/>
          <w:sz w:val="20"/>
        </w:rPr>
        <w:t>sensor fusion</w:t>
      </w:r>
      <w:r>
        <w:rPr>
          <w:rFonts w:ascii="Times New Roman" w:hAnsi="Times New Roman"/>
          <w:color w:val="1E293B"/>
          <w:sz w:val="20"/>
        </w:rPr>
        <w:t>), konversi analog ke biner, serta mengkaji dampak kritis dari data latih bising (</w:t>
      </w:r>
      <w:r>
        <w:rPr>
          <w:rFonts w:ascii="Times New Roman" w:hAnsi="Times New Roman"/>
          <w:i/>
          <w:color w:val="1E293B"/>
          <w:sz w:val="20"/>
        </w:rPr>
        <w:t>noisy data</w:t>
      </w:r>
      <w:r>
        <w:rPr>
          <w:rFonts w:ascii="Times New Roman" w:hAnsi="Times New Roman"/>
          <w:color w:val="1E293B"/>
          <w:sz w:val="20"/>
        </w:rPr>
        <w:t>) dan bias algoritma terhadap kemanusiaan.</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Benteng Keamanan Siber Komunitas:</w:t>
      </w:r>
      <w:r>
        <w:rPr>
          <w:rFonts w:ascii="Times New Roman" w:hAnsi="Times New Roman"/>
          <w:color w:val="1E293B"/>
          <w:sz w:val="20"/>
        </w:rPr>
        <w:t xml:space="preserve"> Membekali murid dengan kemampuan deteksi manipulasi psikologis rekayasa sosial (</w:t>
      </w:r>
      <w:r>
        <w:rPr>
          <w:rFonts w:ascii="Times New Roman" w:hAnsi="Times New Roman"/>
          <w:i/>
          <w:color w:val="1E293B"/>
          <w:sz w:val="20"/>
        </w:rPr>
        <w:t>phishing</w:t>
      </w:r>
      <w:r>
        <w:rPr>
          <w:rFonts w:ascii="Times New Roman" w:hAnsi="Times New Roman"/>
          <w:color w:val="1E293B"/>
          <w:sz w:val="20"/>
        </w:rPr>
        <w:t>), proteksi jejak digital (</w:t>
      </w:r>
      <w:r>
        <w:rPr>
          <w:rFonts w:ascii="Times New Roman" w:hAnsi="Times New Roman"/>
          <w:i/>
          <w:color w:val="1E293B"/>
          <w:sz w:val="20"/>
        </w:rPr>
        <w:t>digital footprint</w:t>
      </w:r>
      <w:r>
        <w:rPr>
          <w:rFonts w:ascii="Times New Roman" w:hAnsi="Times New Roman"/>
          <w:color w:val="1E293B"/>
          <w:sz w:val="20"/>
        </w:rPr>
        <w:t>), dan otentikasi ganda (2FA) yang berdampak nyata bagi perlindungan keluarga.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 KARAKTERISTIK PESERTA DIDIK USIA 13-14 TAHUN (TRANSISI OPERASIONAL FORMAL)</w:t>
      </w:r>
    </w:p>
    <w:p>
      <w:pPr>
        <w:spacing w:before="50" w:after="60" w:line="276" w:lineRule="auto"/>
        <w:jc w:val="both"/>
      </w:pPr>
      <w:r>
        <w:rPr>
          <w:rFonts w:ascii="Times New Roman" w:hAnsi="Times New Roman"/>
          <w:color w:val="1E293B"/>
          <w:sz w:val="20"/>
        </w:rPr>
        <w:t xml:space="preserve">Menurut teori perkembangan kognitif Jean Piaget, anak usia 13 hingga 14 tahun (usia SMP kelas VIII) sedang berada pada tahap transisi penting dari tahap </w:t>
      </w:r>
      <w:r>
        <w:rPr>
          <w:rFonts w:ascii="Times New Roman" w:hAnsi="Times New Roman"/>
          <w:b/>
          <w:color w:val="1E293B"/>
          <w:sz w:val="20"/>
        </w:rPr>
        <w:t>Operasional Konkret</w:t>
      </w:r>
      <w:r>
        <w:rPr>
          <w:rFonts w:ascii="Times New Roman" w:hAnsi="Times New Roman"/>
          <w:color w:val="1E293B"/>
          <w:sz w:val="20"/>
        </w:rPr>
        <w:t xml:space="preserve"> menuju tahap </w:t>
      </w:r>
      <w:r>
        <w:rPr>
          <w:rFonts w:ascii="Times New Roman" w:hAnsi="Times New Roman"/>
          <w:b/>
          <w:color w:val="1E293B"/>
          <w:sz w:val="20"/>
        </w:rPr>
        <w:t>Operasional Formal</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Kemampuan Abstraksi:</w:t>
      </w:r>
      <w:r>
        <w:rPr>
          <w:rFonts w:ascii="Times New Roman" w:hAnsi="Times New Roman"/>
          <w:color w:val="1E293B"/>
          <w:sz w:val="20"/>
        </w:rPr>
        <w:t xml:space="preserve"> Murid mulai mampu membayangkan hipotesis abstrak tanpa harus selalu melihat benda fisik di depan mata. Mereka dapat memahami konsep variabel tersembunyi, parameter fungsi, dan konversi gelombang listrik menjadi bit biner.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Penalaran Proporsional &amp; Relasional:</w:t>
      </w:r>
      <w:r>
        <w:rPr>
          <w:rFonts w:ascii="Times New Roman" w:hAnsi="Times New Roman"/>
          <w:color w:val="1E293B"/>
          <w:sz w:val="20"/>
        </w:rPr>
        <w:t xml:space="preserve"> Murid mampu membandingkan kondisi bersyarat ganda: </w:t>
      </w:r>
      <w:r>
        <w:rPr>
          <w:rFonts w:ascii="Times New Roman" w:hAnsi="Times New Roman"/>
          <w:i/>
          <w:color w:val="1E293B"/>
          <w:sz w:val="20"/>
        </w:rPr>
        <w:t>"Jika kondisi A dan B terpenuhi bersamaan, apa konsekuensi logisnya terhadap variabel C?"</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Kebutuhan Relevansi Sosial:</w:t>
      </w:r>
      <w:r>
        <w:rPr>
          <w:rFonts w:ascii="Times New Roman" w:hAnsi="Times New Roman"/>
          <w:color w:val="1E293B"/>
          <w:sz w:val="20"/>
        </w:rPr>
        <w:t xml:space="preserve"> Remaja sangat peduli pada penerimaan kelompok sebaya (</w:t>
      </w:r>
      <w:r>
        <w:rPr>
          <w:rFonts w:ascii="Times New Roman" w:hAnsi="Times New Roman"/>
          <w:i/>
          <w:color w:val="1E293B"/>
          <w:sz w:val="20"/>
        </w:rPr>
        <w:t>peer group</w:t>
      </w:r>
      <w:r>
        <w:rPr>
          <w:rFonts w:ascii="Times New Roman" w:hAnsi="Times New Roman"/>
          <w:color w:val="1E293B"/>
          <w:sz w:val="20"/>
        </w:rPr>
        <w:t>) dan isu-isu di sekitar kehidupannya. Pembelajaran yang hanya berisi teori rumus akan memicu kebosanan; sebaliknya, proyek yang mengangkat isu nyata (seperti kebakaran hutan, podcast sekolah, dan penipuan undian WhatsApp) akan membakar motivasi belajar mereka secara luar biasa.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C. TIGA PILAR PEMBELAJARAN MENDALAM (MINDFUL, MEANINGFUL, JOYFUL LEARNING)</w:t>
      </w:r>
    </w:p>
    <w:p>
      <w:pPr>
        <w:spacing w:before="50" w:after="60" w:line="276" w:lineRule="auto"/>
        <w:jc w:val="both"/>
      </w:pPr>
      <w:r>
        <w:rPr>
          <w:rFonts w:ascii="Times New Roman" w:hAnsi="Times New Roman"/>
          <w:color w:val="1E293B"/>
          <w:sz w:val="20"/>
        </w:rPr>
        <w:t xml:space="preserve">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Kemendikdasmen diimplementasikan melalui tiga pilar operasional guru:</w:t>
      </w:r>
    </w:p>
    <w:p>
      <w:pPr>
        <w:spacing w:before="20" w:after="20" w:line="252" w:lineRule="auto"/>
        <w:ind w:left="576"/>
        <w:pBdr>
          <w:left w:val="single" w:sz="24" w:space="14" w:color="94A3B8"/>
        </w:pBdr>
        <w:shd w:fill="F8FAFC"/>
      </w:pPr>
      <w:r>
        <w:rPr>
          <w:rFonts w:ascii="Consolas" w:hAnsi="Consolas"/>
          <w:color w:val="0F172A"/>
          <w:sz w:val="17"/>
        </w:rPr>
        <w:t xml:space="preserve">               PEMBELAJARAN MENDALAM (DEEP LEARNING) KKA FASE D</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                                  |</w:t>
      </w:r>
    </w:p>
    <w:p>
      <w:pPr>
        <w:spacing w:before="20" w:after="20" w:line="252" w:lineRule="auto"/>
        <w:ind w:left="576"/>
        <w:pBdr>
          <w:left w:val="single" w:sz="24" w:space="14" w:color="94A3B8"/>
        </w:pBdr>
        <w:shd w:fill="F8FAFC"/>
      </w:pPr>
      <w:r>
        <w:rPr>
          <w:rFonts w:ascii="Consolas" w:hAnsi="Consolas"/>
          <w:color w:val="0F172A"/>
          <w:sz w:val="17"/>
        </w:rPr>
        <w:t xml:space="preserve">    v                                  v                                  v</w:t>
      </w:r>
    </w:p>
    <w:p>
      <w:pPr>
        <w:spacing w:before="20" w:after="20" w:line="252" w:lineRule="auto"/>
        <w:ind w:left="576"/>
        <w:pBdr>
          <w:left w:val="single" w:sz="24" w:space="14" w:color="94A3B8"/>
        </w:pBdr>
        <w:shd w:fill="F8FAFC"/>
      </w:pPr>
      <w:r>
        <w:rPr>
          <w:rFonts w:ascii="Consolas" w:hAnsi="Consolas"/>
          <w:color w:val="0F172A"/>
          <w:sz w:val="17"/>
        </w:rPr>
        <w:t>BERKESADARAN                       BERMAKNA                         MENGGEMBIRAKAN</w:t>
      </w:r>
    </w:p>
    <w:p>
      <w:pPr>
        <w:spacing w:before="20" w:after="20" w:line="252" w:lineRule="auto"/>
        <w:ind w:left="576"/>
        <w:pBdr>
          <w:left w:val="single" w:sz="24" w:space="14" w:color="94A3B8"/>
        </w:pBdr>
        <w:shd w:fill="F8FAFC"/>
      </w:pPr>
      <w:r>
        <w:rPr>
          <w:rFonts w:ascii="Consolas" w:hAnsi="Consolas"/>
          <w:color w:val="0F172A"/>
          <w:sz w:val="17"/>
        </w:rPr>
        <w:t xml:space="preserve"> (Mindful)                       (Meaningful)                          (Joyful)</w:t>
      </w:r>
    </w:p>
    <w:p>
      <w:pPr>
        <w:spacing w:before="20" w:after="20" w:line="252" w:lineRule="auto"/>
        <w:ind w:left="576"/>
        <w:pBdr>
          <w:left w:val="single" w:sz="24" w:space="14" w:color="94A3B8"/>
        </w:pBdr>
        <w:shd w:fill="F8FAFC"/>
      </w:pPr>
      <w:r>
        <w:rPr>
          <w:rFonts w:ascii="Consolas" w:hAnsi="Consolas"/>
          <w:color w:val="0F172A"/>
          <w:sz w:val="17"/>
        </w:rPr>
        <w:t>- Fokus &amp; hening sejenak       - Kontekstual kehidupan nyata        - Gamifikasi koding</w:t>
      </w:r>
    </w:p>
    <w:p>
      <w:pPr>
        <w:spacing w:before="20" w:after="20" w:line="252" w:lineRule="auto"/>
        <w:ind w:left="576"/>
        <w:pBdr>
          <w:left w:val="single" w:sz="24" w:space="14" w:color="94A3B8"/>
        </w:pBdr>
        <w:shd w:fill="F8FAFC"/>
      </w:pPr>
      <w:r>
        <w:rPr>
          <w:rFonts w:ascii="Consolas" w:hAnsi="Consolas"/>
          <w:color w:val="0F172A"/>
          <w:sz w:val="17"/>
        </w:rPr>
        <w:t>- Analisis alur kode cermat    - Menolong sesama via teknologi      - Pair programming seru</w:t>
      </w:r>
    </w:p>
    <w:p>
      <w:pPr>
        <w:spacing w:before="20" w:after="20" w:line="252" w:lineRule="auto"/>
        <w:ind w:left="576"/>
        <w:pBdr>
          <w:left w:val="single" w:sz="24" w:space="14" w:color="94A3B8"/>
        </w:pBdr>
        <w:shd w:fill="F8FAFC"/>
      </w:pPr>
      <w:r>
        <w:rPr>
          <w:rFonts w:ascii="Consolas" w:hAnsi="Consolas"/>
          <w:color w:val="0F172A"/>
          <w:sz w:val="17"/>
        </w:rPr>
        <w:t>- Menolak terburu-buru         - Inklusif bagi teman tuli           - Unjuk gelar karya podcast</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Berkesadaran (</w:t>
      </w:r>
      <w:r>
        <w:rPr>
          <w:rFonts w:ascii="Times New Roman" w:hAnsi="Times New Roman"/>
          <w:b/>
          <w:i/>
          <w:color w:val="1E293B"/>
          <w:sz w:val="20"/>
        </w:rPr>
        <w:t>Mindful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Guru melatih murid untuk hadir utuh saat memprogram. Sebelum mengetik atau menyusun blok, murid diajak hening sejenak membayangkan diagram alur (</w:t>
      </w:r>
      <w:r>
        <w:rPr>
          <w:rFonts w:ascii="Times New Roman" w:hAnsi="Times New Roman"/>
          <w:i/>
          <w:color w:val="1E293B"/>
          <w:sz w:val="20"/>
        </w:rPr>
        <w:t>trace table</w:t>
      </w:r>
      <w:r>
        <w:rPr>
          <w:rFonts w:ascii="Times New Roman" w:hAnsi="Times New Roman"/>
          <w:color w:val="1E293B"/>
          <w:sz w:val="20"/>
        </w:rPr>
        <w:t>). Murid dilatih untuk tidak panik saat menemukan pesan kesalahan (</w:t>
      </w:r>
      <w:r>
        <w:rPr>
          <w:rFonts w:ascii="Times New Roman" w:hAnsi="Times New Roman"/>
          <w:i/>
          <w:color w:val="1E293B"/>
          <w:sz w:val="20"/>
        </w:rPr>
        <w:t>bug</w:t>
      </w:r>
      <w:r>
        <w:rPr>
          <w:rFonts w:ascii="Times New Roman" w:hAnsi="Times New Roman"/>
          <w:color w:val="1E293B"/>
          <w:sz w:val="20"/>
        </w:rPr>
        <w:t>), melainkan meneliti baris demi baris logika dengan tenang dan teliti.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Bermakna (</w:t>
      </w:r>
      <w:r>
        <w:rPr>
          <w:rFonts w:ascii="Times New Roman" w:hAnsi="Times New Roman"/>
          <w:b/>
          <w:i/>
          <w:color w:val="1E293B"/>
          <w:sz w:val="20"/>
        </w:rPr>
        <w:t>Meaningful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Setiap aktivitas koding dan AI dikaitkan dengan manfaat nyata bagi kehidupan. Murid belajar fungsi modular bukan demi nilai ujian, melainkan agar simulator pemadam kebakaran hutan dapat menyelamatkan flora dan fauna. Murid belajar audio leveling dan takarir agar teman tuli di sekolah dapat menikmati hak belajar yang sama.</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Menggembirakan (</w:t>
      </w:r>
      <w:r>
        <w:rPr>
          <w:rFonts w:ascii="Times New Roman" w:hAnsi="Times New Roman"/>
          <w:b/>
          <w:i/>
          <w:color w:val="1E293B"/>
          <w:sz w:val="20"/>
        </w:rPr>
        <w:t>Joyful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Suasana kelas dirancang kolaboratif melalui metode </w:t>
      </w:r>
      <w:r>
        <w:rPr>
          <w:rFonts w:ascii="Times New Roman" w:hAnsi="Times New Roman"/>
          <w:i/>
          <w:color w:val="1E293B"/>
          <w:sz w:val="20"/>
        </w:rPr>
        <w:t>Pair Programming</w:t>
      </w:r>
      <w:r>
        <w:rPr>
          <w:rFonts w:ascii="Times New Roman" w:hAnsi="Times New Roman"/>
          <w:color w:val="1E293B"/>
          <w:sz w:val="20"/>
        </w:rPr>
        <w:t xml:space="preserve"> (Driver &amp; Navigator), tantangan detektif siber interaktif, dan festival penyiaran mini di mana murid merayakan keberhasilan karya audio-visual kelompoknya dengan penuh kebanggaan.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 MATRIKS PEMETAAN CAPAIAN PEMBELAJARAN &amp; DISTRIBUSI 36 PERTEMUAN (72 JP)</w:t>
      </w:r>
    </w:p>
    <w:p>
      <w:pPr>
        <w:spacing w:before="50" w:after="60" w:line="276" w:lineRule="auto"/>
        <w:jc w:val="both"/>
      </w:pPr>
      <w:r>
        <w:rPr>
          <w:rFonts w:ascii="Times New Roman" w:hAnsi="Times New Roman"/>
          <w:color w:val="1E293B"/>
          <w:sz w:val="20"/>
        </w:rPr>
        <w:t xml:space="preserve">Alokasi waktu resmi adalah </w:t>
      </w:r>
      <w:r>
        <w:rPr>
          <w:rFonts w:ascii="Times New Roman" w:hAnsi="Times New Roman"/>
          <w:b/>
          <w:color w:val="1E293B"/>
          <w:sz w:val="20"/>
        </w:rPr>
        <w:t>2 JP @ 40 menit per minggu</w:t>
      </w:r>
      <w:r>
        <w:rPr>
          <w:rFonts w:ascii="Times New Roman" w:hAnsi="Times New Roman"/>
          <w:color w:val="1E293B"/>
          <w:sz w:val="20"/>
        </w:rPr>
        <w:t xml:space="preserve"> (Total 72 JP dalam satu tahun ajaran yang terbagi rata dalam 36 pertemuan):</w:t>
      </w:r>
    </w:p>
    <w:tbl>
      <w:tblPr>
        <w:tblStyle w:val="TableGrid"/>
        <w:tblW w:type="auto" w:w="0"/>
        <w:jc w:val="center"/>
        <w:tblLook w:firstColumn="1" w:firstRow="1" w:lastColumn="0" w:lastRow="0" w:noHBand="0" w:noVBand="1" w:val="04A0"/>
      </w:tblPr>
      <w:tblGrid>
        <w:gridCol w:w="1087"/>
        <w:gridCol w:w="1087"/>
        <w:gridCol w:w="1087"/>
        <w:gridCol w:w="1087"/>
        <w:gridCol w:w="1087"/>
        <w:gridCol w:w="1087"/>
      </w:tblGrid>
      <w:tr>
        <w:tc>
          <w:tcPr>
            <w:tcW w:type="dxa" w:w="1087"/>
            <w:shd w:fill="FEF3C7"/>
          </w:tcPr>
          <w:p>
            <w:pPr>
              <w:spacing w:after="40" w:before="40"/>
            </w:pPr>
            <w:r>
              <w:rPr>
                <w:b/>
              </w:rPr>
            </w:r>
            <w:r>
              <w:rPr>
                <w:rFonts w:ascii="Times New Roman" w:hAnsi="Times New Roman"/>
                <w:b/>
                <w:color w:val="92400E"/>
                <w:sz w:val="17"/>
              </w:rPr>
              <w:t>Semester</w:t>
            </w:r>
          </w:p>
        </w:tc>
        <w:tc>
          <w:tcPr>
            <w:tcW w:type="dxa" w:w="1087"/>
            <w:shd w:fill="FEF3C7"/>
          </w:tcPr>
          <w:p>
            <w:pPr>
              <w:spacing w:after="40" w:before="40"/>
            </w:pPr>
            <w:r>
              <w:rPr>
                <w:b/>
              </w:rPr>
            </w:r>
            <w:r>
              <w:rPr>
                <w:rFonts w:ascii="Times New Roman" w:hAnsi="Times New Roman"/>
                <w:b/>
                <w:color w:val="92400E"/>
                <w:sz w:val="17"/>
              </w:rPr>
              <w:t>No</w:t>
            </w:r>
          </w:p>
        </w:tc>
        <w:tc>
          <w:tcPr>
            <w:tcW w:type="dxa" w:w="1087"/>
            <w:shd w:fill="FEF3C7"/>
          </w:tcPr>
          <w:p>
            <w:pPr>
              <w:spacing w:after="40" w:before="40"/>
            </w:pPr>
            <w:r>
              <w:rPr>
                <w:b/>
              </w:rPr>
            </w:r>
            <w:r>
              <w:rPr>
                <w:rFonts w:ascii="Times New Roman" w:hAnsi="Times New Roman"/>
                <w:b/>
                <w:color w:val="92400E"/>
                <w:sz w:val="17"/>
              </w:rPr>
              <w:t>Bab Materi Pembelajaran</w:t>
            </w:r>
          </w:p>
        </w:tc>
        <w:tc>
          <w:tcPr>
            <w:tcW w:type="dxa" w:w="1087"/>
            <w:shd w:fill="FEF3C7"/>
          </w:tcPr>
          <w:p>
            <w:pPr>
              <w:spacing w:after="40" w:before="40"/>
            </w:pPr>
            <w:r>
              <w:rPr>
                <w:b/>
              </w:rPr>
            </w:r>
            <w:r>
              <w:rPr>
                <w:rFonts w:ascii="Times New Roman" w:hAnsi="Times New Roman"/>
                <w:b/>
                <w:color w:val="92400E"/>
                <w:sz w:val="17"/>
              </w:rPr>
              <w:t>Fokus Keterampilan Inti</w:t>
            </w:r>
          </w:p>
        </w:tc>
        <w:tc>
          <w:tcPr>
            <w:tcW w:type="dxa" w:w="1087"/>
            <w:shd w:fill="FEF3C7"/>
          </w:tcPr>
          <w:p>
            <w:pPr>
              <w:spacing w:after="40" w:before="40"/>
            </w:pPr>
            <w:r>
              <w:rPr>
                <w:b/>
              </w:rPr>
            </w:r>
            <w:r>
              <w:rPr>
                <w:rFonts w:ascii="Times New Roman" w:hAnsi="Times New Roman"/>
                <w:b/>
                <w:color w:val="92400E"/>
                <w:sz w:val="17"/>
              </w:rPr>
              <w:t>Pertemuan</w:t>
            </w:r>
          </w:p>
        </w:tc>
        <w:tc>
          <w:tcPr>
            <w:tcW w:type="dxa" w:w="1087"/>
            <w:shd w:fill="FEF3C7"/>
          </w:tcPr>
          <w:p>
            <w:pPr>
              <w:spacing w:after="40" w:before="40"/>
            </w:pPr>
            <w:r>
              <w:rPr>
                <w:b/>
              </w:rPr>
            </w:r>
            <w:r>
              <w:rPr>
                <w:rFonts w:ascii="Times New Roman" w:hAnsi="Times New Roman"/>
                <w:b/>
                <w:color w:val="92400E"/>
                <w:sz w:val="17"/>
              </w:rPr>
              <w:t>Alokasi JP</w:t>
            </w:r>
          </w:p>
        </w:tc>
      </w:tr>
      <w:tr>
        <w:tc>
          <w:tcPr>
            <w:tcW w:type="dxa" w:w="1087"/>
          </w:tcPr>
          <w:p>
            <w:pPr>
              <w:spacing w:after="40" w:before="40"/>
            </w:pPr>
            <w:r/>
            <w:r>
              <w:rPr>
                <w:rFonts w:ascii="Times New Roman" w:hAnsi="Times New Roman"/>
                <w:b/>
                <w:color w:val="1E293B"/>
                <w:sz w:val="17"/>
              </w:rPr>
              <w:t>1</w:t>
            </w:r>
          </w:p>
        </w:tc>
        <w:tc>
          <w:tcPr>
            <w:tcW w:type="dxa" w:w="1087"/>
          </w:tcPr>
          <w:p>
            <w:pPr>
              <w:spacing w:after="40" w:before="40"/>
            </w:pPr>
            <w:r/>
            <w:r>
              <w:rPr>
                <w:rFonts w:ascii="Times New Roman" w:hAnsi="Times New Roman"/>
                <w:color w:val="1E293B"/>
                <w:sz w:val="17"/>
              </w:rPr>
              <w:t>1</w:t>
            </w:r>
          </w:p>
        </w:tc>
        <w:tc>
          <w:tcPr>
            <w:tcW w:type="dxa" w:w="1087"/>
          </w:tcPr>
          <w:p>
            <w:pPr>
              <w:spacing w:after="40" w:before="40"/>
            </w:pPr>
            <w:r/>
            <w:r>
              <w:rPr>
                <w:rFonts w:ascii="Times New Roman" w:hAnsi="Times New Roman"/>
                <w:color w:val="1E293B"/>
                <w:sz w:val="17"/>
              </w:rPr>
              <w:t>Logika Bersarang &amp; Pemrograman Modular</w:t>
            </w:r>
          </w:p>
        </w:tc>
        <w:tc>
          <w:tcPr>
            <w:tcW w:type="dxa" w:w="1087"/>
          </w:tcPr>
          <w:p>
            <w:pPr>
              <w:spacing w:after="40" w:before="40"/>
            </w:pPr>
            <w:r/>
            <w:r>
              <w:rPr>
                <w:rFonts w:ascii="Times New Roman" w:hAnsi="Times New Roman"/>
                <w:color w:val="1E293B"/>
                <w:sz w:val="17"/>
              </w:rPr>
              <w:t>Operator AND/OR/NOT, Nested If, Custom Blocks Berparameter, Clean Code</w:t>
            </w:r>
          </w:p>
        </w:tc>
        <w:tc>
          <w:tcPr>
            <w:tcW w:type="dxa" w:w="1087"/>
          </w:tcPr>
          <w:p>
            <w:pPr>
              <w:spacing w:after="40" w:before="40"/>
            </w:pPr>
            <w:r/>
            <w:r>
              <w:rPr>
                <w:rFonts w:ascii="Times New Roman" w:hAnsi="Times New Roman"/>
                <w:color w:val="1E293B"/>
                <w:sz w:val="17"/>
              </w:rPr>
              <w:t>Pertemuan 1 - 9</w:t>
            </w:r>
          </w:p>
        </w:tc>
        <w:tc>
          <w:tcPr>
            <w:tcW w:type="dxa" w:w="1087"/>
          </w:tcPr>
          <w:p>
            <w:pPr>
              <w:spacing w:after="40" w:before="40"/>
            </w:pPr>
            <w:r/>
            <w:r>
              <w:rPr>
                <w:rFonts w:ascii="Times New Roman" w:hAnsi="Times New Roman"/>
                <w:color w:val="1E293B"/>
                <w:sz w:val="17"/>
              </w:rPr>
              <w:t>18 JP</w:t>
            </w:r>
          </w:p>
        </w:tc>
      </w:tr>
      <w:tr>
        <w:tc>
          <w:tcPr>
            <w:tcW w:type="dxa" w:w="1087"/>
          </w:tcPr>
          <w:p>
            <w:pPr>
              <w:spacing w:after="40" w:before="40"/>
            </w:pPr>
            <w:r/>
            <w:r>
              <w:rPr>
                <w:rFonts w:ascii="Times New Roman" w:hAnsi="Times New Roman"/>
                <w:b/>
                <w:color w:val="1E293B"/>
                <w:sz w:val="17"/>
              </w:rPr>
              <w:t>1</w:t>
            </w:r>
          </w:p>
        </w:tc>
        <w:tc>
          <w:tcPr>
            <w:tcW w:type="dxa" w:w="1087"/>
          </w:tcPr>
          <w:p>
            <w:pPr>
              <w:spacing w:after="40" w:before="40"/>
            </w:pPr>
            <w:r/>
            <w:r>
              <w:rPr>
                <w:rFonts w:ascii="Times New Roman" w:hAnsi="Times New Roman"/>
                <w:color w:val="1E293B"/>
                <w:sz w:val="17"/>
              </w:rPr>
              <w:t>2</w:t>
            </w:r>
          </w:p>
        </w:tc>
        <w:tc>
          <w:tcPr>
            <w:tcW w:type="dxa" w:w="1087"/>
          </w:tcPr>
          <w:p>
            <w:pPr>
              <w:spacing w:after="40" w:before="40"/>
            </w:pPr>
            <w:r/>
            <w:r>
              <w:rPr>
                <w:rFonts w:ascii="Times New Roman" w:hAnsi="Times New Roman"/>
                <w:color w:val="1E293B"/>
                <w:sz w:val="17"/>
              </w:rPr>
              <w:t>Kreasi Multimedia: Audio, Video, &amp; Podcast</w:t>
            </w:r>
          </w:p>
        </w:tc>
        <w:tc>
          <w:tcPr>
            <w:tcW w:type="dxa" w:w="1087"/>
          </w:tcPr>
          <w:p>
            <w:pPr>
              <w:spacing w:after="40" w:before="40"/>
            </w:pPr>
            <w:r/>
            <w:r>
              <w:rPr>
                <w:rFonts w:ascii="Times New Roman" w:hAnsi="Times New Roman"/>
                <w:color w:val="1E293B"/>
                <w:sz w:val="17"/>
              </w:rPr>
              <w:t>Scriptwriting 5 Babak, Noise Reduction, Multi-Track Editing, AI Subtitles, Informed Consent</w:t>
            </w:r>
          </w:p>
        </w:tc>
        <w:tc>
          <w:tcPr>
            <w:tcW w:type="dxa" w:w="1087"/>
          </w:tcPr>
          <w:p>
            <w:pPr>
              <w:spacing w:after="40" w:before="40"/>
            </w:pPr>
            <w:r/>
            <w:r>
              <w:rPr>
                <w:rFonts w:ascii="Times New Roman" w:hAnsi="Times New Roman"/>
                <w:color w:val="1E293B"/>
                <w:sz w:val="17"/>
              </w:rPr>
              <w:t>Pertemuan 10 - 18</w:t>
            </w:r>
          </w:p>
        </w:tc>
        <w:tc>
          <w:tcPr>
            <w:tcW w:type="dxa" w:w="1087"/>
          </w:tcPr>
          <w:p>
            <w:pPr>
              <w:spacing w:after="40" w:before="40"/>
            </w:pPr>
            <w:r/>
            <w:r>
              <w:rPr>
                <w:rFonts w:ascii="Times New Roman" w:hAnsi="Times New Roman"/>
                <w:color w:val="1E293B"/>
                <w:sz w:val="17"/>
              </w:rPr>
              <w:t>18 JP</w:t>
            </w:r>
          </w:p>
        </w:tc>
      </w:tr>
      <w:tr>
        <w:tc>
          <w:tcPr>
            <w:tcW w:type="dxa" w:w="1087"/>
          </w:tcPr>
          <w:p>
            <w:pPr>
              <w:spacing w:after="40" w:before="40"/>
            </w:pPr>
            <w:r/>
            <w:r>
              <w:rPr>
                <w:rFonts w:ascii="Times New Roman" w:hAnsi="Times New Roman"/>
                <w:b/>
                <w:color w:val="1E293B"/>
                <w:sz w:val="17"/>
              </w:rPr>
              <w:t>2</w:t>
            </w:r>
          </w:p>
        </w:tc>
        <w:tc>
          <w:tcPr>
            <w:tcW w:type="dxa" w:w="1087"/>
          </w:tcPr>
          <w:p>
            <w:pPr>
              <w:spacing w:after="40" w:before="40"/>
            </w:pPr>
            <w:r/>
            <w:r>
              <w:rPr>
                <w:rFonts w:ascii="Times New Roman" w:hAnsi="Times New Roman"/>
                <w:color w:val="1E293B"/>
                <w:sz w:val="17"/>
              </w:rPr>
              <w:t>3</w:t>
            </w:r>
          </w:p>
        </w:tc>
        <w:tc>
          <w:tcPr>
            <w:tcW w:type="dxa" w:w="1087"/>
          </w:tcPr>
          <w:p>
            <w:pPr>
              <w:spacing w:after="40" w:before="40"/>
            </w:pPr>
            <w:r/>
            <w:r>
              <w:rPr>
                <w:rFonts w:ascii="Times New Roman" w:hAnsi="Times New Roman"/>
                <w:color w:val="1E293B"/>
                <w:sz w:val="17"/>
              </w:rPr>
              <w:t>Penginderaan Mesin &amp; Kualitas Data AI</w:t>
            </w:r>
          </w:p>
        </w:tc>
        <w:tc>
          <w:tcPr>
            <w:tcW w:type="dxa" w:w="1087"/>
          </w:tcPr>
          <w:p>
            <w:pPr>
              <w:spacing w:after="40" w:before="40"/>
            </w:pPr>
            <w:r/>
            <w:r>
              <w:rPr>
                <w:rFonts w:ascii="Times New Roman" w:hAnsi="Times New Roman"/>
                <w:color w:val="1E293B"/>
                <w:sz w:val="17"/>
              </w:rPr>
              <w:t>Sensor Fusion Drone, Konversi Analog ke Biner, Imbalanced Data, Algorithmic Fairness</w:t>
            </w:r>
          </w:p>
        </w:tc>
        <w:tc>
          <w:tcPr>
            <w:tcW w:type="dxa" w:w="1087"/>
          </w:tcPr>
          <w:p>
            <w:pPr>
              <w:spacing w:after="40" w:before="40"/>
            </w:pPr>
            <w:r/>
            <w:r>
              <w:rPr>
                <w:rFonts w:ascii="Times New Roman" w:hAnsi="Times New Roman"/>
                <w:color w:val="1E293B"/>
                <w:sz w:val="17"/>
              </w:rPr>
              <w:t>Pertemuan 19 - 27</w:t>
            </w:r>
          </w:p>
        </w:tc>
        <w:tc>
          <w:tcPr>
            <w:tcW w:type="dxa" w:w="1087"/>
          </w:tcPr>
          <w:p>
            <w:pPr>
              <w:spacing w:after="40" w:before="40"/>
            </w:pPr>
            <w:r/>
            <w:r>
              <w:rPr>
                <w:rFonts w:ascii="Times New Roman" w:hAnsi="Times New Roman"/>
                <w:color w:val="1E293B"/>
                <w:sz w:val="17"/>
              </w:rPr>
              <w:t>18 JP</w:t>
            </w:r>
          </w:p>
        </w:tc>
      </w:tr>
      <w:tr>
        <w:tc>
          <w:tcPr>
            <w:tcW w:type="dxa" w:w="1087"/>
          </w:tcPr>
          <w:p>
            <w:pPr>
              <w:spacing w:after="40" w:before="40"/>
            </w:pPr>
            <w:r/>
            <w:r>
              <w:rPr>
                <w:rFonts w:ascii="Times New Roman" w:hAnsi="Times New Roman"/>
                <w:b/>
                <w:color w:val="1E293B"/>
                <w:sz w:val="17"/>
              </w:rPr>
              <w:t>2</w:t>
            </w:r>
          </w:p>
        </w:tc>
        <w:tc>
          <w:tcPr>
            <w:tcW w:type="dxa" w:w="1087"/>
          </w:tcPr>
          <w:p>
            <w:pPr>
              <w:spacing w:after="40" w:before="40"/>
            </w:pPr>
            <w:r/>
            <w:r>
              <w:rPr>
                <w:rFonts w:ascii="Times New Roman" w:hAnsi="Times New Roman"/>
                <w:color w:val="1E293B"/>
                <w:sz w:val="17"/>
              </w:rPr>
              <w:t>4</w:t>
            </w:r>
          </w:p>
        </w:tc>
        <w:tc>
          <w:tcPr>
            <w:tcW w:type="dxa" w:w="1087"/>
          </w:tcPr>
          <w:p>
            <w:pPr>
              <w:spacing w:after="40" w:before="40"/>
            </w:pPr>
            <w:r/>
            <w:r>
              <w:rPr>
                <w:rFonts w:ascii="Times New Roman" w:hAnsi="Times New Roman"/>
                <w:color w:val="1E293B"/>
                <w:sz w:val="17"/>
              </w:rPr>
              <w:t>Rekayasa Prompt Lanjutan &amp; Keamanan Siber</w:t>
            </w:r>
          </w:p>
        </w:tc>
        <w:tc>
          <w:tcPr>
            <w:tcW w:type="dxa" w:w="1087"/>
          </w:tcPr>
          <w:p>
            <w:pPr>
              <w:spacing w:after="40" w:before="40"/>
            </w:pPr>
            <w:r/>
            <w:r>
              <w:rPr>
                <w:rFonts w:ascii="Times New Roman" w:hAnsi="Times New Roman"/>
                <w:color w:val="1E293B"/>
                <w:sz w:val="17"/>
              </w:rPr>
              <w:t>Chain-of-Thought (CoT), Deteksi Phishing/Social Engineering, Jejak Digital, Capstone 2FA</w:t>
            </w:r>
          </w:p>
        </w:tc>
        <w:tc>
          <w:tcPr>
            <w:tcW w:type="dxa" w:w="1087"/>
          </w:tcPr>
          <w:p>
            <w:pPr>
              <w:spacing w:after="40" w:before="40"/>
            </w:pPr>
            <w:r/>
            <w:r>
              <w:rPr>
                <w:rFonts w:ascii="Times New Roman" w:hAnsi="Times New Roman"/>
                <w:color w:val="1E293B"/>
                <w:sz w:val="17"/>
              </w:rPr>
              <w:t>Pertemuan 28 - 36</w:t>
            </w:r>
          </w:p>
        </w:tc>
        <w:tc>
          <w:tcPr>
            <w:tcW w:type="dxa" w:w="1087"/>
          </w:tcPr>
          <w:p>
            <w:pPr>
              <w:spacing w:after="40" w:before="40"/>
            </w:pPr>
            <w:r/>
            <w:r>
              <w:rPr>
                <w:rFonts w:ascii="Times New Roman" w:hAnsi="Times New Roman"/>
                <w:color w:val="1E293B"/>
                <w:sz w:val="17"/>
              </w:rPr>
              <w:t>18 JP</w:t>
            </w:r>
          </w:p>
        </w:tc>
      </w:tr>
      <w:tr>
        <w:tc>
          <w:tcPr>
            <w:tcW w:type="dxa" w:w="1087"/>
          </w:tcPr>
          <w:p>
            <w:pPr>
              <w:spacing w:after="40" w:before="40"/>
            </w:pPr>
            <w:r/>
            <w:r>
              <w:rPr>
                <w:rFonts w:ascii="Times New Roman" w:hAnsi="Times New Roman"/>
                <w:b/>
                <w:color w:val="1E293B"/>
                <w:sz w:val="17"/>
              </w:rPr>
              <w:t>Total</w:t>
            </w:r>
          </w:p>
        </w:tc>
        <w:tc>
          <w:tcPr>
            <w:tcW w:type="dxa" w:w="1087"/>
          </w:tcPr>
          <w:p>
            <w:pPr>
              <w:spacing w:after="40" w:before="40"/>
            </w:pPr>
            <w:r/>
          </w:p>
        </w:tc>
        <w:tc>
          <w:tcPr>
            <w:tcW w:type="dxa" w:w="1087"/>
          </w:tcPr>
          <w:p>
            <w:pPr>
              <w:spacing w:after="40" w:before="40"/>
            </w:pPr>
            <w:r/>
            <w:r>
              <w:rPr>
                <w:rFonts w:ascii="Times New Roman" w:hAnsi="Times New Roman"/>
                <w:b/>
                <w:color w:val="1E293B"/>
                <w:sz w:val="17"/>
              </w:rPr>
              <w:t>4 Bab Pembelajaran Terpadu</w:t>
            </w:r>
          </w:p>
        </w:tc>
        <w:tc>
          <w:tcPr>
            <w:tcW w:type="dxa" w:w="1087"/>
          </w:tcPr>
          <w:p>
            <w:pPr>
              <w:spacing w:after="40" w:before="40"/>
            </w:pPr>
            <w:r/>
            <w:r>
              <w:rPr>
                <w:rFonts w:ascii="Times New Roman" w:hAnsi="Times New Roman"/>
                <w:b/>
                <w:color w:val="1E293B"/>
                <w:sz w:val="17"/>
              </w:rPr>
              <w:t>Sains Komputasi, Media Kreatif, Sensor AI, &amp; Siber Security</w:t>
            </w:r>
          </w:p>
        </w:tc>
        <w:tc>
          <w:tcPr>
            <w:tcW w:type="dxa" w:w="1087"/>
          </w:tcPr>
          <w:p>
            <w:pPr>
              <w:spacing w:after="40" w:before="40"/>
            </w:pPr>
            <w:r/>
            <w:r>
              <w:rPr>
                <w:rFonts w:ascii="Times New Roman" w:hAnsi="Times New Roman"/>
                <w:b/>
                <w:color w:val="1E293B"/>
                <w:sz w:val="17"/>
              </w:rPr>
              <w:t>36 Pertemuan</w:t>
            </w:r>
          </w:p>
        </w:tc>
        <w:tc>
          <w:tcPr>
            <w:tcW w:type="dxa" w:w="1087"/>
          </w:tcPr>
          <w:p>
            <w:pPr>
              <w:spacing w:after="40" w:before="40"/>
            </w:pPr>
            <w:r/>
            <w:r>
              <w:rPr>
                <w:rFonts w:ascii="Times New Roman" w:hAnsi="Times New Roman"/>
                <w:b/>
                <w:color w:val="1E293B"/>
                <w:sz w:val="17"/>
              </w:rPr>
              <w:t>72 JP</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E. STRATEGI DIFERENSIASI PEMBELAJARAN (KONTEN, PROSES, PRODUK)</w:t>
      </w:r>
    </w:p>
    <w:p>
      <w:pPr>
        <w:spacing w:before="50" w:after="60" w:line="276" w:lineRule="auto"/>
        <w:jc w:val="both"/>
      </w:pPr>
      <w:r>
        <w:rPr>
          <w:rFonts w:ascii="Times New Roman" w:hAnsi="Times New Roman"/>
          <w:color w:val="1E293B"/>
          <w:sz w:val="20"/>
        </w:rPr>
        <w:t>Menghadapi keberagaman modalitas belajar dan kesiapan awal murid di kelas VIII: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Diferensiasi Konten: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Kelompok Membutuhkan Bimbingan:</w:t>
      </w:r>
      <w:r>
        <w:rPr>
          <w:rFonts w:ascii="Times New Roman" w:hAnsi="Times New Roman"/>
          <w:color w:val="1E293B"/>
          <w:sz w:val="20"/>
        </w:rPr>
        <w:t xml:space="preserve"> Diberikan kerangka blok kode awal (</w:t>
      </w:r>
      <w:r>
        <w:rPr>
          <w:rFonts w:ascii="Times New Roman" w:hAnsi="Times New Roman"/>
          <w:i/>
          <w:color w:val="1E293B"/>
          <w:sz w:val="20"/>
        </w:rPr>
        <w:t>starter template</w:t>
      </w:r>
      <w:r>
        <w:rPr>
          <w:rFonts w:ascii="Times New Roman" w:hAnsi="Times New Roman"/>
          <w:color w:val="1E293B"/>
          <w:sz w:val="20"/>
        </w:rPr>
        <w:t>) dengan percabangan satu tingkat dan panduan kartu logika saklar bergambar.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Kelompok Mahir / Cepat:</w:t>
      </w:r>
      <w:r>
        <w:rPr>
          <w:rFonts w:ascii="Times New Roman" w:hAnsi="Times New Roman"/>
          <w:color w:val="1E293B"/>
          <w:sz w:val="20"/>
        </w:rPr>
        <w:t xml:space="preserve"> Diberikan tantangan memperluas custom blocks dengan tiga parameter masukan dinamis dan merancang simulasi dengan multithreading (beberapa sprite bergerak mandiri).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Diferensiasi Proses:</w:t>
      </w:r>
    </w:p>
    <w:p>
      <w:pPr>
        <w:spacing w:before="50" w:after="60" w:line="276" w:lineRule="auto"/>
        <w:jc w:val="both"/>
      </w:pPr>
      <w:r>
        <w:rPr>
          <w:rFonts w:ascii="Times New Roman" w:hAnsi="Times New Roman"/>
          <w:color w:val="1E293B"/>
          <w:sz w:val="20"/>
        </w:rPr>
        <w:t xml:space="preserve">Menerapkan </w:t>
      </w:r>
      <w:r>
        <w:rPr>
          <w:rFonts w:ascii="Times New Roman" w:hAnsi="Times New Roman"/>
          <w:i/>
          <w:color w:val="1E293B"/>
          <w:sz w:val="20"/>
        </w:rPr>
        <w:t>Pair Programming</w:t>
      </w:r>
      <w:r>
        <w:rPr>
          <w:rFonts w:ascii="Times New Roman" w:hAnsi="Times New Roman"/>
          <w:color w:val="1E293B"/>
          <w:sz w:val="20"/>
        </w:rPr>
        <w:t>: memasangkan murid yang logikanya kuat dengan murid yang memiliki bakat visual atau narasi naskah. Peran berganti secara teratur setiap 20 menit (Driver menjadi Navigator, dan sebaliknya).</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Diferensiasi Produk:</w:t>
      </w:r>
    </w:p>
    <w:p>
      <w:pPr>
        <w:spacing w:before="50" w:after="60" w:line="276" w:lineRule="auto"/>
        <w:jc w:val="both"/>
      </w:pPr>
      <w:r>
        <w:rPr>
          <w:rFonts w:ascii="Times New Roman" w:hAnsi="Times New Roman"/>
          <w:color w:val="1E293B"/>
          <w:sz w:val="20"/>
        </w:rPr>
        <w:t>Pada tugas akhir multimedia, murid dapat memilih bentuk produk sesuai minat bakat: podcast audio murni (berfokus pada sound engineering), video edukasi bertakarir (berfokus pada timeline editing), atau booklet infografis siber interaktif.</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F. KERANGKA ASESMEN AUTENTIK: DIAGNOSTIK, FORMATIF, DAN SUMATIF</w:t>
      </w:r>
    </w:p>
    <w:p>
      <w:pPr>
        <w:spacing w:before="50" w:after="60" w:line="276" w:lineRule="auto"/>
        <w:jc w:val="both"/>
      </w:pPr>
      <w:r>
        <w:rPr>
          <w:rFonts w:ascii="Times New Roman" w:hAnsi="Times New Roman"/>
          <w:color w:val="1E293B"/>
          <w:sz w:val="20"/>
        </w:rPr>
        <w:t>Guru menerapkan penilaian menyeluruh yang mencakup tiga ranah: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Diagnostik (Awal Pembelajaran):</w:t>
      </w:r>
      <w:r>
        <w:rPr>
          <w:rFonts w:ascii="Times New Roman" w:hAnsi="Times New Roman"/>
          <w:color w:val="1E293B"/>
          <w:sz w:val="20"/>
        </w:rPr>
        <w:t xml:space="preserve"> Memeriksa pemahaman awal murid mengenai operator matematika dasar, konsep kondisi benar/salah, dan kebiasaan menggunakan gawai digital.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Formatif (Sepanjang Pembelajaran):</w:t>
      </w:r>
      <w:r>
        <w:rPr>
          <w:rFonts w:ascii="Times New Roman" w:hAnsi="Times New Roman"/>
          <w:color w:val="1E293B"/>
          <w:sz w:val="20"/>
        </w:rPr>
        <w:t xml:space="preserve"> Observasi lembar kerja plugged (LKPD 1.1, 2.1, 3.1, 4.1), tanya jawab pemantik nalar kritis, dan lembar refleksi diri berkala (</w:t>
      </w:r>
      <w:r>
        <w:rPr>
          <w:rFonts w:ascii="Times New Roman" w:hAnsi="Times New Roman"/>
          <w:i/>
          <w:color w:val="1E293B"/>
          <w:sz w:val="20"/>
        </w:rPr>
        <w:t>self-assessment</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Sumatif (Akhir Bab &amp; Akhir Tahun):</w:t>
      </w:r>
      <w:r>
        <w:rPr>
          <w:rFonts w:ascii="Times New Roman" w:hAnsi="Times New Roman"/>
          <w:color w:val="1E293B"/>
          <w:sz w:val="20"/>
        </w:rPr>
        <w:t xml:space="preserve"> Uji pemahaman paket soal pilihan ganda HOTS, uji pemecahan kasus studi nyata, serta rubrik portofolio proyek terpadu (</w:t>
      </w:r>
      <w:r>
        <w:rPr>
          <w:rFonts w:ascii="Times New Roman" w:hAnsi="Times New Roman"/>
          <w:i/>
          <w:color w:val="1E293B"/>
          <w:sz w:val="20"/>
        </w:rPr>
        <w:t>Capstone Project</w:t>
      </w:r>
      <w:r>
        <w:rPr>
          <w:rFonts w:ascii="Times New Roman" w:hAnsi="Times New Roman"/>
          <w:color w:val="1E293B"/>
          <w:sz w:val="20"/>
        </w:rPr>
        <w:t>).</w:t>
      </w:r>
    </w:p>
    <w:p>
      <w:r>
        <w:br w:type="page"/>
      </w:r>
    </w:p>
    <w:p>
      <w:pPr>
        <w:spacing w:before="320" w:after="160"/>
        <w:jc w:val="center"/>
      </w:pPr>
      <w:r>
        <w:rPr>
          <w:rFonts w:ascii="Times New Roman" w:hAnsi="Times New Roman"/>
          <w:b/>
          <w:color w:val="92400E"/>
          <w:sz w:val="28"/>
        </w:rPr>
        <w:t>BAGIAN 2: PANDUAN OPERASIONAL PEMBELAJARAN PER BAB</w:t>
      </w:r>
    </w:p>
    <w:p>
      <w:pPr>
        <w:spacing w:before="280" w:after="120"/>
      </w:pPr>
      <w:r>
        <w:rPr>
          <w:rFonts w:ascii="Times New Roman" w:hAnsi="Times New Roman"/>
          <w:b/>
          <w:color w:val="B45309"/>
          <w:sz w:val="24"/>
        </w:rPr>
        <w:t>BAB I: LOGIKA PEMROGRAMAN TINGKAT LANJUT &amp; STRUKTUR BERSARANG (18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Murid mampu merancang struktur percabangan bersarang (</w:t>
      </w:r>
      <w:r>
        <w:rPr>
          <w:rFonts w:ascii="Times New Roman" w:hAnsi="Times New Roman"/>
          <w:i/>
          <w:color w:val="1E293B"/>
          <w:sz w:val="20"/>
        </w:rPr>
        <w:t>nested if-else</w:t>
      </w:r>
      <w:r>
        <w:rPr>
          <w:rFonts w:ascii="Times New Roman" w:hAnsi="Times New Roman"/>
          <w:color w:val="1E293B"/>
          <w:sz w:val="20"/>
        </w:rPr>
        <w:t>) dan operator logika majemuk (AND, OR, NOT) dengan tepat (8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membuat fungsi mandiri (</w:t>
      </w:r>
      <w:r>
        <w:rPr>
          <w:rFonts w:ascii="Times New Roman" w:hAnsi="Times New Roman"/>
          <w:i/>
          <w:color w:val="1E293B"/>
          <w:sz w:val="20"/>
        </w:rPr>
        <w:t>modular custom blocks</w:t>
      </w:r>
      <w:r>
        <w:rPr>
          <w:rFonts w:ascii="Times New Roman" w:hAnsi="Times New Roman"/>
          <w:color w:val="1E293B"/>
          <w:sz w:val="20"/>
        </w:rPr>
        <w:t>) dengan parameter masukan dinamis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merancang game edukasi interaktif berbasis logika komputasional tingkat menengah (4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Masalah di kehidupan nyata bersifat bertingkat dan bersyarat ganda; memecah program menjadi fungsi mandiri (</w:t>
      </w:r>
      <w:r>
        <w:rPr>
          <w:rFonts w:ascii="Times New Roman" w:hAnsi="Times New Roman"/>
          <w:i/>
          <w:color w:val="1E293B"/>
          <w:sz w:val="20"/>
        </w:rPr>
        <w:t>modular</w:t>
      </w:r>
      <w:r>
        <w:rPr>
          <w:rFonts w:ascii="Times New Roman" w:hAnsi="Times New Roman"/>
          <w:color w:val="1E293B"/>
          <w:sz w:val="20"/>
        </w:rPr>
        <w:t>) membuat sistem menjadi rapi, efisien, dan mudah diperbaiki bersama tim.</w:t>
      </w:r>
    </w:p>
    <w:p>
      <w:pPr>
        <w:spacing w:before="200" w:after="80"/>
      </w:pPr>
      <w:r>
        <w:rPr>
          <w:rFonts w:ascii="Times New Roman" w:hAnsi="Times New Roman"/>
          <w:b/>
          <w:color w:val="1E293B"/>
          <w:sz w:val="22"/>
        </w:rPr>
        <w:t>B. Matriks Distribusi 9 Pertemuan Bab 1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1 - 2 (4 JP):</w:t>
      </w:r>
      <w:r>
        <w:rPr>
          <w:rFonts w:ascii="Times New Roman" w:hAnsi="Times New Roman"/>
          <w:color w:val="1E293B"/>
          <w:sz w:val="20"/>
        </w:rPr>
        <w:t xml:space="preserve"> Eksplorasi Operator Logika Majemuk (AND, OR, NOT) dengan simulasi saklar listrik seri dan paralel.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3 - 4 (4 JP):</w:t>
      </w:r>
      <w:r>
        <w:rPr>
          <w:rFonts w:ascii="Times New Roman" w:hAnsi="Times New Roman"/>
          <w:color w:val="1E293B"/>
          <w:sz w:val="20"/>
        </w:rPr>
        <w:t xml:space="preserve"> Merancang Percabangan Bersarang (</w:t>
      </w:r>
      <w:r>
        <w:rPr>
          <w:rFonts w:ascii="Times New Roman" w:hAnsi="Times New Roman"/>
          <w:i/>
          <w:color w:val="1E293B"/>
          <w:sz w:val="20"/>
        </w:rPr>
        <w:t>Nested If-Else</w:t>
      </w:r>
      <w:r>
        <w:rPr>
          <w:rFonts w:ascii="Times New Roman" w:hAnsi="Times New Roman"/>
          <w:color w:val="1E293B"/>
          <w:sz w:val="20"/>
        </w:rPr>
        <w:t>) untuk studi kasus keputusan bertingkat.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5 (2 JP):</w:t>
      </w:r>
      <w:r>
        <w:rPr>
          <w:rFonts w:ascii="Times New Roman" w:hAnsi="Times New Roman"/>
          <w:color w:val="1E293B"/>
          <w:sz w:val="20"/>
        </w:rPr>
        <w:t xml:space="preserve"> Perulangan Bersyarat (</w:t>
      </w:r>
      <w:r>
        <w:rPr>
          <w:rFonts w:ascii="Times New Roman" w:hAnsi="Times New Roman"/>
          <w:i/>
          <w:color w:val="1E293B"/>
          <w:sz w:val="20"/>
        </w:rPr>
        <w:t>While Loop</w:t>
      </w:r>
      <w:r>
        <w:rPr>
          <w:rFonts w:ascii="Times New Roman" w:hAnsi="Times New Roman"/>
          <w:color w:val="1E293B"/>
          <w:sz w:val="20"/>
        </w:rPr>
        <w:t>) dan pemanfaatan variabel Counter serta Accumulator.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6 - 7 (4 JP):</w:t>
      </w:r>
      <w:r>
        <w:rPr>
          <w:rFonts w:ascii="Times New Roman" w:hAnsi="Times New Roman"/>
          <w:color w:val="1E293B"/>
          <w:sz w:val="20"/>
        </w:rPr>
        <w:t xml:space="preserve"> Modularisasi Kode: Membuat </w:t>
      </w:r>
      <w:r>
        <w:rPr>
          <w:rFonts w:ascii="Times New Roman" w:hAnsi="Times New Roman"/>
          <w:i/>
          <w:color w:val="1E293B"/>
          <w:sz w:val="20"/>
        </w:rPr>
        <w:t>Custom Blocks</w:t>
      </w:r>
      <w:r>
        <w:rPr>
          <w:rFonts w:ascii="Times New Roman" w:hAnsi="Times New Roman"/>
          <w:color w:val="1E293B"/>
          <w:sz w:val="20"/>
        </w:rPr>
        <w:t xml:space="preserve"> berparameter dinamis dan pembudayaan </w:t>
      </w:r>
      <w:r>
        <w:rPr>
          <w:rFonts w:ascii="Times New Roman" w:hAnsi="Times New Roman"/>
          <w:i/>
          <w:color w:val="1E293B"/>
          <w:sz w:val="20"/>
        </w:rPr>
        <w:t>Clean Code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8 (2 JP):</w:t>
      </w:r>
      <w:r>
        <w:rPr>
          <w:rFonts w:ascii="Times New Roman" w:hAnsi="Times New Roman"/>
          <w:color w:val="1E293B"/>
          <w:sz w:val="20"/>
        </w:rPr>
        <w:t xml:space="preserve"> Praktik LKPD Plugged 1.1: Membangun Game Simulasi Pemadam Kebakaran Hutan.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9 (2 JP):</w:t>
      </w:r>
      <w:r>
        <w:rPr>
          <w:rFonts w:ascii="Times New Roman" w:hAnsi="Times New Roman"/>
          <w:color w:val="1E293B"/>
          <w:sz w:val="20"/>
        </w:rPr>
        <w:t xml:space="preserve"> Uji coba proyek game simulator, penelusuran kesalahan (</w:t>
      </w:r>
      <w:r>
        <w:rPr>
          <w:rFonts w:ascii="Times New Roman" w:hAnsi="Times New Roman"/>
          <w:i/>
          <w:color w:val="1E293B"/>
          <w:sz w:val="20"/>
        </w:rPr>
        <w:t>debugging</w:t>
      </w:r>
      <w:r>
        <w:rPr>
          <w:rFonts w:ascii="Times New Roman" w:hAnsi="Times New Roman"/>
          <w:color w:val="1E293B"/>
          <w:sz w:val="20"/>
        </w:rPr>
        <w:t>), dan Uji Pemahaman HOTS Bab 1.</w:t>
      </w:r>
    </w:p>
    <w:p>
      <w:pPr>
        <w:spacing w:before="200" w:after="80"/>
      </w:pPr>
      <w:r>
        <w:rPr>
          <w:rFonts w:ascii="Times New Roman" w:hAnsi="Times New Roman"/>
          <w:b/>
          <w:color w:val="1E293B"/>
          <w:sz w:val="22"/>
        </w:rPr>
        <w:t>C. Panduan Mengatasi Miskonsepsi Logika Bersarang &amp; Modularitas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Miskonsepsi 1: Menyamakan Logika AND dengan Logika OR.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Bentuk Kebingungan Murid:</w:t>
      </w:r>
      <w:r>
        <w:rPr>
          <w:rFonts w:ascii="Times New Roman" w:hAnsi="Times New Roman"/>
          <w:color w:val="1E293B"/>
          <w:sz w:val="20"/>
        </w:rPr>
        <w:t xml:space="preserve"> Murid sering mengira bahwa </w:t>
      </w:r>
      <w:r>
        <w:rPr>
          <w:rFonts w:ascii="Consolas" w:hAnsi="Consolas"/>
          <w:b/>
          <w:color w:val="0F172A"/>
          <w:sz w:val="19"/>
        </w:rPr>
        <w:t>(A and B)</w:t>
      </w:r>
      <w:r>
        <w:rPr>
          <w:rFonts w:ascii="Times New Roman" w:hAnsi="Times New Roman"/>
          <w:color w:val="1E293B"/>
          <w:sz w:val="20"/>
        </w:rPr>
        <w:t xml:space="preserve"> akan bernilai benar jika salah satu syarat terpenuhi.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Intervensi Guru:</w:t>
      </w:r>
      <w:r>
        <w:rPr>
          <w:rFonts w:ascii="Times New Roman" w:hAnsi="Times New Roman"/>
          <w:color w:val="1E293B"/>
          <w:sz w:val="20"/>
        </w:rPr>
        <w:t xml:space="preserve"> Gunakan analogi kunci ganda brankas bank: </w:t>
      </w:r>
      <w:r>
        <w:rPr>
          <w:rFonts w:ascii="Times New Roman" w:hAnsi="Times New Roman"/>
          <w:i/>
          <w:color w:val="1E293B"/>
          <w:sz w:val="20"/>
        </w:rPr>
        <w:t>"Dua orang manajer memegang dua anak kunci berbeda. Pintu brankas hanya terbuka jika KEDUA kunci diputar bersamaan (AND). Jika salah satu kunci tertinggal di rumah, brankas tetap terkunci rapat!"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Miskonsepsi 2: Membuat Sarang (</w:t>
      </w:r>
      <w:r>
        <w:rPr>
          <w:rFonts w:ascii="Times New Roman" w:hAnsi="Times New Roman"/>
          <w:b/>
          <w:i/>
          <w:color w:val="1E293B"/>
          <w:sz w:val="20"/>
        </w:rPr>
        <w:t>Nesting</w:t>
      </w:r>
      <w:r>
        <w:rPr>
          <w:rFonts w:ascii="Times New Roman" w:hAnsi="Times New Roman"/>
          <w:b/>
          <w:color w:val="1E293B"/>
          <w:sz w:val="20"/>
        </w:rPr>
        <w:t>) yang Terlalu Dalam.</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Bentuk Kesalahan:</w:t>
      </w:r>
      <w:r>
        <w:rPr>
          <w:rFonts w:ascii="Times New Roman" w:hAnsi="Times New Roman"/>
          <w:color w:val="1E293B"/>
          <w:sz w:val="20"/>
        </w:rPr>
        <w:t xml:space="preserve"> Murid menaruh IF di dalam IF hingga 5 tingkat sehingga kode menjorok jauh ke kanan dan membingungkan alur bacanya.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Intervensi Guru:</w:t>
      </w:r>
      <w:r>
        <w:rPr>
          <w:rFonts w:ascii="Times New Roman" w:hAnsi="Times New Roman"/>
          <w:color w:val="1E293B"/>
          <w:sz w:val="20"/>
        </w:rPr>
        <w:t xml:space="preserve"> Ajarkan murid teknik penggabungan kondisi menggunakan operator AND: </w:t>
      </w:r>
      <w:r>
        <w:rPr>
          <w:rFonts w:ascii="Consolas" w:hAnsi="Consolas"/>
          <w:b/>
          <w:color w:val="0F172A"/>
          <w:sz w:val="19"/>
        </w:rPr>
        <w:t>jika &lt;(A) dan (B)&gt; maka ...</w:t>
      </w:r>
      <w:r>
        <w:rPr>
          <w:rFonts w:ascii="Times New Roman" w:hAnsi="Times New Roman"/>
          <w:color w:val="1E293B"/>
          <w:sz w:val="20"/>
        </w:rPr>
        <w:t xml:space="preserve"> atau keluarkan bagian terdalam menjadi blok fungsi mandiri (</w:t>
      </w:r>
      <w:r>
        <w:rPr>
          <w:rFonts w:ascii="Times New Roman" w:hAnsi="Times New Roman"/>
          <w:i/>
          <w:color w:val="1E293B"/>
          <w:sz w:val="20"/>
        </w:rPr>
        <w:t>Custom Block</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 KREASI MULTIMEDIA DIGITAL: AUDIO, VIDEO, &amp; PODCAST EDUKATIF (18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Murid mampu menyusun naskah 5 babak dan memproduksi audio podcast edukatif bermakna (8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menyunting video edukatif menggunakan teknik garis waktu berlapis (</w:t>
      </w:r>
      <w:r>
        <w:rPr>
          <w:rFonts w:ascii="Times New Roman" w:hAnsi="Times New Roman"/>
          <w:i/>
          <w:color w:val="1E293B"/>
          <w:sz w:val="20"/>
        </w:rPr>
        <w:t>multi-track timeline</w:t>
      </w:r>
      <w:r>
        <w:rPr>
          <w:rFonts w:ascii="Times New Roman" w:hAnsi="Times New Roman"/>
          <w:color w:val="1E293B"/>
          <w:sz w:val="20"/>
        </w:rPr>
        <w:t>)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memanfaatkan kecerdasan artifisial untuk takarir otomatis dengan etika persetujuan narasumber (</w:t>
      </w:r>
      <w:r>
        <w:rPr>
          <w:rFonts w:ascii="Times New Roman" w:hAnsi="Times New Roman"/>
          <w:i/>
          <w:color w:val="1E293B"/>
          <w:sz w:val="20"/>
        </w:rPr>
        <w:t>informed consent</w:t>
      </w:r>
      <w:r>
        <w:rPr>
          <w:rFonts w:ascii="Times New Roman" w:hAnsi="Times New Roman"/>
          <w:color w:val="1E293B"/>
          <w:sz w:val="20"/>
        </w:rPr>
        <w:t>) (4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Media penyiaran digital memiliki kekuatan menyebarkan kebaikan; kualitas suara yang jernih, teks takarir yang inklusif, dan penghormatan hak privasi narasumber adalah cermin martabat kreator konten profesional.</w:t>
      </w:r>
    </w:p>
    <w:p>
      <w:pPr>
        <w:spacing w:before="200" w:after="80"/>
      </w:pPr>
      <w:r>
        <w:rPr>
          <w:rFonts w:ascii="Times New Roman" w:hAnsi="Times New Roman"/>
          <w:b/>
          <w:color w:val="1E293B"/>
          <w:sz w:val="22"/>
        </w:rPr>
        <w:t>B. Matriks Distribusi 9 Pertemuan Bab 2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10 - 11 (4 JP):</w:t>
      </w:r>
      <w:r>
        <w:rPr>
          <w:rFonts w:ascii="Times New Roman" w:hAnsi="Times New Roman"/>
          <w:color w:val="1E293B"/>
          <w:sz w:val="20"/>
        </w:rPr>
        <w:t xml:space="preserve"> Membedah 3 Fase Produksi Media dan menyusun Naskah Podcast 5 Babak yang dinamis.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12 - 13 (4 JP):</w:t>
      </w:r>
      <w:r>
        <w:rPr>
          <w:rFonts w:ascii="Times New Roman" w:hAnsi="Times New Roman"/>
          <w:color w:val="1E293B"/>
          <w:sz w:val="20"/>
        </w:rPr>
        <w:t xml:space="preserve"> Teknik Perekaman Suara Jernih, Pengaturan Jarak Mikrofon, dan Olah Audio (</w:t>
      </w:r>
      <w:r>
        <w:rPr>
          <w:rFonts w:ascii="Times New Roman" w:hAnsi="Times New Roman"/>
          <w:i/>
          <w:color w:val="1E293B"/>
          <w:sz w:val="20"/>
        </w:rPr>
        <w:t>Noise Reduction &amp; Leveling</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14 - 15 (4 JP):</w:t>
      </w:r>
      <w:r>
        <w:rPr>
          <w:rFonts w:ascii="Times New Roman" w:hAnsi="Times New Roman"/>
          <w:color w:val="1E293B"/>
          <w:sz w:val="20"/>
        </w:rPr>
        <w:t xml:space="preserve"> Penyuntingan Video Multi-Track Timeline (Menata Video Utama, B-Roll, Musik Latar, dan Audio Ducking).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16 (2 JP):</w:t>
      </w:r>
      <w:r>
        <w:rPr>
          <w:rFonts w:ascii="Times New Roman" w:hAnsi="Times New Roman"/>
          <w:color w:val="1E293B"/>
          <w:sz w:val="20"/>
        </w:rPr>
        <w:t xml:space="preserve"> Pemanfaatan AI untuk Takarir Otomatis (</w:t>
      </w:r>
      <w:r>
        <w:rPr>
          <w:rFonts w:ascii="Times New Roman" w:hAnsi="Times New Roman"/>
          <w:i/>
          <w:color w:val="1E293B"/>
          <w:sz w:val="20"/>
        </w:rPr>
        <w:t>Auto-Captions</w:t>
      </w:r>
      <w:r>
        <w:rPr>
          <w:rFonts w:ascii="Times New Roman" w:hAnsi="Times New Roman"/>
          <w:color w:val="1E293B"/>
          <w:sz w:val="20"/>
        </w:rPr>
        <w:t>) dan penyuntingan kritis (</w:t>
      </w:r>
      <w:r>
        <w:rPr>
          <w:rFonts w:ascii="Times New Roman" w:hAnsi="Times New Roman"/>
          <w:i/>
          <w:color w:val="1E293B"/>
          <w:sz w:val="20"/>
        </w:rPr>
        <w:t>Human-in-the-Loop</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17 (2 JP):</w:t>
      </w:r>
      <w:r>
        <w:rPr>
          <w:rFonts w:ascii="Times New Roman" w:hAnsi="Times New Roman"/>
          <w:color w:val="1E293B"/>
          <w:sz w:val="20"/>
        </w:rPr>
        <w:t xml:space="preserve"> Etika Penyiaran, Penandatanganan Lembar </w:t>
      </w:r>
      <w:r>
        <w:rPr>
          <w:rFonts w:ascii="Times New Roman" w:hAnsi="Times New Roman"/>
          <w:i/>
          <w:color w:val="1E293B"/>
          <w:sz w:val="20"/>
        </w:rPr>
        <w:t>Informed Consent</w:t>
      </w:r>
      <w:r>
        <w:rPr>
          <w:rFonts w:ascii="Times New Roman" w:hAnsi="Times New Roman"/>
          <w:color w:val="1E293B"/>
          <w:sz w:val="20"/>
        </w:rPr>
        <w:t>, dan Praktik LKPD Plugged 2.1.</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18 (2 JP):</w:t>
      </w:r>
      <w:r>
        <w:rPr>
          <w:rFonts w:ascii="Times New Roman" w:hAnsi="Times New Roman"/>
          <w:color w:val="1E293B"/>
          <w:sz w:val="20"/>
        </w:rPr>
        <w:t xml:space="preserve"> Festival Penyiaran Mini Sekolah (</w:t>
      </w:r>
      <w:r>
        <w:rPr>
          <w:rFonts w:ascii="Times New Roman" w:hAnsi="Times New Roman"/>
          <w:i/>
          <w:color w:val="1E293B"/>
          <w:sz w:val="20"/>
        </w:rPr>
        <w:t>Showcase Podcast</w:t>
      </w:r>
      <w:r>
        <w:rPr>
          <w:rFonts w:ascii="Times New Roman" w:hAnsi="Times New Roman"/>
          <w:color w:val="1E293B"/>
          <w:sz w:val="20"/>
        </w:rPr>
        <w:t>) dan Evaluasi HOTS Bab 2.</w:t>
      </w:r>
    </w:p>
    <w:p>
      <w:pPr>
        <w:spacing w:before="200" w:after="80"/>
      </w:pPr>
      <w:r>
        <w:rPr>
          <w:rFonts w:ascii="Times New Roman" w:hAnsi="Times New Roman"/>
          <w:b/>
          <w:color w:val="1E293B"/>
          <w:sz w:val="22"/>
        </w:rPr>
        <w:t>C. Panduan Manajemen Studio Podcast Sederhana di Sekolah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Guru tidak perlu berkecil hati jika sekolah belum memiliki peralatan studio rekaman yang mahal.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 xml:space="preserve">Rekaman suara dapat menggunakan ponsel cerdas murid yang dibungkus kaos kaki tebal bersih atau busa sebagai pengganti </w:t>
      </w:r>
      <w:r>
        <w:rPr>
          <w:rFonts w:ascii="Times New Roman" w:hAnsi="Times New Roman"/>
          <w:i/>
          <w:color w:val="1E293B"/>
          <w:sz w:val="20"/>
        </w:rPr>
        <w:t>pop filter</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Pilihlah ruangan perpustakaan yang memiliki karpet lantai dan rak buku tebal; buku dan karpet adalah peredam gema alami yang sangat efektif menyerap pantulan suara dinding.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III: PENGINDERAAN MESIN, FUSI SENSOR, &amp; KUALITAS DATA DALAM AI (18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Murid mampu memahami konsep penggabungan informasi multi-sensor (</w:t>
      </w:r>
      <w:r>
        <w:rPr>
          <w:rFonts w:ascii="Times New Roman" w:hAnsi="Times New Roman"/>
          <w:i/>
          <w:color w:val="1E293B"/>
          <w:sz w:val="20"/>
        </w:rPr>
        <w:t>sensor fusion</w:t>
      </w:r>
      <w:r>
        <w:rPr>
          <w:rFonts w:ascii="Times New Roman" w:hAnsi="Times New Roman"/>
          <w:color w:val="1E293B"/>
          <w:sz w:val="20"/>
        </w:rPr>
        <w:t>) pada sistem cerdas (6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memahami alur konversi fenomena fisik analog menjadi deretan bit biner komputer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menganalisis pentingnya kejernihan data latih serta bahaya bias algoritma dari dataset tidak seimbang (</w:t>
      </w:r>
      <w:r>
        <w:rPr>
          <w:rFonts w:ascii="Times New Roman" w:hAnsi="Times New Roman"/>
          <w:i/>
          <w:color w:val="1E293B"/>
          <w:sz w:val="20"/>
        </w:rPr>
        <w:t>imbalanced data</w:t>
      </w:r>
      <w:r>
        <w:rPr>
          <w:rFonts w:ascii="Times New Roman" w:hAnsi="Times New Roman"/>
          <w:color w:val="1E293B"/>
          <w:sz w:val="20"/>
        </w:rPr>
        <w:t>) (6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Komputer melihat dunia melalui sensor fisik; keputusan sistem cerdas sangat bergantung pada kejernihan dan keadilan data latihnya (</w:t>
      </w:r>
      <w:r>
        <w:rPr>
          <w:rFonts w:ascii="Times New Roman" w:hAnsi="Times New Roman"/>
          <w:i/>
          <w:color w:val="1E293B"/>
          <w:sz w:val="20"/>
        </w:rPr>
        <w:t>Garbage In, Garbage Out</w:t>
      </w:r>
      <w:r>
        <w:rPr>
          <w:rFonts w:ascii="Times New Roman" w:hAnsi="Times New Roman"/>
          <w:color w:val="1E293B"/>
          <w:sz w:val="20"/>
        </w:rPr>
        <w:t>).</w:t>
      </w:r>
    </w:p>
    <w:p>
      <w:pPr>
        <w:spacing w:before="200" w:after="80"/>
      </w:pPr>
      <w:r>
        <w:rPr>
          <w:rFonts w:ascii="Times New Roman" w:hAnsi="Times New Roman"/>
          <w:b/>
          <w:color w:val="1E293B"/>
          <w:sz w:val="22"/>
        </w:rPr>
        <w:t>B. Matriks Distribusi 9 Pertemuan Bab 3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19 - 20 (4 JP):</w:t>
      </w:r>
      <w:r>
        <w:rPr>
          <w:rFonts w:ascii="Times New Roman" w:hAnsi="Times New Roman"/>
          <w:color w:val="1E293B"/>
          <w:sz w:val="20"/>
        </w:rPr>
        <w:t xml:space="preserve"> Konsep Fusi Multi-Sensor (</w:t>
      </w:r>
      <w:r>
        <w:rPr>
          <w:rFonts w:ascii="Times New Roman" w:hAnsi="Times New Roman"/>
          <w:i/>
          <w:color w:val="1E293B"/>
          <w:sz w:val="20"/>
        </w:rPr>
        <w:t>Sensor Fusion</w:t>
      </w:r>
      <w:r>
        <w:rPr>
          <w:rFonts w:ascii="Times New Roman" w:hAnsi="Times New Roman"/>
          <w:color w:val="1E293B"/>
          <w:sz w:val="20"/>
        </w:rPr>
        <w:t>) dan analisis studi kasus drone penyelamat di kabut pegunungan.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21 - 22 (4 JP):</w:t>
      </w:r>
      <w:r>
        <w:rPr>
          <w:rFonts w:ascii="Times New Roman" w:hAnsi="Times New Roman"/>
          <w:color w:val="1E293B"/>
          <w:sz w:val="20"/>
        </w:rPr>
        <w:t xml:space="preserve"> Alur Konversi Sinyal Fisik: Dari Gelombang Kontinu Analog, Sampling ADC, hingga Bit Biner dan Ekstraksi Ciri.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23 - 24 (4 JP):</w:t>
      </w:r>
      <w:r>
        <w:rPr>
          <w:rFonts w:ascii="Times New Roman" w:hAnsi="Times New Roman"/>
          <w:color w:val="1E293B"/>
          <w:sz w:val="20"/>
        </w:rPr>
        <w:t xml:space="preserve"> Analisis Kualitas Data Latih AI: Membedah Dampak Data Bising (</w:t>
      </w:r>
      <w:r>
        <w:rPr>
          <w:rFonts w:ascii="Times New Roman" w:hAnsi="Times New Roman"/>
          <w:i/>
          <w:color w:val="1E293B"/>
          <w:sz w:val="20"/>
        </w:rPr>
        <w:t>Noisy Data</w:t>
      </w:r>
      <w:r>
        <w:rPr>
          <w:rFonts w:ascii="Times New Roman" w:hAnsi="Times New Roman"/>
          <w:color w:val="1E293B"/>
          <w:sz w:val="20"/>
        </w:rPr>
        <w:t>) dan Fenomena GIGO.</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25 (2 JP):</w:t>
      </w:r>
      <w:r>
        <w:rPr>
          <w:rFonts w:ascii="Times New Roman" w:hAnsi="Times New Roman"/>
          <w:color w:val="1E293B"/>
          <w:sz w:val="20"/>
        </w:rPr>
        <w:t xml:space="preserve"> Bahaya Dataset Tidak Seimbang (</w:t>
      </w:r>
      <w:r>
        <w:rPr>
          <w:rFonts w:ascii="Times New Roman" w:hAnsi="Times New Roman"/>
          <w:i/>
          <w:color w:val="1E293B"/>
          <w:sz w:val="20"/>
        </w:rPr>
        <w:t>Imbalanced Data</w:t>
      </w:r>
      <w:r>
        <w:rPr>
          <w:rFonts w:ascii="Times New Roman" w:hAnsi="Times New Roman"/>
          <w:color w:val="1E293B"/>
          <w:sz w:val="20"/>
        </w:rPr>
        <w:t>) dan Studi Kasus Kegagalan Kamera Pengenal Wajah.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26 (2 JP):</w:t>
      </w:r>
      <w:r>
        <w:rPr>
          <w:rFonts w:ascii="Times New Roman" w:hAnsi="Times New Roman"/>
          <w:color w:val="1E293B"/>
          <w:sz w:val="20"/>
        </w:rPr>
        <w:t xml:space="preserve"> Praktik LKPD Plugged 3.1: Eksperimen Akurasi Model dengan Google Teachable Machine.</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27 (2 JP):</w:t>
      </w:r>
      <w:r>
        <w:rPr>
          <w:rFonts w:ascii="Times New Roman" w:hAnsi="Times New Roman"/>
          <w:color w:val="1E293B"/>
          <w:sz w:val="20"/>
        </w:rPr>
        <w:t xml:space="preserve"> Diskusi Etika Keadilan Algoritma (</w:t>
      </w:r>
      <w:r>
        <w:rPr>
          <w:rFonts w:ascii="Times New Roman" w:hAnsi="Times New Roman"/>
          <w:i/>
          <w:color w:val="1E293B"/>
          <w:sz w:val="20"/>
        </w:rPr>
        <w:t>Algorithmic Fairness</w:t>
      </w:r>
      <w:r>
        <w:rPr>
          <w:rFonts w:ascii="Times New Roman" w:hAnsi="Times New Roman"/>
          <w:color w:val="1E293B"/>
          <w:sz w:val="20"/>
        </w:rPr>
        <w:t>) dan Uji Pemahaman HOTS Bab 3.</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IV: REKAYASA PROMPT TINGKAT LANJUT &amp; KEAMANAN RUANG SIBER (18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 xml:space="preserve">Murid mampu menerapkan teknik </w:t>
      </w:r>
      <w:r>
        <w:rPr>
          <w:rFonts w:ascii="Times New Roman" w:hAnsi="Times New Roman"/>
          <w:i/>
          <w:color w:val="1E293B"/>
          <w:sz w:val="20"/>
        </w:rPr>
        <w:t>Chain-of-Thought (CoT) Prompting</w:t>
      </w:r>
      <w:r>
        <w:rPr>
          <w:rFonts w:ascii="Times New Roman" w:hAnsi="Times New Roman"/>
          <w:color w:val="1E293B"/>
          <w:sz w:val="20"/>
        </w:rPr>
        <w:t xml:space="preserve"> untuk memecahkan persoalan komputasi bertahap (6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membongkar taktik manipulasi rekayasa sosial (</w:t>
      </w:r>
      <w:r>
        <w:rPr>
          <w:rFonts w:ascii="Times New Roman" w:hAnsi="Times New Roman"/>
          <w:i/>
          <w:color w:val="1E293B"/>
          <w:sz w:val="20"/>
        </w:rPr>
        <w:t>phishing</w:t>
      </w:r>
      <w:r>
        <w:rPr>
          <w:rFonts w:ascii="Times New Roman" w:hAnsi="Times New Roman"/>
          <w:color w:val="1E293B"/>
          <w:sz w:val="20"/>
        </w:rPr>
        <w:t>) dan menjaga jejak digital (</w:t>
      </w:r>
      <w:r>
        <w:rPr>
          <w:rFonts w:ascii="Times New Roman" w:hAnsi="Times New Roman"/>
          <w:i/>
          <w:color w:val="1E293B"/>
          <w:sz w:val="20"/>
        </w:rPr>
        <w:t>digital footprint</w:t>
      </w:r>
      <w:r>
        <w:rPr>
          <w:rFonts w:ascii="Times New Roman" w:hAnsi="Times New Roman"/>
          <w:color w:val="1E293B"/>
          <w:sz w:val="20"/>
        </w:rPr>
        <w:t>)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merancang panduan praktis keamanan siber keluarga (</w:t>
      </w:r>
      <w:r>
        <w:rPr>
          <w:rFonts w:ascii="Times New Roman" w:hAnsi="Times New Roman"/>
          <w:i/>
          <w:color w:val="1E293B"/>
          <w:sz w:val="20"/>
        </w:rPr>
        <w:t>Two-Factor Authentication / 2FA</w:t>
      </w:r>
      <w:r>
        <w:rPr>
          <w:rFonts w:ascii="Times New Roman" w:hAnsi="Times New Roman"/>
          <w:color w:val="1E293B"/>
          <w:sz w:val="20"/>
        </w:rPr>
        <w:t>) (6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Keamanan digital bukan sekadar masalah perangkat keras canggih, melainkan kewaspadaan kritis manusia; prompting bertahap melatih nalar komputasi yang tajam dan bertanggung jawab.</w:t>
      </w:r>
    </w:p>
    <w:p>
      <w:pPr>
        <w:spacing w:before="200" w:after="80"/>
      </w:pPr>
      <w:r>
        <w:rPr>
          <w:rFonts w:ascii="Times New Roman" w:hAnsi="Times New Roman"/>
          <w:b/>
          <w:color w:val="1E293B"/>
          <w:sz w:val="22"/>
        </w:rPr>
        <w:t>B. Matriks Distribusi 9 Pertemuan Bab 4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28 - 29 (4 JP):</w:t>
      </w:r>
      <w:r>
        <w:rPr>
          <w:rFonts w:ascii="Times New Roman" w:hAnsi="Times New Roman"/>
          <w:color w:val="1E293B"/>
          <w:sz w:val="20"/>
        </w:rPr>
        <w:t xml:space="preserve"> Eksplorasi Teknik </w:t>
      </w:r>
      <w:r>
        <w:rPr>
          <w:rFonts w:ascii="Times New Roman" w:hAnsi="Times New Roman"/>
          <w:i/>
          <w:color w:val="1E293B"/>
          <w:sz w:val="20"/>
        </w:rPr>
        <w:t>Chain-of-Thought (CoT) Prompting</w:t>
      </w:r>
      <w:r>
        <w:rPr>
          <w:rFonts w:ascii="Times New Roman" w:hAnsi="Times New Roman"/>
          <w:color w:val="1E293B"/>
          <w:sz w:val="20"/>
        </w:rPr>
        <w:t xml:space="preserve"> untuk analisis logika matematika bertahap.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30 - 31 (4 JP):</w:t>
      </w:r>
      <w:r>
        <w:rPr>
          <w:rFonts w:ascii="Times New Roman" w:hAnsi="Times New Roman"/>
          <w:color w:val="1E293B"/>
          <w:sz w:val="20"/>
        </w:rPr>
        <w:t xml:space="preserve"> Membedah Anatomi Serangan Rekayasa Sosial (</w:t>
      </w:r>
      <w:r>
        <w:rPr>
          <w:rFonts w:ascii="Times New Roman" w:hAnsi="Times New Roman"/>
          <w:i/>
          <w:color w:val="1E293B"/>
          <w:sz w:val="20"/>
        </w:rPr>
        <w:t>Social Engineering</w:t>
      </w:r>
      <w:r>
        <w:rPr>
          <w:rFonts w:ascii="Times New Roman" w:hAnsi="Times New Roman"/>
          <w:color w:val="1E293B"/>
          <w:sz w:val="20"/>
        </w:rPr>
        <w:t>), Deteksi Tautan Phishing, dan Bahaya File APK Palsu.</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32 (2 JP):</w:t>
      </w:r>
      <w:r>
        <w:rPr>
          <w:rFonts w:ascii="Times New Roman" w:hAnsi="Times New Roman"/>
          <w:color w:val="1E293B"/>
          <w:sz w:val="20"/>
        </w:rPr>
        <w:t xml:space="preserve"> Analisis Jejak Digital (</w:t>
      </w:r>
      <w:r>
        <w:rPr>
          <w:rFonts w:ascii="Times New Roman" w:hAnsi="Times New Roman"/>
          <w:i/>
          <w:color w:val="1E293B"/>
          <w:sz w:val="20"/>
        </w:rPr>
        <w:t>Digital Footprint</w:t>
      </w:r>
      <w:r>
        <w:rPr>
          <w:rFonts w:ascii="Times New Roman" w:hAnsi="Times New Roman"/>
          <w:color w:val="1E293B"/>
          <w:sz w:val="20"/>
        </w:rPr>
        <w:t>) Pasif vs Aktif dan Dampak Jangka Panjang bagi Remaja.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33 - 34 (4 JP):</w:t>
      </w:r>
      <w:r>
        <w:rPr>
          <w:rFonts w:ascii="Times New Roman" w:hAnsi="Times New Roman"/>
          <w:color w:val="1E293B"/>
          <w:sz w:val="20"/>
        </w:rPr>
        <w:t xml:space="preserve"> Perancangan Benteng Sandi Tangguh (</w:t>
      </w:r>
      <w:r>
        <w:rPr>
          <w:rFonts w:ascii="Times New Roman" w:hAnsi="Times New Roman"/>
          <w:i/>
          <w:color w:val="1E293B"/>
          <w:sz w:val="20"/>
        </w:rPr>
        <w:t>Passphrase</w:t>
      </w:r>
      <w:r>
        <w:rPr>
          <w:rFonts w:ascii="Times New Roman" w:hAnsi="Times New Roman"/>
          <w:color w:val="1E293B"/>
          <w:sz w:val="20"/>
        </w:rPr>
        <w:t>) dan Praktik LKPD Plugged 4.1: Capstone Booklet Keamanan Siber Keluarga.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35 (2 JP):</w:t>
      </w:r>
      <w:r>
        <w:rPr>
          <w:rFonts w:ascii="Times New Roman" w:hAnsi="Times New Roman"/>
          <w:color w:val="1E293B"/>
          <w:sz w:val="20"/>
        </w:rPr>
        <w:t xml:space="preserve"> Presentasi Booklet Edukasi Keluarga, Kampanye Sadar Siber, dan Refleksi Akhir Kelas VIII.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36 (2 JP):</w:t>
      </w:r>
      <w:r>
        <w:rPr>
          <w:rFonts w:ascii="Times New Roman" w:hAnsi="Times New Roman"/>
          <w:color w:val="1E293B"/>
          <w:sz w:val="20"/>
        </w:rPr>
        <w:t xml:space="preserve"> Pelaksanaan Evaluasi Sumatif Akhir Tahun Fase D Kelas VIII (15 PG Komprehensif &amp; 5 Kasus Terpadu).</w:t>
      </w:r>
    </w:p>
    <w:p>
      <w:r>
        <w:br w:type="page"/>
      </w:r>
    </w:p>
    <w:p>
      <w:pPr>
        <w:spacing w:before="320" w:after="160"/>
        <w:jc w:val="center"/>
      </w:pPr>
      <w:r>
        <w:rPr>
          <w:rFonts w:ascii="Times New Roman" w:hAnsi="Times New Roman"/>
          <w:b/>
          <w:color w:val="92400E"/>
          <w:sz w:val="28"/>
        </w:rPr>
        <w:t>BAGIAN 3: PANDUAN ASESMEN AKHIR TAHUN, REMEDIAL, &amp; PENGAYAAN</w:t>
      </w:r>
    </w:p>
    <w:p>
      <w:pPr>
        <w:spacing w:before="280" w:after="120"/>
      </w:pPr>
      <w:r>
        <w:rPr>
          <w:rFonts w:ascii="Times New Roman" w:hAnsi="Times New Roman"/>
          <w:b/>
          <w:color w:val="B45309"/>
          <w:sz w:val="24"/>
        </w:rPr>
        <w:t>A. PEDOMAN PENGOLAHAN NILAI RAPOR KKA FASE D KELAS VIII</w:t>
      </w:r>
    </w:p>
    <w:p>
      <w:pPr>
        <w:spacing w:before="50" w:after="60" w:line="276" w:lineRule="auto"/>
        <w:jc w:val="both"/>
      </w:pPr>
      <w:r>
        <w:rPr>
          <w:rFonts w:ascii="Times New Roman" w:hAnsi="Times New Roman"/>
          <w:color w:val="1E293B"/>
          <w:sz w:val="20"/>
        </w:rPr>
        <w:t>Penilaian hasil belajar murid pada akhir tahun ajaran menggabungkan tiga komponen utama dengan bobot terukur:</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Asesmen Formatif (Bobot 40%):</w:t>
      </w:r>
      <w:r>
        <w:rPr>
          <w:rFonts w:ascii="Times New Roman" w:hAnsi="Times New Roman"/>
          <w:color w:val="1E293B"/>
          <w:sz w:val="20"/>
        </w:rPr>
        <w:t xml:space="preserve"> Rata-rata nilai lembar kerja unjuk kerja (LKPD 1.1, 2.1, 3.1, dan 4.1) serta keaktifan penalaran kritis di kelas.</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Asesmen Sumatif Bab (Bobot 30%):</w:t>
      </w:r>
      <w:r>
        <w:rPr>
          <w:rFonts w:ascii="Times New Roman" w:hAnsi="Times New Roman"/>
          <w:color w:val="1E293B"/>
          <w:sz w:val="20"/>
        </w:rPr>
        <w:t xml:space="preserve"> Rata-rata nilai uji pemahaman HOTS Bab 1, Bab 2, Bab 3, dan Bab 4.</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Asesmen Sumatif Akhir Tahun (Bobot 30%):</w:t>
      </w:r>
      <w:r>
        <w:rPr>
          <w:rFonts w:ascii="Times New Roman" w:hAnsi="Times New Roman"/>
          <w:color w:val="1E293B"/>
          <w:sz w:val="20"/>
        </w:rPr>
        <w:t xml:space="preserve"> Nilai evaluasi komprehensif 15 Soal Pilihan Ganda dan 5 Soal Kasus Terpadu.</w:t>
      </w:r>
    </w:p>
    <w:p>
      <w:pPr>
        <w:spacing w:before="50" w:after="60" w:line="276" w:lineRule="auto"/>
        <w:jc w:val="both"/>
      </w:pPr>
      <w:r>
        <w:rPr>
          <w:rFonts w:ascii="Times New Roman" w:hAnsi="Times New Roman"/>
          <w:color w:val="1E293B"/>
          <w:sz w:val="20"/>
        </w:rPr>
        <w:t>Formula Penghitungan Nilai Akhir Rapor (NA):</w:t>
      </w:r>
    </w:p>
    <w:p>
      <w:pPr>
        <w:spacing w:before="50" w:after="60" w:line="276" w:lineRule="auto"/>
        <w:jc w:val="both"/>
      </w:pPr>
      <w:r>
        <w:rPr>
          <w:rFonts w:ascii="Consolas" w:hAnsi="Consolas"/>
          <w:b/>
          <w:color w:val="0F172A"/>
          <w:sz w:val="19"/>
        </w:rPr>
        <w:t>NA = (Formatif * 0.40) + (Sumatif_Bab * 0.30) + (Sumatif_Akhir * 0.30)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 PROGRAM REMEDIAL &amp; PENGAYAAN KOMPUTASI LANJUT</w:t>
      </w:r>
    </w:p>
    <w:p>
      <w:pPr>
        <w:spacing w:before="200" w:after="80"/>
      </w:pPr>
      <w:r>
        <w:rPr>
          <w:rFonts w:ascii="Times New Roman" w:hAnsi="Times New Roman"/>
          <w:b/>
          <w:color w:val="1E293B"/>
          <w:sz w:val="22"/>
        </w:rPr>
        <w:t>1. Program Remedial (Bagi Murid yang Belum Mencapai Ketuntasan Kompetensi)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Penyederhanaan konsep operator logika majemuk (AND/OR) menggunakan kartu bergambar saklar listrik, serta bimbingan bertahap memecah prompt instruksi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w:t>
      </w:r>
      <w:r>
        <w:rPr>
          <w:rFonts w:ascii="Times New Roman" w:hAnsi="Times New Roman"/>
          <w:color w:val="1E293B"/>
          <w:sz w:val="20"/>
        </w:rPr>
        <w:t xml:space="preserve"> Tutor Sebaya (</w:t>
      </w:r>
      <w:r>
        <w:rPr>
          <w:rFonts w:ascii="Times New Roman" w:hAnsi="Times New Roman"/>
          <w:i/>
          <w:color w:val="1E293B"/>
          <w:sz w:val="20"/>
        </w:rPr>
        <w:t>Peer Tutoring</w:t>
      </w:r>
      <w:r>
        <w:rPr>
          <w:rFonts w:ascii="Times New Roman" w:hAnsi="Times New Roman"/>
          <w:color w:val="1E293B"/>
          <w:sz w:val="20"/>
        </w:rPr>
        <w:t>) dengan menugaskan sahabat sekelas yang sudah mahir untuk mendampingi praktik pembuatan Custom Blocks di Scratch.</w:t>
      </w:r>
    </w:p>
    <w:p>
      <w:pPr>
        <w:spacing w:before="200" w:after="80"/>
      </w:pPr>
      <w:r>
        <w:rPr>
          <w:rFonts w:ascii="Times New Roman" w:hAnsi="Times New Roman"/>
          <w:b/>
          <w:color w:val="1E293B"/>
          <w:sz w:val="22"/>
        </w:rPr>
        <w:t>2. Program Pengayaan (Bagi Murid yang Memiliki Kesiapan Lebih)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Tantangan Tingkat Lanjut:</w:t>
      </w:r>
      <w:r>
        <w:rPr>
          <w:rFonts w:ascii="Times New Roman" w:hAnsi="Times New Roman"/>
          <w:color w:val="1E293B"/>
          <w:sz w:val="20"/>
        </w:rPr>
        <w:t xml:space="preserve"> Murid diarahkan untuk mengonversi kode visual Custom Blocks Scratch ke dalam baris kode bahasa tekstual Python murni.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Pengembangan Prestasi:</w:t>
      </w:r>
      <w:r>
        <w:rPr>
          <w:rFonts w:ascii="Times New Roman" w:hAnsi="Times New Roman"/>
          <w:color w:val="1E293B"/>
          <w:sz w:val="20"/>
        </w:rPr>
        <w:t xml:space="preserve"> Membimbing murid menyusun karya podcast video edukasi sekolah untuk diikutsertakan dalam Festival Literasi Digital Kemendikdasmen atau Olimpiade Sains Komputasi Nasional.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C. FORMAT REKAPITULASI CAPAIAN DIMENSI PROFIL PELAJAR PANCASILA</w:t>
      </w:r>
    </w:p>
    <w:tbl>
      <w:tblPr>
        <w:tblStyle w:val="TableGrid"/>
        <w:tblW w:type="auto" w:w="0"/>
        <w:jc w:val="center"/>
        <w:tblLook w:firstColumn="1" w:firstRow="1" w:lastColumn="0" w:lastRow="0" w:noHBand="0" w:noVBand="1" w:val="04A0"/>
      </w:tblPr>
      <w:tblGrid>
        <w:gridCol w:w="1087"/>
        <w:gridCol w:w="1087"/>
        <w:gridCol w:w="1087"/>
        <w:gridCol w:w="1087"/>
        <w:gridCol w:w="1087"/>
        <w:gridCol w:w="1087"/>
      </w:tblGrid>
      <w:tr>
        <w:tc>
          <w:tcPr>
            <w:tcW w:type="dxa" w:w="1087"/>
            <w:shd w:fill="FEF3C7"/>
          </w:tcPr>
          <w:p>
            <w:pPr>
              <w:spacing w:after="40" w:before="40"/>
            </w:pPr>
            <w:r>
              <w:rPr>
                <w:b/>
              </w:rPr>
            </w:r>
            <w:r>
              <w:rPr>
                <w:rFonts w:ascii="Times New Roman" w:hAnsi="Times New Roman"/>
                <w:b/>
                <w:color w:val="92400E"/>
                <w:sz w:val="17"/>
              </w:rPr>
              <w:t>No</w:t>
            </w:r>
          </w:p>
        </w:tc>
        <w:tc>
          <w:tcPr>
            <w:tcW w:type="dxa" w:w="1087"/>
            <w:shd w:fill="FEF3C7"/>
          </w:tcPr>
          <w:p>
            <w:pPr>
              <w:spacing w:after="40" w:before="40"/>
            </w:pPr>
            <w:r>
              <w:rPr>
                <w:b/>
              </w:rPr>
            </w:r>
            <w:r>
              <w:rPr>
                <w:rFonts w:ascii="Times New Roman" w:hAnsi="Times New Roman"/>
                <w:b/>
                <w:color w:val="92400E"/>
                <w:sz w:val="17"/>
              </w:rPr>
              <w:t>Nama Murid</w:t>
            </w:r>
          </w:p>
        </w:tc>
        <w:tc>
          <w:tcPr>
            <w:tcW w:type="dxa" w:w="1087"/>
            <w:shd w:fill="FEF3C7"/>
          </w:tcPr>
          <w:p>
            <w:pPr>
              <w:spacing w:after="40" w:before="40"/>
            </w:pPr>
            <w:r>
              <w:rPr>
                <w:b/>
              </w:rPr>
            </w:r>
            <w:r>
              <w:rPr>
                <w:rFonts w:ascii="Times New Roman" w:hAnsi="Times New Roman"/>
                <w:b/>
                <w:color w:val="92400E"/>
                <w:sz w:val="17"/>
              </w:rPr>
              <w:t>Bernalar Kritis (Analisis Logika &amp; Sensor)</w:t>
            </w:r>
          </w:p>
        </w:tc>
        <w:tc>
          <w:tcPr>
            <w:tcW w:type="dxa" w:w="1087"/>
            <w:shd w:fill="FEF3C7"/>
          </w:tcPr>
          <w:p>
            <w:pPr>
              <w:spacing w:after="40" w:before="40"/>
            </w:pPr>
            <w:r>
              <w:rPr>
                <w:b/>
              </w:rPr>
            </w:r>
            <w:r>
              <w:rPr>
                <w:rFonts w:ascii="Times New Roman" w:hAnsi="Times New Roman"/>
                <w:b/>
                <w:color w:val="92400E"/>
                <w:sz w:val="17"/>
              </w:rPr>
              <w:t>Kreatif (Produksi Podcast &amp; Desain Media)</w:t>
            </w:r>
          </w:p>
        </w:tc>
        <w:tc>
          <w:tcPr>
            <w:tcW w:type="dxa" w:w="1087"/>
            <w:shd w:fill="FEF3C7"/>
          </w:tcPr>
          <w:p>
            <w:pPr>
              <w:spacing w:after="40" w:before="40"/>
            </w:pPr>
            <w:r>
              <w:rPr>
                <w:b/>
              </w:rPr>
            </w:r>
            <w:r>
              <w:rPr>
                <w:rFonts w:ascii="Times New Roman" w:hAnsi="Times New Roman"/>
                <w:b/>
                <w:color w:val="92400E"/>
                <w:sz w:val="17"/>
              </w:rPr>
              <w:t>Gotong Royong (Pair Programming &amp; Capstone)</w:t>
            </w:r>
          </w:p>
        </w:tc>
        <w:tc>
          <w:tcPr>
            <w:tcW w:type="dxa" w:w="1087"/>
            <w:shd w:fill="FEF3C7"/>
          </w:tcPr>
          <w:p>
            <w:pPr>
              <w:spacing w:after="40" w:before="40"/>
            </w:pPr>
            <w:r>
              <w:rPr>
                <w:b/>
              </w:rPr>
            </w:r>
            <w:r>
              <w:rPr>
                <w:rFonts w:ascii="Times New Roman" w:hAnsi="Times New Roman"/>
                <w:b/>
                <w:color w:val="92400E"/>
                <w:sz w:val="17"/>
              </w:rPr>
              <w:t>Berakhlak Mulia (Etika Siber &amp; Informed Consent)</w:t>
            </w:r>
          </w:p>
        </w:tc>
      </w:tr>
      <w:tr>
        <w:tc>
          <w:tcPr>
            <w:tcW w:type="dxa" w:w="1087"/>
          </w:tcPr>
          <w:p>
            <w:pPr>
              <w:spacing w:after="40" w:before="40"/>
            </w:pPr>
            <w:r/>
            <w:r>
              <w:rPr>
                <w:rFonts w:ascii="Times New Roman" w:hAnsi="Times New Roman"/>
                <w:color w:val="1E293B"/>
                <w:sz w:val="17"/>
              </w:rPr>
              <w:t>1</w:t>
            </w:r>
          </w:p>
        </w:tc>
        <w:tc>
          <w:tcPr>
            <w:tcW w:type="dxa" w:w="1087"/>
          </w:tcPr>
          <w:p>
            <w:pPr>
              <w:spacing w:after="40" w:before="40"/>
            </w:pPr>
            <w:r/>
            <w:r>
              <w:rPr>
                <w:rFonts w:ascii="Times New Roman" w:hAnsi="Times New Roman"/>
                <w:color w:val="1E293B"/>
                <w:sz w:val="17"/>
              </w:rPr>
              <w:t>Rian Pratama</w:t>
            </w:r>
          </w:p>
        </w:tc>
        <w:tc>
          <w:tcPr>
            <w:tcW w:type="dxa" w:w="1087"/>
          </w:tcPr>
          <w:p>
            <w:pPr>
              <w:spacing w:after="40" w:before="40"/>
            </w:pPr>
            <w:r/>
            <w:r>
              <w:rPr>
                <w:rFonts w:ascii="Times New Roman" w:hAnsi="Times New Roman"/>
                <w:color w:val="1E293B"/>
                <w:sz w:val="17"/>
              </w:rPr>
              <w:t>Sangat Berkembang (SB)</w:t>
            </w:r>
          </w:p>
        </w:tc>
        <w:tc>
          <w:tcPr>
            <w:tcW w:type="dxa" w:w="1087"/>
          </w:tcPr>
          <w:p>
            <w:pPr>
              <w:spacing w:after="40" w:before="40"/>
            </w:pPr>
            <w:r/>
            <w:r>
              <w:rPr>
                <w:rFonts w:ascii="Times New Roman" w:hAnsi="Times New Roman"/>
                <w:color w:val="1E293B"/>
                <w:sz w:val="17"/>
              </w:rPr>
              <w:t>Berkembang Sesuai Harapan (BSH)</w:t>
            </w:r>
          </w:p>
        </w:tc>
        <w:tc>
          <w:tcPr>
            <w:tcW w:type="dxa" w:w="1087"/>
          </w:tcPr>
          <w:p>
            <w:pPr>
              <w:spacing w:after="40" w:before="40"/>
            </w:pPr>
            <w:r/>
            <w:r>
              <w:rPr>
                <w:rFonts w:ascii="Times New Roman" w:hAnsi="Times New Roman"/>
                <w:color w:val="1E293B"/>
                <w:sz w:val="17"/>
              </w:rPr>
              <w:t>Sangat Berkembang (SB)</w:t>
            </w:r>
          </w:p>
        </w:tc>
        <w:tc>
          <w:tcPr>
            <w:tcW w:type="dxa" w:w="1087"/>
          </w:tcPr>
          <w:p>
            <w:pPr>
              <w:spacing w:after="40" w:before="40"/>
            </w:pPr>
            <w:r/>
            <w:r>
              <w:rPr>
                <w:rFonts w:ascii="Times New Roman" w:hAnsi="Times New Roman"/>
                <w:color w:val="1E293B"/>
                <w:sz w:val="17"/>
              </w:rPr>
              <w:t>Sangat Berkembang (SB)</w:t>
            </w:r>
          </w:p>
        </w:tc>
      </w:tr>
      <w:tr>
        <w:tc>
          <w:tcPr>
            <w:tcW w:type="dxa" w:w="1087"/>
          </w:tcPr>
          <w:p>
            <w:pPr>
              <w:spacing w:after="40" w:before="40"/>
            </w:pPr>
            <w:r/>
            <w:r>
              <w:rPr>
                <w:rFonts w:ascii="Times New Roman" w:hAnsi="Times New Roman"/>
                <w:color w:val="1E293B"/>
                <w:sz w:val="17"/>
              </w:rPr>
              <w:t>2</w:t>
            </w:r>
          </w:p>
        </w:tc>
        <w:tc>
          <w:tcPr>
            <w:tcW w:type="dxa" w:w="1087"/>
          </w:tcPr>
          <w:p>
            <w:pPr>
              <w:spacing w:after="40" w:before="40"/>
            </w:pPr>
            <w:r/>
            <w:r>
              <w:rPr>
                <w:rFonts w:ascii="Times New Roman" w:hAnsi="Times New Roman"/>
                <w:color w:val="1E293B"/>
                <w:sz w:val="17"/>
              </w:rPr>
              <w:t>Ayu Sekar</w:t>
            </w:r>
          </w:p>
        </w:tc>
        <w:tc>
          <w:tcPr>
            <w:tcW w:type="dxa" w:w="1087"/>
          </w:tcPr>
          <w:p>
            <w:pPr>
              <w:spacing w:after="40" w:before="40"/>
            </w:pPr>
            <w:r/>
            <w:r>
              <w:rPr>
                <w:rFonts w:ascii="Times New Roman" w:hAnsi="Times New Roman"/>
                <w:color w:val="1E293B"/>
                <w:sz w:val="17"/>
              </w:rPr>
              <w:t>Berkembang Sesuai Harapan (BSH)</w:t>
            </w:r>
          </w:p>
        </w:tc>
        <w:tc>
          <w:tcPr>
            <w:tcW w:type="dxa" w:w="1087"/>
          </w:tcPr>
          <w:p>
            <w:pPr>
              <w:spacing w:after="40" w:before="40"/>
            </w:pPr>
            <w:r/>
            <w:r>
              <w:rPr>
                <w:rFonts w:ascii="Times New Roman" w:hAnsi="Times New Roman"/>
                <w:color w:val="1E293B"/>
                <w:sz w:val="17"/>
              </w:rPr>
              <w:t>Sangat Berkembang (SB)</w:t>
            </w:r>
          </w:p>
        </w:tc>
        <w:tc>
          <w:tcPr>
            <w:tcW w:type="dxa" w:w="1087"/>
          </w:tcPr>
          <w:p>
            <w:pPr>
              <w:spacing w:after="40" w:before="40"/>
            </w:pPr>
            <w:r/>
            <w:r>
              <w:rPr>
                <w:rFonts w:ascii="Times New Roman" w:hAnsi="Times New Roman"/>
                <w:color w:val="1E293B"/>
                <w:sz w:val="17"/>
              </w:rPr>
              <w:t>Sangat Berkembang (SB)</w:t>
            </w:r>
          </w:p>
        </w:tc>
        <w:tc>
          <w:tcPr>
            <w:tcW w:type="dxa" w:w="1087"/>
          </w:tcPr>
          <w:p>
            <w:pPr>
              <w:spacing w:after="40" w:before="40"/>
            </w:pPr>
            <w:r/>
            <w:r>
              <w:rPr>
                <w:rFonts w:ascii="Times New Roman" w:hAnsi="Times New Roman"/>
                <w:color w:val="1E293B"/>
                <w:sz w:val="17"/>
              </w:rPr>
              <w:t>Sangat Berkembang (SB)</w:t>
            </w:r>
          </w:p>
        </w:tc>
      </w:tr>
      <w:tr>
        <w:tc>
          <w:tcPr>
            <w:tcW w:type="dxa" w:w="1087"/>
          </w:tcPr>
          <w:p>
            <w:pPr>
              <w:spacing w:after="40" w:before="40"/>
            </w:pPr>
            <w:r/>
            <w:r>
              <w:rPr>
                <w:rFonts w:ascii="Times New Roman" w:hAnsi="Times New Roman"/>
                <w:color w:val="1E293B"/>
                <w:sz w:val="17"/>
              </w:rPr>
              <w:t>3</w:t>
            </w:r>
          </w:p>
        </w:tc>
        <w:tc>
          <w:tcPr>
            <w:tcW w:type="dxa" w:w="1087"/>
          </w:tcPr>
          <w:p>
            <w:pPr>
              <w:spacing w:after="40" w:before="40"/>
            </w:pPr>
            <w:r/>
            <w:r>
              <w:rPr>
                <w:rFonts w:ascii="Times New Roman" w:hAnsi="Times New Roman"/>
                <w:color w:val="1E293B"/>
                <w:sz w:val="17"/>
              </w:rPr>
              <w:t>Fajar Hidayat</w:t>
            </w:r>
          </w:p>
        </w:tc>
        <w:tc>
          <w:tcPr>
            <w:tcW w:type="dxa" w:w="1087"/>
          </w:tcPr>
          <w:p>
            <w:pPr>
              <w:spacing w:after="40" w:before="40"/>
            </w:pPr>
            <w:r/>
            <w:r>
              <w:rPr>
                <w:rFonts w:ascii="Times New Roman" w:hAnsi="Times New Roman"/>
                <w:color w:val="1E293B"/>
                <w:sz w:val="17"/>
              </w:rPr>
              <w:t>Sangat Berkembang (SB)</w:t>
            </w:r>
          </w:p>
        </w:tc>
        <w:tc>
          <w:tcPr>
            <w:tcW w:type="dxa" w:w="1087"/>
          </w:tcPr>
          <w:p>
            <w:pPr>
              <w:spacing w:after="40" w:before="40"/>
            </w:pPr>
            <w:r/>
            <w:r>
              <w:rPr>
                <w:rFonts w:ascii="Times New Roman" w:hAnsi="Times New Roman"/>
                <w:color w:val="1E293B"/>
                <w:sz w:val="17"/>
              </w:rPr>
              <w:t>Berkembang Sesuai Harapan (BSH)</w:t>
            </w:r>
          </w:p>
        </w:tc>
        <w:tc>
          <w:tcPr>
            <w:tcW w:type="dxa" w:w="1087"/>
          </w:tcPr>
          <w:p>
            <w:pPr>
              <w:spacing w:after="40" w:before="40"/>
            </w:pPr>
            <w:r/>
            <w:r>
              <w:rPr>
                <w:rFonts w:ascii="Times New Roman" w:hAnsi="Times New Roman"/>
                <w:color w:val="1E293B"/>
                <w:sz w:val="17"/>
              </w:rPr>
              <w:t>Sangat Berkembang (SB)</w:t>
            </w:r>
          </w:p>
        </w:tc>
        <w:tc>
          <w:tcPr>
            <w:tcW w:type="dxa" w:w="1087"/>
          </w:tcPr>
          <w:p>
            <w:pPr>
              <w:spacing w:after="40" w:before="40"/>
            </w:pPr>
            <w:r/>
            <w:r>
              <w:rPr>
                <w:rFonts w:ascii="Times New Roman" w:hAnsi="Times New Roman"/>
                <w:color w:val="1E293B"/>
                <w:sz w:val="17"/>
              </w:rPr>
              <w:t>Sangat Berkembang (SB)</w:t>
            </w:r>
          </w:p>
        </w:tc>
      </w:tr>
    </w:tbl>
    <w:p>
      <w:pPr>
        <w:spacing w:before="50" w:after="60" w:line="276" w:lineRule="auto"/>
        <w:jc w:val="both"/>
      </w:pPr>
      <w:r>
        <w:rPr>
          <w:rFonts w:ascii="Times New Roman" w:hAnsi="Times New Roman"/>
          <w:b/>
          <w:color w:val="1E293B"/>
          <w:sz w:val="20"/>
        </w:rPr>
        <w:t>Kategori Ketercapaian Kompetensi Belajar: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85 - 100 (Sangat Mahir):</w:t>
      </w:r>
      <w:r>
        <w:rPr>
          <w:rFonts w:ascii="Times New Roman" w:hAnsi="Times New Roman"/>
          <w:color w:val="1E293B"/>
          <w:sz w:val="20"/>
        </w:rPr>
        <w:t xml:space="preserve"> Murid telah menuntaskan seluruh capaian pembelajaran Fase D Kelas VIII dengan sangat unggul, menguasai logika modular bersarang, terampil memproduksi media audio-visual inklusif, memahami konsep fusi sensor &amp; kualitas data, serta memiliki kesadaran siber tinggi. Sangat siap melangkah ke Kelas IX.</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70 - 84 (Mahir):</w:t>
      </w:r>
      <w:r>
        <w:rPr>
          <w:rFonts w:ascii="Times New Roman" w:hAnsi="Times New Roman"/>
          <w:color w:val="1E293B"/>
          <w:sz w:val="20"/>
        </w:rPr>
        <w:t xml:space="preserve"> Murid telah menguasai konsep logika modular dan produksi media dengan baik, memerlukan sedikit penguatan pada kasus analisis fusi sensor kompleks.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60 - 69 (Cukup):</w:t>
      </w:r>
      <w:r>
        <w:rPr>
          <w:rFonts w:ascii="Times New Roman" w:hAnsi="Times New Roman"/>
          <w:color w:val="1E293B"/>
          <w:sz w:val="20"/>
        </w:rPr>
        <w:t xml:space="preserve"> Murid memahami konsep dasar, namun masih membutuhkan bimbingan saat menyusun fungsi berparameter atau mendeteksi rekayasa sosial phishing.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&lt; 60 (Perlu Bimbingan Khusus):</w:t>
      </w:r>
      <w:r>
        <w:rPr>
          <w:rFonts w:ascii="Times New Roman" w:hAnsi="Times New Roman"/>
          <w:color w:val="1E293B"/>
          <w:sz w:val="20"/>
        </w:rPr>
        <w:t xml:space="preserve"> Murid memerlukan bimbingan intensif dan remedial konsep logika Boolean mendasar.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D. Profil Penulis &amp; Fasilitator ToT Nasional</w:t>
      </w:r>
    </w:p>
    <w:p>
      <w:pPr>
        <w:spacing w:before="200" w:after="60"/>
        <w:jc w:val="center"/>
      </w:pPr>
      <w:r>
        <w:drawing>
          <wp:inline xmlns:a="http://schemas.openxmlformats.org/drawingml/2006/main" xmlns:pic="http://schemas.openxmlformats.org/drawingml/2006/picture">
            <wp:extent cx="1371600" cy="1828800"/>
            <wp:docPr id="1" name="Picture 1"/>
            <wp:cNvGraphicFramePr>
              <a:graphicFrameLocks noChangeAspect="1"/>
            </wp:cNvGraphicFramePr>
            <a:graphic>
              <a:graphicData uri="http://schemas.openxmlformats.org/drawingml/2006/picture">
                <pic:pic>
                  <pic:nvPicPr>
                    <pic:cNvPr id="0" name="foto_penulis.jpg"/>
                    <pic:cNvPicPr/>
                  </pic:nvPicPr>
                  <pic:blipFill>
                    <a:blip r:embed="rId17"/>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dan praktisi pendidikan teknologi informasi yang berdomisili di Kota Manado, Sulawesi Utara. Menyelesaikan pendidikan Sarjana Pendidikan (S.Pd.) pada Program Studi Pendidikan Teknik Informatika dan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serta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diri pada transformasi digital pendidikan dasar dan menengah di Indonesia, penulis dipercaya oleh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in Secondary Education</w:t>
      </w:r>
      <w:r>
        <w:rPr>
          <w:rFonts w:ascii="Times New Roman" w:hAnsi="Times New Roman"/>
          <w:color w:val="1E293B"/>
          <w:sz w:val="20"/>
        </w:rPr>
        <w:t xml:space="preserve">, </w:t>
      </w:r>
      <w:r>
        <w:rPr>
          <w:rFonts w:ascii="Times New Roman" w:hAnsi="Times New Roman"/>
          <w:i/>
          <w:color w:val="1E293B"/>
          <w:sz w:val="20"/>
        </w:rPr>
        <w:t>Artificial Intelligence &amp; Machine Perception for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dan Pengembangan Perangkat Ajar Interaktif berbasis </w:t>
      </w:r>
      <w:r>
        <w:rPr>
          <w:rFonts w:ascii="Times New Roman" w:hAnsi="Times New Roman"/>
          <w:i/>
          <w:color w:val="1E293B"/>
          <w:sz w:val="20"/>
        </w:rPr>
        <w:t>Deep Learning</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Korespondensi &amp; Diskusi Pedagogis Guru:</w:t>
      </w:r>
      <w:r>
        <w:rPr>
          <w:rFonts w:ascii="Times New Roman" w:hAnsi="Times New Roman"/>
          <w:color w:val="1E293B"/>
          <w:sz w:val="20"/>
        </w:rPr>
        <w:t xml:space="preserve"> erikaktama@unipar.ac.id</w:t>
      </w:r>
    </w:p>
    <w:p>
      <w:r>
        <w:br w:type="page"/>
      </w:r>
    </w:p>
    <w:p>
      <w:pPr>
        <w:spacing w:before="320" w:after="160"/>
        <w:jc w:val="center"/>
      </w:pPr>
      <w:r>
        <w:rPr>
          <w:rFonts w:ascii="Times New Roman" w:hAnsi="Times New Roman"/>
          <w:b/>
          <w:color w:val="92400E"/>
          <w:sz w:val="28"/>
        </w:rPr>
        <w:t>BAGIAN AKHIR: DAFTAR PUSTAKA &amp; RUJUKAN RESMI</w:t>
      </w:r>
    </w:p>
    <w:p>
      <w:pPr>
        <w:spacing w:before="50" w:after="60" w:line="276" w:lineRule="auto"/>
        <w:jc w:val="both"/>
      </w:pPr>
      <w:r>
        <w:rPr>
          <w:rFonts w:ascii="Times New Roman" w:hAnsi="Times New Roman"/>
          <w:color w:val="1E293B"/>
          <w:sz w:val="20"/>
        </w:rPr>
        <w:t>(Merujuk pada Daftar Pustaka Resmi Standar Kemendikdasmen RI yang tercantum pada Bagian Postliminaries Buku Teks)</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VIII SMP/MTs (Fase 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VIII SMP/MTs (Fase 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