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9C354" w14:textId="77777777" w:rsidR="00DB74B2" w:rsidRPr="00B3783A" w:rsidRDefault="00EB6E9C" w:rsidP="00A83861">
      <w:pPr>
        <w:pStyle w:val="NormalWeb"/>
        <w:spacing w:before="0" w:beforeAutospacing="0" w:after="0" w:afterAutospacing="0"/>
        <w:contextualSpacing/>
        <w:rPr>
          <w:rFonts w:ascii="Times New Roman" w:hAnsi="Times New Roman"/>
          <w:b/>
          <w:sz w:val="24"/>
          <w:szCs w:val="24"/>
        </w:rPr>
      </w:pPr>
      <w:r w:rsidRPr="00B3783A">
        <w:rPr>
          <w:rFonts w:ascii="Times New Roman" w:hAnsi="Times New Roman"/>
          <w:b/>
          <w:sz w:val="24"/>
          <w:szCs w:val="24"/>
        </w:rPr>
        <w:t xml:space="preserve">Constructing the numerical scores </w:t>
      </w:r>
    </w:p>
    <w:p w14:paraId="4F1CB737" w14:textId="35E74662" w:rsidR="00DB74B2" w:rsidRPr="00B3783A" w:rsidRDefault="00EB6E9C" w:rsidP="00A83861">
      <w:pPr>
        <w:pStyle w:val="NormalWeb"/>
        <w:spacing w:before="0" w:beforeAutospacing="0" w:after="0" w:afterAutospacing="0"/>
        <w:contextualSpacing/>
        <w:rPr>
          <w:rFonts w:ascii="Times New Roman" w:hAnsi="Times New Roman"/>
          <w:sz w:val="24"/>
          <w:szCs w:val="24"/>
        </w:rPr>
      </w:pPr>
      <w:r w:rsidRPr="00B3783A">
        <w:rPr>
          <w:rFonts w:ascii="Times New Roman" w:hAnsi="Times New Roman"/>
          <w:sz w:val="24"/>
          <w:szCs w:val="24"/>
        </w:rPr>
        <w:t>numscore.m – computes the mod1 numerical scores by repeatedly applying Bayes Rule</w:t>
      </w:r>
    </w:p>
    <w:p w14:paraId="0053C27D" w14:textId="1BAD8D5A" w:rsidR="00CD4127" w:rsidRPr="00B3783A" w:rsidRDefault="003273EC" w:rsidP="00A83861">
      <w:pPr>
        <w:pStyle w:val="NormalWeb"/>
        <w:spacing w:before="0" w:beforeAutospacing="0" w:after="0" w:afterAutospacing="0"/>
        <w:contextualSpacing/>
        <w:rPr>
          <w:rFonts w:ascii="Times New Roman" w:hAnsi="Times New Roman"/>
          <w:sz w:val="24"/>
          <w:szCs w:val="24"/>
        </w:rPr>
      </w:pPr>
      <w:r w:rsidRPr="00B3783A">
        <w:rPr>
          <w:rFonts w:ascii="Times New Roman" w:hAnsi="Times New Roman"/>
          <w:sz w:val="24"/>
          <w:szCs w:val="24"/>
        </w:rPr>
        <w:t>merge_numscore.do – merges output from Matlab back in with HES data</w:t>
      </w:r>
    </w:p>
    <w:p w14:paraId="1BD0EED6" w14:textId="77777777" w:rsidR="00A83861" w:rsidRPr="00B3783A" w:rsidRDefault="00A83861" w:rsidP="00A83861">
      <w:pPr>
        <w:pStyle w:val="NormalWeb"/>
        <w:spacing w:before="0" w:beforeAutospacing="0" w:after="0" w:afterAutospacing="0"/>
        <w:contextualSpacing/>
        <w:rPr>
          <w:rFonts w:ascii="Times New Roman" w:hAnsi="Times New Roman"/>
          <w:b/>
          <w:sz w:val="24"/>
          <w:szCs w:val="24"/>
        </w:rPr>
      </w:pPr>
    </w:p>
    <w:p w14:paraId="7EFC508C" w14:textId="77777777" w:rsidR="00CD4127" w:rsidRPr="00B3783A" w:rsidRDefault="00CD4127" w:rsidP="00DB74B2">
      <w:pPr>
        <w:rPr>
          <w:rFonts w:ascii="Times New Roman" w:hAnsi="Times New Roman" w:cs="Times New Roman"/>
          <w:b/>
        </w:rPr>
      </w:pPr>
      <w:r w:rsidRPr="00B3783A">
        <w:rPr>
          <w:rFonts w:ascii="Times New Roman" w:hAnsi="Times New Roman" w:cs="Times New Roman"/>
          <w:b/>
        </w:rPr>
        <w:t>Distance to the threshold</w:t>
      </w:r>
    </w:p>
    <w:p w14:paraId="30AAF662" w14:textId="63EE8251" w:rsidR="00CD4127" w:rsidRPr="00B3783A" w:rsidRDefault="00CD4127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>For HES71, this is calculated by dist_hes71.do</w:t>
      </w:r>
    </w:p>
    <w:p w14:paraId="7EEDAC6A" w14:textId="6CD55B94" w:rsidR="00CD4127" w:rsidRPr="00B3783A" w:rsidRDefault="00CD4127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>For HES70,</w:t>
      </w:r>
      <w:r w:rsidR="0024688A">
        <w:rPr>
          <w:rFonts w:ascii="Times New Roman" w:hAnsi="Times New Roman" w:cs="Times New Roman"/>
        </w:rPr>
        <w:t xml:space="preserve"> this is calculated by</w:t>
      </w:r>
      <w:r w:rsidRPr="00B3783A">
        <w:rPr>
          <w:rFonts w:ascii="Times New Roman" w:hAnsi="Times New Roman" w:cs="Times New Roman"/>
        </w:rPr>
        <w:t xml:space="preserve"> project_hes70.do </w:t>
      </w:r>
    </w:p>
    <w:p w14:paraId="3B2E5DC5" w14:textId="0BCDEE42" w:rsidR="0002062C" w:rsidRPr="00B3783A" w:rsidRDefault="0002062C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>prep_RD</w:t>
      </w:r>
      <w:r w:rsidR="0024688A">
        <w:rPr>
          <w:rFonts w:ascii="Times New Roman" w:hAnsi="Times New Roman" w:cs="Times New Roman"/>
        </w:rPr>
        <w:t>.do</w:t>
      </w:r>
      <w:r w:rsidRPr="00B3783A">
        <w:rPr>
          <w:rFonts w:ascii="Times New Roman" w:hAnsi="Times New Roman" w:cs="Times New Roman"/>
        </w:rPr>
        <w:t xml:space="preserve"> prepares the output for merging </w:t>
      </w:r>
      <w:r w:rsidR="000D1AFB" w:rsidRPr="00B3783A">
        <w:rPr>
          <w:rFonts w:ascii="Times New Roman" w:hAnsi="Times New Roman" w:cs="Times New Roman"/>
        </w:rPr>
        <w:t xml:space="preserve">with outcome data </w:t>
      </w:r>
    </w:p>
    <w:p w14:paraId="178827A3" w14:textId="77777777" w:rsidR="000D1AFB" w:rsidRPr="00B3783A" w:rsidRDefault="000D1AFB" w:rsidP="0021241D">
      <w:pPr>
        <w:rPr>
          <w:rFonts w:ascii="Times New Roman" w:hAnsi="Times New Roman" w:cs="Times New Roman"/>
        </w:rPr>
      </w:pPr>
    </w:p>
    <w:p w14:paraId="11A29C26" w14:textId="774075F2" w:rsidR="000D1AFB" w:rsidRPr="00B3783A" w:rsidRDefault="000D1AFB" w:rsidP="0021241D">
      <w:pPr>
        <w:rPr>
          <w:rFonts w:ascii="Times New Roman" w:hAnsi="Times New Roman" w:cs="Times New Roman"/>
          <w:b/>
        </w:rPr>
      </w:pPr>
      <w:r w:rsidRPr="00B3783A">
        <w:rPr>
          <w:rFonts w:ascii="Times New Roman" w:hAnsi="Times New Roman" w:cs="Times New Roman"/>
          <w:b/>
        </w:rPr>
        <w:t>LCA</w:t>
      </w:r>
    </w:p>
    <w:p w14:paraId="4B0C8FAF" w14:textId="7639FEB0" w:rsidR="000D1AFB" w:rsidRPr="00B3783A" w:rsidRDefault="000D1AFB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 xml:space="preserve">hes_lca_final.R – runs LCA analysis </w:t>
      </w:r>
    </w:p>
    <w:p w14:paraId="3BF1164C" w14:textId="15D3E97F" w:rsidR="000D1AFB" w:rsidRPr="00B3783A" w:rsidRDefault="000D1AFB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>import_lca_all.do – imports data for LCA that was produced by R</w:t>
      </w:r>
    </w:p>
    <w:p w14:paraId="25F07293" w14:textId="77777777" w:rsidR="0048544F" w:rsidRPr="00B3783A" w:rsidRDefault="0048544F" w:rsidP="0021241D">
      <w:pPr>
        <w:rPr>
          <w:rFonts w:ascii="Times New Roman" w:hAnsi="Times New Roman" w:cs="Times New Roman"/>
        </w:rPr>
      </w:pPr>
    </w:p>
    <w:p w14:paraId="14683BCF" w14:textId="5969709C" w:rsidR="0048544F" w:rsidRPr="00B3783A" w:rsidRDefault="008E0C20" w:rsidP="00212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</w:t>
      </w:r>
      <w:r w:rsidR="0048544F" w:rsidRPr="00B3783A">
        <w:rPr>
          <w:rFonts w:ascii="Times New Roman" w:hAnsi="Times New Roman" w:cs="Times New Roman"/>
          <w:b/>
        </w:rPr>
        <w:t xml:space="preserve"> prep</w:t>
      </w:r>
    </w:p>
    <w:p w14:paraId="372F459B" w14:textId="0085E9FE" w:rsidR="007755D1" w:rsidRPr="00B3783A" w:rsidRDefault="0048544F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 xml:space="preserve">firstclose.do – </w:t>
      </w:r>
      <w:r w:rsidRPr="00B3783A">
        <w:rPr>
          <w:rFonts w:ascii="Times New Roman" w:hAnsi="Times New Roman" w:cs="Times New Roman"/>
        </w:rPr>
        <w:t xml:space="preserve">merges </w:t>
      </w:r>
      <w:r w:rsidRPr="00B3783A">
        <w:rPr>
          <w:rFonts w:ascii="Times New Roman" w:hAnsi="Times New Roman" w:cs="Times New Roman"/>
        </w:rPr>
        <w:t>all the data needed for the bombing regressions, for both the short-run and cumulative spec</w:t>
      </w:r>
    </w:p>
    <w:p w14:paraId="3C1F5490" w14:textId="02245BBD" w:rsidR="005C3876" w:rsidRDefault="005C3876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>plac_fs.do</w:t>
      </w:r>
      <w:r>
        <w:rPr>
          <w:rFonts w:ascii="Times New Roman" w:hAnsi="Times New Roman" w:cs="Times New Roman"/>
        </w:rPr>
        <w:t xml:space="preserve"> – first stage placebo with pre-period bombing</w:t>
      </w:r>
    </w:p>
    <w:p w14:paraId="7B8D989B" w14:textId="63816302" w:rsidR="005C3876" w:rsidRPr="00B3783A" w:rsidRDefault="005C3876" w:rsidP="0021241D">
      <w:pPr>
        <w:rPr>
          <w:rFonts w:ascii="Times New Roman" w:hAnsi="Times New Roman" w:cs="Times New Roman"/>
          <w:b/>
        </w:rPr>
      </w:pPr>
      <w:r w:rsidRPr="00B3783A">
        <w:rPr>
          <w:rFonts w:ascii="Times New Roman" w:hAnsi="Times New Roman" w:cs="Times New Roman"/>
        </w:rPr>
        <w:t>plac_fs0.do</w:t>
      </w:r>
      <w:r>
        <w:rPr>
          <w:rFonts w:ascii="Times New Roman" w:hAnsi="Times New Roman" w:cs="Times New Roman"/>
        </w:rPr>
        <w:t xml:space="preserve"> – first stage placebo with contemporary bombing</w:t>
      </w:r>
    </w:p>
    <w:p w14:paraId="6593B557" w14:textId="7DBA7144" w:rsidR="00B11D70" w:rsidRPr="00B3783A" w:rsidRDefault="005C3876" w:rsidP="00B11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plac_out.do</w:t>
      </w:r>
      <w:r w:rsidR="00B11D70" w:rsidRPr="00B3783A">
        <w:rPr>
          <w:rFonts w:ascii="Times New Roman" w:hAnsi="Times New Roman" w:cs="Times New Roman"/>
        </w:rPr>
        <w:t xml:space="preserve">​ </w:t>
      </w:r>
      <w:r w:rsidR="00907075" w:rsidRPr="00B3783A">
        <w:rPr>
          <w:rFonts w:ascii="Times New Roman" w:hAnsi="Times New Roman" w:cs="Times New Roman"/>
        </w:rPr>
        <w:t>–</w:t>
      </w:r>
      <w:r w:rsidR="00B11D70" w:rsidRPr="00B3783A">
        <w:rPr>
          <w:rFonts w:ascii="Times New Roman" w:hAnsi="Times New Roman" w:cs="Times New Roman"/>
        </w:rPr>
        <w:t xml:space="preserve"> </w:t>
      </w:r>
      <w:r w:rsidR="00907075" w:rsidRPr="00B3783A">
        <w:rPr>
          <w:rFonts w:ascii="Times New Roman" w:hAnsi="Times New Roman" w:cs="Times New Roman"/>
        </w:rPr>
        <w:t>impact of post-period bombing on</w:t>
      </w:r>
      <w:r w:rsidR="00B11D70" w:rsidRPr="00B3783A">
        <w:rPr>
          <w:rFonts w:ascii="Times New Roman" w:hAnsi="Times New Roman" w:cs="Times New Roman"/>
        </w:rPr>
        <w:t xml:space="preserve"> pre-period outcomes. Key distinction with the previous placebo: bombing is calculated in the p</w:t>
      </w:r>
      <w:r>
        <w:rPr>
          <w:rFonts w:ascii="Times New Roman" w:hAnsi="Times New Roman" w:cs="Times New Roman"/>
        </w:rPr>
        <w:t>ost-period, not the pre-period</w:t>
      </w:r>
    </w:p>
    <w:p w14:paraId="481381BC" w14:textId="7692C383" w:rsidR="00B11D70" w:rsidRPr="00B3783A" w:rsidRDefault="005C3876" w:rsidP="0021241D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>plac69.do</w:t>
      </w:r>
      <w:r w:rsidRPr="00B378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B11D70" w:rsidRPr="00B3783A">
        <w:rPr>
          <w:rFonts w:ascii="Times New Roman" w:hAnsi="Times New Roman" w:cs="Times New Roman"/>
        </w:rPr>
        <w:t>1969 placebo</w:t>
      </w:r>
    </w:p>
    <w:p w14:paraId="60AB0D02" w14:textId="77777777" w:rsidR="00B45E01" w:rsidRPr="00B3783A" w:rsidRDefault="00B45E01" w:rsidP="00B45E01">
      <w:pPr>
        <w:rPr>
          <w:rFonts w:ascii="Times New Roman" w:hAnsi="Times New Roman" w:cs="Times New Roman"/>
        </w:rPr>
      </w:pPr>
      <w:r w:rsidRPr="00B3783A">
        <w:rPr>
          <w:rFonts w:ascii="Times New Roman" w:hAnsi="Times New Roman" w:cs="Times New Roman"/>
        </w:rPr>
        <w:t xml:space="preserve">marines_hamlet.do and marines_paas.do – prepares data for the </w:t>
      </w:r>
      <w:r>
        <w:rPr>
          <w:rFonts w:ascii="Times New Roman" w:hAnsi="Times New Roman" w:cs="Times New Roman"/>
        </w:rPr>
        <w:t>USMC-Army</w:t>
      </w:r>
      <w:r w:rsidRPr="00B3783A">
        <w:rPr>
          <w:rFonts w:ascii="Times New Roman" w:hAnsi="Times New Roman" w:cs="Times New Roman"/>
        </w:rPr>
        <w:t xml:space="preserve"> analysis </w:t>
      </w:r>
    </w:p>
    <w:p w14:paraId="2C92434B" w14:textId="77777777" w:rsidR="00B3783A" w:rsidRPr="00B3783A" w:rsidRDefault="00B3783A" w:rsidP="0021241D">
      <w:pPr>
        <w:rPr>
          <w:rFonts w:ascii="Times New Roman" w:hAnsi="Times New Roman" w:cs="Times New Roman"/>
        </w:rPr>
      </w:pPr>
      <w:bookmarkStart w:id="0" w:name="_GoBack"/>
      <w:bookmarkEnd w:id="0"/>
    </w:p>
    <w:p w14:paraId="6D40337A" w14:textId="46B587D0" w:rsidR="00DB74B2" w:rsidRPr="00B3783A" w:rsidRDefault="003917B6" w:rsidP="00B3783A">
      <w:pPr>
        <w:pStyle w:val="NormalWeb"/>
        <w:spacing w:before="0" w:beforeAutospacing="0" w:after="0" w:afterAutospacing="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="006D750C" w:rsidRPr="00B3783A">
        <w:rPr>
          <w:rFonts w:ascii="Times New Roman" w:hAnsi="Times New Roman"/>
          <w:b/>
          <w:sz w:val="24"/>
          <w:szCs w:val="24"/>
        </w:rPr>
        <w:t>ables</w:t>
      </w:r>
    </w:p>
    <w:p w14:paraId="137F37FD" w14:textId="5303B73F" w:rsidR="006D750C" w:rsidRPr="00B3783A" w:rsidRDefault="006D750C" w:rsidP="00B3783A">
      <w:pPr>
        <w:pStyle w:val="NormalWeb"/>
        <w:spacing w:before="0" w:beforeAutospacing="0" w:after="0" w:afterAutospacing="0"/>
        <w:contextualSpacing/>
        <w:rPr>
          <w:rFonts w:ascii="Times New Roman" w:hAnsi="Times New Roman"/>
          <w:b/>
          <w:sz w:val="24"/>
          <w:szCs w:val="24"/>
        </w:rPr>
      </w:pPr>
      <w:r w:rsidRPr="00B3783A">
        <w:rPr>
          <w:rFonts w:ascii="Times New Roman" w:hAnsi="Times New Roman"/>
          <w:sz w:val="24"/>
          <w:szCs w:val="24"/>
        </w:rPr>
        <w:t>table1.do…table9_11.do</w:t>
      </w:r>
    </w:p>
    <w:p w14:paraId="30B49C82" w14:textId="77777777" w:rsidR="00A64668" w:rsidRDefault="00823542" w:rsidP="0021241D">
      <w:pPr>
        <w:rPr>
          <w:rFonts w:ascii="Times New Roman" w:hAnsi="Times New Roman" w:cs="Times New Roman"/>
        </w:rPr>
      </w:pPr>
    </w:p>
    <w:p w14:paraId="77636768" w14:textId="440A3C9A" w:rsidR="005C3876" w:rsidRDefault="003917B6" w:rsidP="00212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5C3876">
        <w:rPr>
          <w:rFonts w:ascii="Times New Roman" w:hAnsi="Times New Roman" w:cs="Times New Roman"/>
          <w:b/>
        </w:rPr>
        <w:t>igures</w:t>
      </w:r>
    </w:p>
    <w:p w14:paraId="084BAD43" w14:textId="0BE54697" w:rsidR="005D7D25" w:rsidRDefault="005D7D25" w:rsidP="005D7D25">
      <w:pPr>
        <w:rPr>
          <w:rFonts w:ascii="Times New Roman" w:hAnsi="Times New Roman" w:cs="Times New Roman"/>
        </w:rPr>
      </w:pPr>
      <w:r w:rsidRPr="005D7D25">
        <w:rPr>
          <w:rFonts w:ascii="Times New Roman" w:hAnsi="Times New Roman" w:cs="Times New Roman"/>
        </w:rPr>
        <w:t xml:space="preserve">rd_plots.do – makes </w:t>
      </w:r>
      <w:r>
        <w:rPr>
          <w:rFonts w:ascii="Times New Roman" w:hAnsi="Times New Roman" w:cs="Times New Roman"/>
        </w:rPr>
        <w:t>the RD</w:t>
      </w:r>
      <w:r w:rsidRPr="005D7D25">
        <w:rPr>
          <w:rFonts w:ascii="Times New Roman" w:hAnsi="Times New Roman" w:cs="Times New Roman"/>
        </w:rPr>
        <w:t xml:space="preserve"> plots</w:t>
      </w:r>
      <w:r w:rsidR="00324C5C">
        <w:rPr>
          <w:rFonts w:ascii="Times New Roman" w:hAnsi="Times New Roman" w:cs="Times New Roman"/>
        </w:rPr>
        <w:t xml:space="preserve"> </w:t>
      </w:r>
    </w:p>
    <w:p w14:paraId="3DA55CC8" w14:textId="3405B388" w:rsidR="00324C5C" w:rsidRDefault="00324C5C" w:rsidP="005D7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mccrary.do – makes the McCrary plot</w:t>
      </w:r>
    </w:p>
    <w:p w14:paraId="015C8490" w14:textId="11339930" w:rsidR="001708F3" w:rsidRDefault="001708F3" w:rsidP="005D7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vndba_rf.do </w:t>
      </w:r>
      <w:r w:rsidR="00A95F2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95F21">
        <w:rPr>
          <w:rFonts w:ascii="Times New Roman" w:hAnsi="Times New Roman" w:cs="Times New Roman"/>
        </w:rPr>
        <w:t>prepares data for the VNDBA plot</w:t>
      </w:r>
    </w:p>
    <w:p w14:paraId="14A4CC05" w14:textId="08FDFD3A" w:rsidR="00A95F21" w:rsidRPr="00C96F12" w:rsidRDefault="00A95F21" w:rsidP="005D7D25">
      <w:pPr>
        <w:rPr>
          <w:rFonts w:ascii="Times New Roman" w:hAnsi="Times New Roman" w:cs="Times New Roman"/>
        </w:rPr>
      </w:pPr>
      <w:r w:rsidRPr="00A95F21">
        <w:rPr>
          <w:rFonts w:ascii="Times New Roman" w:hAnsi="Times New Roman" w:cs="Times New Roman"/>
        </w:rPr>
        <w:t>vndba.R – makes VND</w:t>
      </w:r>
      <w:r w:rsidRPr="00C96F12">
        <w:rPr>
          <w:rFonts w:ascii="Times New Roman" w:hAnsi="Times New Roman" w:cs="Times New Roman"/>
        </w:rPr>
        <w:t>BA plots</w:t>
      </w:r>
    </w:p>
    <w:p w14:paraId="370C3039" w14:textId="49883163" w:rsidR="005D7D25" w:rsidRPr="00C96F12" w:rsidRDefault="00C96F12" w:rsidP="0021241D">
      <w:pPr>
        <w:rPr>
          <w:rFonts w:ascii="Times New Roman" w:hAnsi="Times New Roman" w:cs="Times New Roman"/>
        </w:rPr>
      </w:pPr>
      <w:r w:rsidRPr="00C96F12">
        <w:rPr>
          <w:rFonts w:ascii="Times New Roman" w:hAnsi="Times New Roman" w:cs="Times New Roman"/>
        </w:rPr>
        <w:t>dynamics_balanced.R – plots the by period RD estimates</w:t>
      </w:r>
    </w:p>
    <w:sectPr w:rsidR="005D7D25" w:rsidRPr="00C96F12" w:rsidSect="008B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9C"/>
    <w:rsid w:val="0002062C"/>
    <w:rsid w:val="000D1AFB"/>
    <w:rsid w:val="001708F3"/>
    <w:rsid w:val="0021241D"/>
    <w:rsid w:val="0024688A"/>
    <w:rsid w:val="00324C5C"/>
    <w:rsid w:val="003273EC"/>
    <w:rsid w:val="003464DD"/>
    <w:rsid w:val="003917B6"/>
    <w:rsid w:val="003A51C0"/>
    <w:rsid w:val="0048544F"/>
    <w:rsid w:val="005C3876"/>
    <w:rsid w:val="005D7D25"/>
    <w:rsid w:val="006D750C"/>
    <w:rsid w:val="007022CF"/>
    <w:rsid w:val="007451D3"/>
    <w:rsid w:val="00747920"/>
    <w:rsid w:val="007755D1"/>
    <w:rsid w:val="00823542"/>
    <w:rsid w:val="008A3CEE"/>
    <w:rsid w:val="008B7505"/>
    <w:rsid w:val="008E0C20"/>
    <w:rsid w:val="00907075"/>
    <w:rsid w:val="00907A8F"/>
    <w:rsid w:val="00976093"/>
    <w:rsid w:val="009803C0"/>
    <w:rsid w:val="009B745E"/>
    <w:rsid w:val="009C5D49"/>
    <w:rsid w:val="00A506B9"/>
    <w:rsid w:val="00A83861"/>
    <w:rsid w:val="00A95F21"/>
    <w:rsid w:val="00B11D70"/>
    <w:rsid w:val="00B3783A"/>
    <w:rsid w:val="00B45E01"/>
    <w:rsid w:val="00C12A7A"/>
    <w:rsid w:val="00C96F12"/>
    <w:rsid w:val="00CD4127"/>
    <w:rsid w:val="00DB74B2"/>
    <w:rsid w:val="00E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57F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E9C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Dell</dc:creator>
  <cp:keywords/>
  <dc:description/>
  <cp:lastModifiedBy>Melissa Dell</cp:lastModifiedBy>
  <cp:revision>21</cp:revision>
  <dcterms:created xsi:type="dcterms:W3CDTF">2017-08-09T17:35:00Z</dcterms:created>
  <dcterms:modified xsi:type="dcterms:W3CDTF">2017-08-18T02:26:00Z</dcterms:modified>
</cp:coreProperties>
</file>