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32.png" ContentType="image/png"/>
  <Override PartName="/word/media/rId20.png" ContentType="image/png"/>
  <Override PartName="/word/media/rId40.png" ContentType="image/png"/>
  <Override PartName="/word/media/rId36.png" ContentType="image/png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Author"/>
      </w:pPr>
      <w:r>
        <w:t xml:space="preserve">Георгес Гедеон</w:t>
      </w:r>
    </w:p>
    <w:p>
      <w:pPr>
        <w:pStyle w:val="Date"/>
      </w:pPr>
      <w:r>
        <w:t xml:space="preserve">7 Сентября 2024</w:t>
      </w:r>
    </w:p>
    <w:bookmarkStart w:id="45" w:name="отчет-по-лабораторной-работы-1"/>
    <w:p>
      <w:pPr>
        <w:pStyle w:val="Heading1"/>
      </w:pPr>
      <w:r>
        <w:t xml:space="preserve">Отчет по лабораторной работы №1</w:t>
      </w:r>
    </w:p>
    <w:bookmarkStart w:id="23" w:name="установка-виртуальной-машины"/>
    <w:p>
      <w:pPr>
        <w:pStyle w:val="Heading2"/>
      </w:pPr>
      <w:r>
        <w:t xml:space="preserve">Установка виртуальной машины</w:t>
      </w:r>
    </w:p>
    <w:p>
      <w:pPr>
        <w:pStyle w:val="Compact"/>
        <w:numPr>
          <w:ilvl w:val="0"/>
          <w:numId w:val="1001"/>
        </w:numPr>
      </w:pPr>
      <w:r>
        <w:t xml:space="preserve">Установка виртуальной машины в VirtualBox, система Rocky Linux</w:t>
      </w:r>
    </w:p>
    <w:p>
      <w:pPr>
        <w:pStyle w:val="CaptionedFigure"/>
      </w:pPr>
      <w:r>
        <w:drawing>
          <wp:inline>
            <wp:extent cx="5334000" cy="2815634"/>
            <wp:effectExtent b="0" l="0" r="0" t="0"/>
            <wp:docPr descr="Настройки виртуальной машины" title="" id="21" name="Picture"/>
            <a:graphic>
              <a:graphicData uri="http://schemas.openxmlformats.org/drawingml/2006/picture">
                <pic:pic>
                  <pic:nvPicPr>
                    <pic:cNvPr descr="image/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5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 виртуальной машины</w:t>
      </w:r>
    </w:p>
    <w:bookmarkEnd w:id="23"/>
    <w:bookmarkStart w:id="27" w:name="основные-настройки"/>
    <w:p>
      <w:pPr>
        <w:pStyle w:val="Heading2"/>
      </w:pPr>
      <w:r>
        <w:t xml:space="preserve">Основные настройки</w:t>
      </w:r>
    </w:p>
    <w:p>
      <w:pPr>
        <w:pStyle w:val="Compact"/>
        <w:numPr>
          <w:ilvl w:val="0"/>
          <w:numId w:val="1002"/>
        </w:numPr>
      </w:pPr>
      <w:r>
        <w:t xml:space="preserve">Настройка языка</w:t>
      </w:r>
    </w:p>
    <w:p>
      <w:pPr>
        <w:pStyle w:val="CaptionedFigure"/>
      </w:pPr>
      <w:r>
        <w:drawing>
          <wp:inline>
            <wp:extent cx="5334000" cy="3358753"/>
            <wp:effectExtent b="0" l="0" r="0" t="0"/>
            <wp:docPr descr="Настройка языка" title="" id="25" name="Picture"/>
            <a:graphic>
              <a:graphicData uri="http://schemas.openxmlformats.org/drawingml/2006/picture">
                <pic:pic>
                  <pic:nvPicPr>
                    <pic:cNvPr descr="image/5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языка</w:t>
      </w:r>
    </w:p>
    <w:bookmarkEnd w:id="27"/>
    <w:bookmarkStart w:id="31" w:name="запуск-виртуальной-машины"/>
    <w:p>
      <w:pPr>
        <w:pStyle w:val="Heading2"/>
      </w:pPr>
      <w:r>
        <w:t xml:space="preserve">Запуск виртуальной машины</w:t>
      </w:r>
    </w:p>
    <w:p>
      <w:pPr>
        <w:pStyle w:val="CaptionedFigure"/>
      </w:pPr>
      <w:r>
        <w:drawing>
          <wp:inline>
            <wp:extent cx="5334000" cy="3755401"/>
            <wp:effectExtent b="0" l="0" r="0" t="0"/>
            <wp:docPr descr="Окончательный запуск" title="" id="29" name="Picture"/>
            <a:graphic>
              <a:graphicData uri="http://schemas.openxmlformats.org/drawingml/2006/picture">
                <pic:pic>
                  <pic:nvPicPr>
                    <pic:cNvPr descr="image/1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5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Окончательный запуск</w:t>
      </w:r>
    </w:p>
    <w:bookmarkEnd w:id="31"/>
    <w:bookmarkStart w:id="35" w:name="X84617c9a63cf2a1f587bf76333389b406e9d0ca"/>
    <w:p>
      <w:pPr>
        <w:pStyle w:val="Heading2"/>
      </w:pPr>
      <w:r>
        <w:t xml:space="preserve">Работа с виртуальной машиной (Домашняя работа №1)</w:t>
      </w:r>
    </w:p>
    <w:p>
      <w:pPr>
        <w:pStyle w:val="Compact"/>
        <w:numPr>
          <w:ilvl w:val="0"/>
          <w:numId w:val="1003"/>
        </w:numPr>
      </w:pPr>
      <w:r>
        <w:t xml:space="preserve">На данном слайде представлено одно из заданий Домашней работы к лабораторной работе №1</w:t>
      </w:r>
    </w:p>
    <w:p>
      <w:pPr>
        <w:pStyle w:val="CaptionedFigure"/>
      </w:pPr>
      <w:r>
        <w:drawing>
          <wp:inline>
            <wp:extent cx="5334000" cy="2829935"/>
            <wp:effectExtent b="0" l="0" r="0" t="0"/>
            <wp:docPr descr="Работа в виртуальной машине" title="" id="33" name="Picture"/>
            <a:graphic>
              <a:graphicData uri="http://schemas.openxmlformats.org/drawingml/2006/picture">
                <pic:pic>
                  <pic:nvPicPr>
                    <pic:cNvPr descr="image/1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9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в виртуальной машине</w:t>
      </w:r>
    </w:p>
    <w:bookmarkEnd w:id="35"/>
    <w:bookmarkStart w:id="39" w:name="работа-с-github"/>
    <w:p>
      <w:pPr>
        <w:pStyle w:val="Heading2"/>
      </w:pPr>
      <w:r>
        <w:t xml:space="preserve">Работа с GitHub</w:t>
      </w:r>
    </w:p>
    <w:p>
      <w:pPr>
        <w:pStyle w:val="CaptionedFigure"/>
      </w:pPr>
      <w:r>
        <w:drawing>
          <wp:inline>
            <wp:extent cx="4450506" cy="332509"/>
            <wp:effectExtent b="0" l="0" r="0" t="0"/>
            <wp:docPr descr="Страница на GitHub" title="" id="37" name="Picture"/>
            <a:graphic>
              <a:graphicData uri="http://schemas.openxmlformats.org/drawingml/2006/picture">
                <pic:pic>
                  <pic:nvPicPr>
                    <pic:cNvPr descr="image/2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506" cy="332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на GitHub</w:t>
      </w:r>
    </w:p>
    <w:bookmarkEnd w:id="39"/>
    <w:bookmarkStart w:id="43" w:name="основные-команды-git"/>
    <w:p>
      <w:pPr>
        <w:pStyle w:val="Heading2"/>
      </w:pPr>
      <w:r>
        <w:t xml:space="preserve">Основные команды git</w:t>
      </w:r>
    </w:p>
    <w:p>
      <w:pPr>
        <w:pStyle w:val="Compact"/>
        <w:numPr>
          <w:ilvl w:val="0"/>
          <w:numId w:val="1004"/>
        </w:numPr>
      </w:pPr>
      <w:r>
        <w:t xml:space="preserve">На следующем скриншоте представлены команды git, которые позволяют отправить созданные файлы на GitHub</w:t>
      </w:r>
    </w:p>
    <w:p>
      <w:pPr>
        <w:pStyle w:val="CaptionedFigure"/>
      </w:pPr>
      <w:r>
        <w:drawing>
          <wp:inline>
            <wp:extent cx="5334000" cy="2013585"/>
            <wp:effectExtent b="0" l="0" r="0" t="0"/>
            <wp:docPr descr="Основные команды git" title="" id="41" name="Picture"/>
            <a:graphic>
              <a:graphicData uri="http://schemas.openxmlformats.org/drawingml/2006/picture">
                <pic:pic>
                  <pic:nvPicPr>
                    <pic:cNvPr descr="image/2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3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Основные команды git</w:t>
      </w:r>
    </w:p>
    <w:bookmarkEnd w:id="43"/>
    <w:bookmarkStart w:id="44" w:name="выводы"/>
    <w:p>
      <w:pPr>
        <w:pStyle w:val="Heading2"/>
      </w:pPr>
      <w:r>
        <w:t xml:space="preserve">Выводы</w:t>
      </w:r>
    </w:p>
    <w:p>
      <w:pPr>
        <w:pStyle w:val="Compact"/>
        <w:numPr>
          <w:ilvl w:val="0"/>
          <w:numId w:val="1005"/>
        </w:numPr>
      </w:pPr>
      <w:r>
        <w:t xml:space="preserve">Установил VirtualBox, изучил её работу.</w:t>
      </w:r>
    </w:p>
    <w:p>
      <w:pPr>
        <w:pStyle w:val="Compact"/>
        <w:numPr>
          <w:ilvl w:val="0"/>
          <w:numId w:val="1005"/>
        </w:numPr>
      </w:pPr>
      <w:r>
        <w:t xml:space="preserve">Научился работать с Markdown-файлами.</w:t>
      </w:r>
    </w:p>
    <w:p>
      <w:pPr>
        <w:pStyle w:val="Compact"/>
        <w:numPr>
          <w:ilvl w:val="0"/>
          <w:numId w:val="1005"/>
        </w:numPr>
      </w:pPr>
      <w:r>
        <w:t xml:space="preserve">Научился создавать pdf и docx файлы из файла Markdown (с помощью команды make)</w:t>
      </w:r>
    </w:p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20" Target="media/rId20.png" /><Relationship Type="http://schemas.openxmlformats.org/officeDocument/2006/relationships/image" Id="rId40" Target="media/rId40.png" /><Relationship Type="http://schemas.openxmlformats.org/officeDocument/2006/relationships/image" Id="rId36" Target="media/rId36.png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Георгес Гедеон</dc:creator>
  <dc:language>ru-RU</dc:language>
  <cp:keywords/>
  <dcterms:created xsi:type="dcterms:W3CDTF">2024-09-05T16:13:00Z</dcterms:created>
  <dcterms:modified xsi:type="dcterms:W3CDTF">2024-09-05T16:13:00Z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7 Сентября 2024</vt:lpwstr>
  </property>
  <property fmtid="{D5CDD505-2E9C-101B-9397-08002B2CF9AE}" pid="4" name="header-includes">
    <vt:lpwstr/>
  </property>
  <property fmtid="{D5CDD505-2E9C-101B-9397-08002B2CF9AE}" pid="5" name="institute">
    <vt:lpwstr>РУДН, Москва, Россия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